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76AC2" w:rsidRDefault="00D76AC2" w:rsidP="00D76AC2">
      <w:pPr>
        <w:ind w:firstLine="709"/>
        <w:jc w:val="center"/>
        <w:rPr>
          <w:rFonts w:eastAsia="Calibri" w:cs="Times New Roman"/>
          <w:b/>
          <w:lang w:eastAsia="en-US"/>
        </w:rPr>
      </w:pPr>
      <w:bookmarkStart w:id="0" w:name="_Hlk485325927"/>
      <w:bookmarkEnd w:id="0"/>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Pr="00AA000A" w:rsidRDefault="00723DA1"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7B4882" w:rsidRDefault="007B4882" w:rsidP="007B4882">
      <w:pPr>
        <w:suppressAutoHyphens/>
        <w:jc w:val="center"/>
        <w:rPr>
          <w:szCs w:val="28"/>
        </w:rPr>
      </w:pPr>
      <w:r w:rsidRPr="00B64F63">
        <w:rPr>
          <w:szCs w:val="28"/>
        </w:rPr>
        <w:t>ГЕНЕРАЛЬНЫЙ ПЛАН</w:t>
      </w:r>
      <w:r>
        <w:rPr>
          <w:szCs w:val="28"/>
        </w:rPr>
        <w:t xml:space="preserve"> </w:t>
      </w:r>
    </w:p>
    <w:p w:rsidR="007B4882" w:rsidRPr="00083883" w:rsidRDefault="00DE018F" w:rsidP="007B4882">
      <w:pPr>
        <w:suppressAutoHyphens/>
        <w:jc w:val="center"/>
        <w:rPr>
          <w:szCs w:val="28"/>
        </w:rPr>
      </w:pPr>
      <w:r>
        <w:rPr>
          <w:szCs w:val="28"/>
        </w:rPr>
        <w:t>ЗНАМЕНСКОГО СЕЛЬСКОГО</w:t>
      </w:r>
      <w:r w:rsidR="007B4882" w:rsidRPr="00083883">
        <w:rPr>
          <w:szCs w:val="28"/>
        </w:rPr>
        <w:t xml:space="preserve"> ПОСЕЛЕНИ</w:t>
      </w:r>
      <w:r w:rsidR="007B4882">
        <w:rPr>
          <w:szCs w:val="28"/>
        </w:rPr>
        <w:t>Я</w:t>
      </w:r>
    </w:p>
    <w:p w:rsidR="007B4882" w:rsidRPr="00083883" w:rsidRDefault="00DE018F" w:rsidP="007B4882">
      <w:pPr>
        <w:suppressAutoHyphens/>
        <w:jc w:val="center"/>
        <w:rPr>
          <w:szCs w:val="28"/>
        </w:rPr>
      </w:pPr>
      <w:r>
        <w:rPr>
          <w:szCs w:val="28"/>
        </w:rPr>
        <w:t>ПРИКУБАНСКОГО</w:t>
      </w:r>
      <w:r w:rsidR="007B4882">
        <w:rPr>
          <w:szCs w:val="28"/>
        </w:rPr>
        <w:t xml:space="preserve"> МУНИЦИПАЛЬНОГО</w:t>
      </w:r>
      <w:r w:rsidR="007B4882" w:rsidRPr="00083883">
        <w:rPr>
          <w:szCs w:val="28"/>
        </w:rPr>
        <w:t xml:space="preserve"> РАЙОНА</w:t>
      </w:r>
    </w:p>
    <w:p w:rsidR="00D76AC2" w:rsidRPr="000D0F33" w:rsidRDefault="007B4882" w:rsidP="007B4882">
      <w:pPr>
        <w:jc w:val="center"/>
        <w:rPr>
          <w:rFonts w:eastAsia="Calibri"/>
          <w:lang w:eastAsia="en-US"/>
        </w:rPr>
      </w:pPr>
      <w:r>
        <w:rPr>
          <w:szCs w:val="28"/>
        </w:rPr>
        <w:t>КАРАЧАЕВО-ЧЕРКЕССКОЙ РЕСПУБЛИКИ</w:t>
      </w:r>
    </w:p>
    <w:p w:rsidR="00D76AC2" w:rsidRPr="000D0F33" w:rsidRDefault="00D76AC2" w:rsidP="00B170F7">
      <w:pPr>
        <w:jc w:val="center"/>
        <w:rPr>
          <w:rFonts w:eastAsia="Calibri"/>
          <w:lang w:eastAsia="en-US"/>
        </w:rPr>
      </w:pPr>
    </w:p>
    <w:p w:rsidR="00447316" w:rsidRDefault="00447316" w:rsidP="00447316">
      <w:pPr>
        <w:jc w:val="center"/>
        <w:rPr>
          <w:szCs w:val="28"/>
        </w:rPr>
      </w:pPr>
      <w:r w:rsidRPr="00DE5EF3">
        <w:rPr>
          <w:szCs w:val="28"/>
        </w:rPr>
        <w:t>МАТЕРИАЛЫ ПО ОБОСНОВАНИЮ ГЕНЕРАЛЬН</w:t>
      </w:r>
      <w:r>
        <w:rPr>
          <w:szCs w:val="28"/>
        </w:rPr>
        <w:t>ОГО</w:t>
      </w:r>
      <w:r w:rsidRPr="00DE5EF3">
        <w:rPr>
          <w:szCs w:val="28"/>
        </w:rPr>
        <w:t xml:space="preserve"> ПЛАН</w:t>
      </w:r>
      <w:r>
        <w:rPr>
          <w:szCs w:val="28"/>
        </w:rPr>
        <w:t>А</w:t>
      </w:r>
      <w:r w:rsidRPr="00DE5EF3">
        <w:rPr>
          <w:szCs w:val="28"/>
        </w:rPr>
        <w:t xml:space="preserve"> </w:t>
      </w:r>
    </w:p>
    <w:p w:rsidR="00447316" w:rsidRPr="000D0F33" w:rsidRDefault="00447316" w:rsidP="00447316">
      <w:pPr>
        <w:jc w:val="center"/>
        <w:rPr>
          <w:rFonts w:eastAsia="Calibri"/>
          <w:lang w:eastAsia="en-US"/>
        </w:rPr>
      </w:pPr>
      <w:r w:rsidRPr="00DE5EF3">
        <w:rPr>
          <w:szCs w:val="28"/>
        </w:rPr>
        <w:t>В ТЕКСТОВОЙ ФОРМЕ</w:t>
      </w:r>
    </w:p>
    <w:p w:rsidR="00E3163D" w:rsidRPr="000D0F33" w:rsidRDefault="00E3163D" w:rsidP="00E3163D">
      <w:pPr>
        <w:jc w:val="center"/>
        <w:rPr>
          <w:rFonts w:eastAsia="Calibri"/>
          <w:lang w:eastAsia="en-US"/>
        </w:rPr>
      </w:pPr>
    </w:p>
    <w:p w:rsidR="00D76AC2" w:rsidRPr="000D0F33" w:rsidRDefault="00D76AC2" w:rsidP="00B170F7">
      <w:pPr>
        <w:jc w:val="center"/>
        <w:rPr>
          <w:rFonts w:eastAsia="Calibri"/>
          <w:lang w:eastAsia="en-US"/>
        </w:rPr>
      </w:pPr>
    </w:p>
    <w:p w:rsidR="000D0F33" w:rsidRPr="000D0F33" w:rsidRDefault="000D0F33" w:rsidP="00B170F7">
      <w:pPr>
        <w:jc w:val="center"/>
        <w:rPr>
          <w:rFonts w:eastAsia="Calibri"/>
          <w:lang w:eastAsia="en-US"/>
        </w:rPr>
      </w:pPr>
    </w:p>
    <w:p w:rsidR="000D0F33" w:rsidRPr="000D0F33" w:rsidRDefault="000D0F33" w:rsidP="00B170F7">
      <w:pPr>
        <w:jc w:val="center"/>
        <w:rPr>
          <w:rFonts w:eastAsia="Calibri"/>
          <w:lang w:eastAsia="en-US"/>
        </w:rPr>
      </w:pPr>
      <w:r w:rsidRPr="000D0F33">
        <w:rPr>
          <w:rFonts w:eastAsia="Calibri"/>
          <w:lang w:eastAsia="en-US"/>
        </w:rPr>
        <w:t>КНИГА</w:t>
      </w:r>
      <w:r w:rsidRPr="00206119">
        <w:rPr>
          <w:rFonts w:eastAsia="Calibri"/>
          <w:lang w:eastAsia="en-US"/>
        </w:rPr>
        <w:t xml:space="preserve"> </w:t>
      </w:r>
      <w:r w:rsidRPr="000D0F33">
        <w:rPr>
          <w:rFonts w:eastAsia="Calibri"/>
          <w:lang w:val="en-US" w:eastAsia="en-US"/>
        </w:rPr>
        <w:t>I</w:t>
      </w:r>
      <w:r w:rsidR="00206119">
        <w:rPr>
          <w:rFonts w:eastAsia="Calibri"/>
          <w:lang w:val="en-US" w:eastAsia="en-US"/>
        </w:rPr>
        <w:t>I</w:t>
      </w:r>
    </w:p>
    <w:p w:rsidR="000D0F33" w:rsidRPr="000D0F33" w:rsidRDefault="00206119" w:rsidP="00B170F7">
      <w:pPr>
        <w:jc w:val="center"/>
        <w:rPr>
          <w:rFonts w:eastAsia="Calibri"/>
          <w:b/>
          <w:lang w:eastAsia="en-US"/>
        </w:rPr>
      </w:pPr>
      <w:r w:rsidRPr="00ED4CF0">
        <w:rPr>
          <w:color w:val="000000" w:themeColor="text1"/>
        </w:rPr>
        <w:t>(</w:t>
      </w:r>
      <w:r w:rsidRPr="00964261">
        <w:rPr>
          <w:rFonts w:eastAsia="Times New Roman"/>
        </w:rPr>
        <w:t>АНАЛИЗ ЭКОЛОГИЧЕСКИХ, ЭКОНОМИЧЕСКИХ И СОЦИАЛЬНЫХ ФАКТОРОВ)</w:t>
      </w:r>
    </w:p>
    <w:p w:rsidR="00D76AC2" w:rsidRPr="00B170F7" w:rsidRDefault="00D76AC2">
      <w:pPr>
        <w:rPr>
          <w:rFonts w:eastAsia="Calibri" w:cs="Times New Roman"/>
          <w:b/>
          <w:szCs w:val="28"/>
          <w:lang w:eastAsia="en-US"/>
        </w:rPr>
      </w:pPr>
      <w:r w:rsidRPr="00B170F7">
        <w:rPr>
          <w:rFonts w:eastAsia="Calibri" w:cs="Times New Roman"/>
          <w:b/>
          <w:szCs w:val="28"/>
          <w:lang w:eastAsia="en-US"/>
        </w:rPr>
        <w:br w:type="page"/>
      </w:r>
    </w:p>
    <w:bookmarkStart w:id="1" w:name="_Toc419961646" w:displacedByCustomXml="next"/>
    <w:sdt>
      <w:sdtPr>
        <w:rPr>
          <w:rFonts w:ascii="Times New Roman" w:eastAsiaTheme="minorEastAsia" w:hAnsi="Times New Roman" w:cstheme="minorBidi"/>
          <w:b w:val="0"/>
          <w:bCs w:val="0"/>
          <w:color w:val="auto"/>
          <w:szCs w:val="22"/>
        </w:rPr>
        <w:id w:val="124116404"/>
        <w:docPartObj>
          <w:docPartGallery w:val="Table of Contents"/>
          <w:docPartUnique/>
        </w:docPartObj>
      </w:sdtPr>
      <w:sdtContent>
        <w:bookmarkStart w:id="2" w:name="_Toc153280490" w:displacedByCustomXml="prev"/>
        <w:p w:rsidR="00B170F7" w:rsidRPr="00B170F7" w:rsidRDefault="00B170F7" w:rsidP="005762B7">
          <w:pPr>
            <w:pStyle w:val="a8"/>
            <w:numPr>
              <w:ilvl w:val="0"/>
              <w:numId w:val="0"/>
            </w:numPr>
            <w:ind w:left="432"/>
            <w:outlineLvl w:val="0"/>
          </w:pPr>
          <w:r w:rsidRPr="00EE6B20">
            <w:rPr>
              <w:color w:val="auto"/>
            </w:rPr>
            <w:t>Оглавление</w:t>
          </w:r>
          <w:bookmarkEnd w:id="2"/>
        </w:p>
        <w:p w:rsidR="003711F2" w:rsidRDefault="00A93CB3">
          <w:pPr>
            <w:pStyle w:val="13"/>
            <w:rPr>
              <w:rFonts w:asciiTheme="minorHAnsi" w:hAnsiTheme="minorHAnsi"/>
              <w:noProof/>
              <w:sz w:val="22"/>
            </w:rPr>
          </w:pPr>
          <w:r w:rsidRPr="00B170F7">
            <w:fldChar w:fldCharType="begin"/>
          </w:r>
          <w:r w:rsidR="00B170F7" w:rsidRPr="00B170F7">
            <w:instrText xml:space="preserve"> TOC \o "1-3" \h \z \u </w:instrText>
          </w:r>
          <w:r w:rsidRPr="00B170F7">
            <w:fldChar w:fldCharType="separate"/>
          </w:r>
          <w:hyperlink w:anchor="_Toc153280490" w:history="1">
            <w:r w:rsidR="003711F2" w:rsidRPr="00784C84">
              <w:rPr>
                <w:rStyle w:val="a9"/>
                <w:noProof/>
              </w:rPr>
              <w:t>Оглавление</w:t>
            </w:r>
            <w:r w:rsidR="003711F2">
              <w:rPr>
                <w:noProof/>
                <w:webHidden/>
              </w:rPr>
              <w:tab/>
            </w:r>
            <w:r w:rsidR="003711F2">
              <w:rPr>
                <w:noProof/>
                <w:webHidden/>
              </w:rPr>
              <w:fldChar w:fldCharType="begin"/>
            </w:r>
            <w:r w:rsidR="003711F2">
              <w:rPr>
                <w:noProof/>
                <w:webHidden/>
              </w:rPr>
              <w:instrText xml:space="preserve"> PAGEREF _Toc153280490 \h </w:instrText>
            </w:r>
            <w:r w:rsidR="003711F2">
              <w:rPr>
                <w:noProof/>
                <w:webHidden/>
              </w:rPr>
            </w:r>
            <w:r w:rsidR="003711F2">
              <w:rPr>
                <w:noProof/>
                <w:webHidden/>
              </w:rPr>
              <w:fldChar w:fldCharType="separate"/>
            </w:r>
            <w:r w:rsidR="003711F2">
              <w:rPr>
                <w:noProof/>
                <w:webHidden/>
              </w:rPr>
              <w:t>2</w:t>
            </w:r>
            <w:r w:rsidR="003711F2">
              <w:rPr>
                <w:noProof/>
                <w:webHidden/>
              </w:rPr>
              <w:fldChar w:fldCharType="end"/>
            </w:r>
          </w:hyperlink>
        </w:p>
        <w:p w:rsidR="003711F2" w:rsidRDefault="00F80DBE">
          <w:pPr>
            <w:pStyle w:val="13"/>
            <w:rPr>
              <w:rFonts w:asciiTheme="minorHAnsi" w:hAnsiTheme="minorHAnsi"/>
              <w:noProof/>
              <w:sz w:val="22"/>
            </w:rPr>
          </w:pPr>
          <w:hyperlink w:anchor="_Toc153280491" w:history="1">
            <w:r w:rsidR="003711F2" w:rsidRPr="00784C84">
              <w:rPr>
                <w:rStyle w:val="a9"/>
                <w:noProof/>
              </w:rPr>
              <w:t>Состав документа и материалов по обоснованию</w:t>
            </w:r>
            <w:r w:rsidR="003711F2">
              <w:rPr>
                <w:noProof/>
                <w:webHidden/>
              </w:rPr>
              <w:tab/>
            </w:r>
            <w:r w:rsidR="003711F2">
              <w:rPr>
                <w:noProof/>
                <w:webHidden/>
              </w:rPr>
              <w:fldChar w:fldCharType="begin"/>
            </w:r>
            <w:r w:rsidR="003711F2">
              <w:rPr>
                <w:noProof/>
                <w:webHidden/>
              </w:rPr>
              <w:instrText xml:space="preserve"> PAGEREF _Toc153280491 \h </w:instrText>
            </w:r>
            <w:r w:rsidR="003711F2">
              <w:rPr>
                <w:noProof/>
                <w:webHidden/>
              </w:rPr>
            </w:r>
            <w:r w:rsidR="003711F2">
              <w:rPr>
                <w:noProof/>
                <w:webHidden/>
              </w:rPr>
              <w:fldChar w:fldCharType="separate"/>
            </w:r>
            <w:r w:rsidR="003711F2">
              <w:rPr>
                <w:noProof/>
                <w:webHidden/>
              </w:rPr>
              <w:t>3</w:t>
            </w:r>
            <w:r w:rsidR="003711F2">
              <w:rPr>
                <w:noProof/>
                <w:webHidden/>
              </w:rPr>
              <w:fldChar w:fldCharType="end"/>
            </w:r>
          </w:hyperlink>
        </w:p>
        <w:p w:rsidR="003711F2" w:rsidRDefault="00F80DBE">
          <w:pPr>
            <w:pStyle w:val="13"/>
            <w:rPr>
              <w:rFonts w:asciiTheme="minorHAnsi" w:hAnsiTheme="minorHAnsi"/>
              <w:noProof/>
              <w:sz w:val="22"/>
            </w:rPr>
          </w:pPr>
          <w:hyperlink w:anchor="_Toc153280492" w:history="1">
            <w:r w:rsidR="003711F2" w:rsidRPr="00784C84">
              <w:rPr>
                <w:rStyle w:val="a9"/>
                <w:rFonts w:eastAsia="Times New Roman"/>
                <w:bCs/>
                <w:noProof/>
              </w:rPr>
              <w:t>Перечень применяемых сокращений</w:t>
            </w:r>
            <w:r w:rsidR="003711F2">
              <w:rPr>
                <w:noProof/>
                <w:webHidden/>
              </w:rPr>
              <w:tab/>
            </w:r>
            <w:r w:rsidR="003711F2">
              <w:rPr>
                <w:noProof/>
                <w:webHidden/>
              </w:rPr>
              <w:fldChar w:fldCharType="begin"/>
            </w:r>
            <w:r w:rsidR="003711F2">
              <w:rPr>
                <w:noProof/>
                <w:webHidden/>
              </w:rPr>
              <w:instrText xml:space="preserve"> PAGEREF _Toc153280492 \h </w:instrText>
            </w:r>
            <w:r w:rsidR="003711F2">
              <w:rPr>
                <w:noProof/>
                <w:webHidden/>
              </w:rPr>
            </w:r>
            <w:r w:rsidR="003711F2">
              <w:rPr>
                <w:noProof/>
                <w:webHidden/>
              </w:rPr>
              <w:fldChar w:fldCharType="separate"/>
            </w:r>
            <w:r w:rsidR="003711F2">
              <w:rPr>
                <w:noProof/>
                <w:webHidden/>
              </w:rPr>
              <w:t>5</w:t>
            </w:r>
            <w:r w:rsidR="003711F2">
              <w:rPr>
                <w:noProof/>
                <w:webHidden/>
              </w:rPr>
              <w:fldChar w:fldCharType="end"/>
            </w:r>
          </w:hyperlink>
        </w:p>
        <w:p w:rsidR="003711F2" w:rsidRDefault="00F80DBE">
          <w:pPr>
            <w:pStyle w:val="13"/>
            <w:rPr>
              <w:rFonts w:asciiTheme="minorHAnsi" w:hAnsiTheme="minorHAnsi"/>
              <w:noProof/>
              <w:sz w:val="22"/>
            </w:rPr>
          </w:pPr>
          <w:hyperlink w:anchor="_Toc153280493" w:history="1">
            <w:r w:rsidR="003711F2" w:rsidRPr="00784C84">
              <w:rPr>
                <w:rStyle w:val="a9"/>
                <w:rFonts w:eastAsia="Times New Roman"/>
                <w:noProof/>
                <w:kern w:val="32"/>
              </w:rPr>
              <w:t>1.</w:t>
            </w:r>
            <w:r w:rsidR="003711F2">
              <w:rPr>
                <w:rFonts w:asciiTheme="minorHAnsi" w:hAnsiTheme="minorHAnsi"/>
                <w:noProof/>
                <w:sz w:val="22"/>
              </w:rPr>
              <w:tab/>
            </w:r>
            <w:r w:rsidR="003711F2" w:rsidRPr="00784C84">
              <w:rPr>
                <w:rStyle w:val="a9"/>
                <w:noProof/>
              </w:rPr>
              <w:t>Общая характеристика территории</w:t>
            </w:r>
            <w:r w:rsidR="003711F2">
              <w:rPr>
                <w:noProof/>
                <w:webHidden/>
              </w:rPr>
              <w:tab/>
            </w:r>
            <w:r w:rsidR="003711F2">
              <w:rPr>
                <w:noProof/>
                <w:webHidden/>
              </w:rPr>
              <w:fldChar w:fldCharType="begin"/>
            </w:r>
            <w:r w:rsidR="003711F2">
              <w:rPr>
                <w:noProof/>
                <w:webHidden/>
              </w:rPr>
              <w:instrText xml:space="preserve"> PAGEREF _Toc153280493 \h </w:instrText>
            </w:r>
            <w:r w:rsidR="003711F2">
              <w:rPr>
                <w:noProof/>
                <w:webHidden/>
              </w:rPr>
            </w:r>
            <w:r w:rsidR="003711F2">
              <w:rPr>
                <w:noProof/>
                <w:webHidden/>
              </w:rPr>
              <w:fldChar w:fldCharType="separate"/>
            </w:r>
            <w:r w:rsidR="003711F2">
              <w:rPr>
                <w:noProof/>
                <w:webHidden/>
              </w:rPr>
              <w:t>6</w:t>
            </w:r>
            <w:r w:rsidR="003711F2">
              <w:rPr>
                <w:noProof/>
                <w:webHidden/>
              </w:rPr>
              <w:fldChar w:fldCharType="end"/>
            </w:r>
          </w:hyperlink>
        </w:p>
        <w:p w:rsidR="003711F2" w:rsidRDefault="00F80DBE">
          <w:pPr>
            <w:pStyle w:val="13"/>
            <w:rPr>
              <w:rFonts w:asciiTheme="minorHAnsi" w:hAnsiTheme="minorHAnsi"/>
              <w:noProof/>
              <w:sz w:val="22"/>
            </w:rPr>
          </w:pPr>
          <w:hyperlink w:anchor="_Toc153280494" w:history="1">
            <w:r w:rsidR="003711F2" w:rsidRPr="00784C84">
              <w:rPr>
                <w:rStyle w:val="a9"/>
                <w:iCs/>
                <w:noProof/>
              </w:rPr>
              <w:t>2.</w:t>
            </w:r>
            <w:r w:rsidR="003711F2">
              <w:rPr>
                <w:rFonts w:asciiTheme="minorHAnsi" w:hAnsiTheme="minorHAnsi"/>
                <w:noProof/>
                <w:sz w:val="22"/>
              </w:rPr>
              <w:tab/>
            </w:r>
            <w:r w:rsidR="003711F2" w:rsidRPr="00784C84">
              <w:rPr>
                <w:rStyle w:val="a9"/>
                <w:noProof/>
              </w:rPr>
              <w:t>Характеристика и оценка природных условий и ресурсов. Сведения о природно-климатических условиях территории поселения</w:t>
            </w:r>
            <w:r w:rsidR="003711F2">
              <w:rPr>
                <w:noProof/>
                <w:webHidden/>
              </w:rPr>
              <w:tab/>
            </w:r>
            <w:r w:rsidR="003711F2">
              <w:rPr>
                <w:noProof/>
                <w:webHidden/>
              </w:rPr>
              <w:fldChar w:fldCharType="begin"/>
            </w:r>
            <w:r w:rsidR="003711F2">
              <w:rPr>
                <w:noProof/>
                <w:webHidden/>
              </w:rPr>
              <w:instrText xml:space="preserve"> PAGEREF _Toc153280494 \h </w:instrText>
            </w:r>
            <w:r w:rsidR="003711F2">
              <w:rPr>
                <w:noProof/>
                <w:webHidden/>
              </w:rPr>
            </w:r>
            <w:r w:rsidR="003711F2">
              <w:rPr>
                <w:noProof/>
                <w:webHidden/>
              </w:rPr>
              <w:fldChar w:fldCharType="separate"/>
            </w:r>
            <w:r w:rsidR="003711F2">
              <w:rPr>
                <w:noProof/>
                <w:webHidden/>
              </w:rPr>
              <w:t>7</w:t>
            </w:r>
            <w:r w:rsidR="003711F2">
              <w:rPr>
                <w:noProof/>
                <w:webHidden/>
              </w:rPr>
              <w:fldChar w:fldCharType="end"/>
            </w:r>
          </w:hyperlink>
        </w:p>
        <w:p w:rsidR="003711F2" w:rsidRDefault="00F80DBE">
          <w:pPr>
            <w:pStyle w:val="13"/>
            <w:rPr>
              <w:rFonts w:asciiTheme="minorHAnsi" w:hAnsiTheme="minorHAnsi"/>
              <w:noProof/>
              <w:sz w:val="22"/>
            </w:rPr>
          </w:pPr>
          <w:hyperlink w:anchor="_Toc153280495" w:history="1">
            <w:r w:rsidR="003711F2" w:rsidRPr="00784C84">
              <w:rPr>
                <w:rStyle w:val="a9"/>
                <w:noProof/>
              </w:rPr>
              <w:t>2.1.</w:t>
            </w:r>
            <w:r w:rsidR="003711F2">
              <w:rPr>
                <w:rFonts w:asciiTheme="minorHAnsi" w:hAnsiTheme="minorHAnsi"/>
                <w:noProof/>
                <w:sz w:val="22"/>
              </w:rPr>
              <w:tab/>
            </w:r>
            <w:r w:rsidR="003711F2" w:rsidRPr="00784C84">
              <w:rPr>
                <w:rStyle w:val="a9"/>
                <w:noProof/>
              </w:rPr>
              <w:t>Климатические характеристики</w:t>
            </w:r>
            <w:r w:rsidR="003711F2">
              <w:rPr>
                <w:noProof/>
                <w:webHidden/>
              </w:rPr>
              <w:tab/>
            </w:r>
            <w:r w:rsidR="003711F2">
              <w:rPr>
                <w:noProof/>
                <w:webHidden/>
              </w:rPr>
              <w:fldChar w:fldCharType="begin"/>
            </w:r>
            <w:r w:rsidR="003711F2">
              <w:rPr>
                <w:noProof/>
                <w:webHidden/>
              </w:rPr>
              <w:instrText xml:space="preserve"> PAGEREF _Toc153280495 \h </w:instrText>
            </w:r>
            <w:r w:rsidR="003711F2">
              <w:rPr>
                <w:noProof/>
                <w:webHidden/>
              </w:rPr>
            </w:r>
            <w:r w:rsidR="003711F2">
              <w:rPr>
                <w:noProof/>
                <w:webHidden/>
              </w:rPr>
              <w:fldChar w:fldCharType="separate"/>
            </w:r>
            <w:r w:rsidR="003711F2">
              <w:rPr>
                <w:noProof/>
                <w:webHidden/>
              </w:rPr>
              <w:t>7</w:t>
            </w:r>
            <w:r w:rsidR="003711F2">
              <w:rPr>
                <w:noProof/>
                <w:webHidden/>
              </w:rPr>
              <w:fldChar w:fldCharType="end"/>
            </w:r>
          </w:hyperlink>
        </w:p>
        <w:p w:rsidR="003711F2" w:rsidRDefault="00F80DBE">
          <w:pPr>
            <w:pStyle w:val="13"/>
            <w:rPr>
              <w:rFonts w:asciiTheme="minorHAnsi" w:hAnsiTheme="minorHAnsi"/>
              <w:noProof/>
              <w:sz w:val="22"/>
            </w:rPr>
          </w:pPr>
          <w:hyperlink w:anchor="_Toc153280496" w:history="1">
            <w:r w:rsidR="003711F2" w:rsidRPr="00784C84">
              <w:rPr>
                <w:rStyle w:val="a9"/>
                <w:noProof/>
              </w:rPr>
              <w:t>2.2.</w:t>
            </w:r>
            <w:r w:rsidR="003711F2">
              <w:rPr>
                <w:rFonts w:asciiTheme="minorHAnsi" w:hAnsiTheme="minorHAnsi"/>
                <w:noProof/>
                <w:sz w:val="22"/>
              </w:rPr>
              <w:tab/>
            </w:r>
            <w:r w:rsidR="003711F2" w:rsidRPr="00784C84">
              <w:rPr>
                <w:rStyle w:val="a9"/>
                <w:noProof/>
              </w:rPr>
              <w:t>Гидрологическая характеристика</w:t>
            </w:r>
            <w:r w:rsidR="003711F2">
              <w:rPr>
                <w:noProof/>
                <w:webHidden/>
              </w:rPr>
              <w:tab/>
            </w:r>
            <w:r w:rsidR="003711F2">
              <w:rPr>
                <w:noProof/>
                <w:webHidden/>
              </w:rPr>
              <w:fldChar w:fldCharType="begin"/>
            </w:r>
            <w:r w:rsidR="003711F2">
              <w:rPr>
                <w:noProof/>
                <w:webHidden/>
              </w:rPr>
              <w:instrText xml:space="preserve"> PAGEREF _Toc153280496 \h </w:instrText>
            </w:r>
            <w:r w:rsidR="003711F2">
              <w:rPr>
                <w:noProof/>
                <w:webHidden/>
              </w:rPr>
            </w:r>
            <w:r w:rsidR="003711F2">
              <w:rPr>
                <w:noProof/>
                <w:webHidden/>
              </w:rPr>
              <w:fldChar w:fldCharType="separate"/>
            </w:r>
            <w:r w:rsidR="003711F2">
              <w:rPr>
                <w:noProof/>
                <w:webHidden/>
              </w:rPr>
              <w:t>9</w:t>
            </w:r>
            <w:r w:rsidR="003711F2">
              <w:rPr>
                <w:noProof/>
                <w:webHidden/>
              </w:rPr>
              <w:fldChar w:fldCharType="end"/>
            </w:r>
          </w:hyperlink>
        </w:p>
        <w:p w:rsidR="003711F2" w:rsidRDefault="00F80DBE">
          <w:pPr>
            <w:pStyle w:val="13"/>
            <w:rPr>
              <w:rFonts w:asciiTheme="minorHAnsi" w:hAnsiTheme="minorHAnsi"/>
              <w:noProof/>
              <w:sz w:val="22"/>
            </w:rPr>
          </w:pPr>
          <w:hyperlink w:anchor="_Toc153280497" w:history="1">
            <w:r w:rsidR="003711F2" w:rsidRPr="00784C84">
              <w:rPr>
                <w:rStyle w:val="a9"/>
                <w:noProof/>
              </w:rPr>
              <w:t>2.3.</w:t>
            </w:r>
            <w:r w:rsidR="003711F2">
              <w:rPr>
                <w:rFonts w:asciiTheme="minorHAnsi" w:hAnsiTheme="minorHAnsi"/>
                <w:noProof/>
                <w:sz w:val="22"/>
              </w:rPr>
              <w:tab/>
            </w:r>
            <w:r w:rsidR="003711F2" w:rsidRPr="00784C84">
              <w:rPr>
                <w:rStyle w:val="a9"/>
                <w:noProof/>
              </w:rPr>
              <w:t>Геологическая и геоморфологическая характеристика территории</w:t>
            </w:r>
            <w:r w:rsidR="003711F2">
              <w:rPr>
                <w:noProof/>
                <w:webHidden/>
              </w:rPr>
              <w:tab/>
            </w:r>
            <w:r w:rsidR="003711F2">
              <w:rPr>
                <w:noProof/>
                <w:webHidden/>
              </w:rPr>
              <w:fldChar w:fldCharType="begin"/>
            </w:r>
            <w:r w:rsidR="003711F2">
              <w:rPr>
                <w:noProof/>
                <w:webHidden/>
              </w:rPr>
              <w:instrText xml:space="preserve"> PAGEREF _Toc153280497 \h </w:instrText>
            </w:r>
            <w:r w:rsidR="003711F2">
              <w:rPr>
                <w:noProof/>
                <w:webHidden/>
              </w:rPr>
            </w:r>
            <w:r w:rsidR="003711F2">
              <w:rPr>
                <w:noProof/>
                <w:webHidden/>
              </w:rPr>
              <w:fldChar w:fldCharType="separate"/>
            </w:r>
            <w:r w:rsidR="003711F2">
              <w:rPr>
                <w:noProof/>
                <w:webHidden/>
              </w:rPr>
              <w:t>10</w:t>
            </w:r>
            <w:r w:rsidR="003711F2">
              <w:rPr>
                <w:noProof/>
                <w:webHidden/>
              </w:rPr>
              <w:fldChar w:fldCharType="end"/>
            </w:r>
          </w:hyperlink>
        </w:p>
        <w:p w:rsidR="003711F2" w:rsidRDefault="00F80DBE">
          <w:pPr>
            <w:pStyle w:val="13"/>
            <w:rPr>
              <w:rFonts w:asciiTheme="minorHAnsi" w:hAnsiTheme="minorHAnsi"/>
              <w:noProof/>
              <w:sz w:val="22"/>
            </w:rPr>
          </w:pPr>
          <w:hyperlink w:anchor="_Toc153280498" w:history="1">
            <w:r w:rsidR="003711F2" w:rsidRPr="00784C84">
              <w:rPr>
                <w:rStyle w:val="a9"/>
                <w:noProof/>
              </w:rPr>
              <w:t>2.4.</w:t>
            </w:r>
            <w:r w:rsidR="003711F2">
              <w:rPr>
                <w:rFonts w:asciiTheme="minorHAnsi" w:hAnsiTheme="minorHAnsi"/>
                <w:noProof/>
                <w:sz w:val="22"/>
              </w:rPr>
              <w:tab/>
            </w:r>
            <w:r w:rsidR="003711F2" w:rsidRPr="00784C84">
              <w:rPr>
                <w:rStyle w:val="a9"/>
                <w:noProof/>
              </w:rPr>
              <w:t>Характеристика минерально-сырьевых ресурсов</w:t>
            </w:r>
            <w:r w:rsidR="003711F2">
              <w:rPr>
                <w:noProof/>
                <w:webHidden/>
              </w:rPr>
              <w:tab/>
            </w:r>
            <w:r w:rsidR="003711F2">
              <w:rPr>
                <w:noProof/>
                <w:webHidden/>
              </w:rPr>
              <w:fldChar w:fldCharType="begin"/>
            </w:r>
            <w:r w:rsidR="003711F2">
              <w:rPr>
                <w:noProof/>
                <w:webHidden/>
              </w:rPr>
              <w:instrText xml:space="preserve"> PAGEREF _Toc153280498 \h </w:instrText>
            </w:r>
            <w:r w:rsidR="003711F2">
              <w:rPr>
                <w:noProof/>
                <w:webHidden/>
              </w:rPr>
            </w:r>
            <w:r w:rsidR="003711F2">
              <w:rPr>
                <w:noProof/>
                <w:webHidden/>
              </w:rPr>
              <w:fldChar w:fldCharType="separate"/>
            </w:r>
            <w:r w:rsidR="003711F2">
              <w:rPr>
                <w:noProof/>
                <w:webHidden/>
              </w:rPr>
              <w:t>11</w:t>
            </w:r>
            <w:r w:rsidR="003711F2">
              <w:rPr>
                <w:noProof/>
                <w:webHidden/>
              </w:rPr>
              <w:fldChar w:fldCharType="end"/>
            </w:r>
          </w:hyperlink>
        </w:p>
        <w:p w:rsidR="003711F2" w:rsidRDefault="00F80DBE">
          <w:pPr>
            <w:pStyle w:val="13"/>
            <w:rPr>
              <w:rFonts w:asciiTheme="minorHAnsi" w:hAnsiTheme="minorHAnsi"/>
              <w:noProof/>
              <w:sz w:val="22"/>
            </w:rPr>
          </w:pPr>
          <w:hyperlink w:anchor="_Toc153280499" w:history="1">
            <w:r w:rsidR="003711F2" w:rsidRPr="00784C84">
              <w:rPr>
                <w:rStyle w:val="a9"/>
                <w:noProof/>
              </w:rPr>
              <w:t>2.5.</w:t>
            </w:r>
            <w:r w:rsidR="003711F2">
              <w:rPr>
                <w:rFonts w:asciiTheme="minorHAnsi" w:hAnsiTheme="minorHAnsi"/>
                <w:noProof/>
                <w:sz w:val="22"/>
              </w:rPr>
              <w:tab/>
            </w:r>
            <w:r w:rsidR="003711F2" w:rsidRPr="00784C84">
              <w:rPr>
                <w:rStyle w:val="a9"/>
                <w:noProof/>
              </w:rPr>
              <w:t>Характеристика инженерно-строительных условий</w:t>
            </w:r>
            <w:r w:rsidR="003711F2">
              <w:rPr>
                <w:noProof/>
                <w:webHidden/>
              </w:rPr>
              <w:tab/>
            </w:r>
            <w:r w:rsidR="003711F2">
              <w:rPr>
                <w:noProof/>
                <w:webHidden/>
              </w:rPr>
              <w:fldChar w:fldCharType="begin"/>
            </w:r>
            <w:r w:rsidR="003711F2">
              <w:rPr>
                <w:noProof/>
                <w:webHidden/>
              </w:rPr>
              <w:instrText xml:space="preserve"> PAGEREF _Toc153280499 \h </w:instrText>
            </w:r>
            <w:r w:rsidR="003711F2">
              <w:rPr>
                <w:noProof/>
                <w:webHidden/>
              </w:rPr>
            </w:r>
            <w:r w:rsidR="003711F2">
              <w:rPr>
                <w:noProof/>
                <w:webHidden/>
              </w:rPr>
              <w:fldChar w:fldCharType="separate"/>
            </w:r>
            <w:r w:rsidR="003711F2">
              <w:rPr>
                <w:noProof/>
                <w:webHidden/>
              </w:rPr>
              <w:t>12</w:t>
            </w:r>
            <w:r w:rsidR="003711F2">
              <w:rPr>
                <w:noProof/>
                <w:webHidden/>
              </w:rPr>
              <w:fldChar w:fldCharType="end"/>
            </w:r>
          </w:hyperlink>
        </w:p>
        <w:p w:rsidR="003711F2" w:rsidRDefault="00F80DBE">
          <w:pPr>
            <w:pStyle w:val="13"/>
            <w:rPr>
              <w:rFonts w:asciiTheme="minorHAnsi" w:hAnsiTheme="minorHAnsi"/>
              <w:noProof/>
              <w:sz w:val="22"/>
            </w:rPr>
          </w:pPr>
          <w:hyperlink w:anchor="_Toc153280500" w:history="1">
            <w:r w:rsidR="003711F2" w:rsidRPr="00784C84">
              <w:rPr>
                <w:rStyle w:val="a9"/>
                <w:rFonts w:eastAsia="Times New Roman"/>
                <w:noProof/>
                <w:kern w:val="32"/>
              </w:rPr>
              <w:t>3.</w:t>
            </w:r>
            <w:r w:rsidR="003711F2">
              <w:rPr>
                <w:rFonts w:asciiTheme="minorHAnsi" w:hAnsiTheme="minorHAnsi"/>
                <w:noProof/>
                <w:sz w:val="22"/>
              </w:rPr>
              <w:tab/>
            </w:r>
            <w:r w:rsidR="003711F2" w:rsidRPr="00784C84">
              <w:rPr>
                <w:rStyle w:val="a9"/>
                <w:rFonts w:eastAsia="Times New Roman"/>
                <w:noProof/>
                <w:kern w:val="32"/>
              </w:rPr>
              <w:t>Сведения об особо охраняемых природных территориях, расположенных на территории поселения</w:t>
            </w:r>
            <w:r w:rsidR="003711F2">
              <w:rPr>
                <w:noProof/>
                <w:webHidden/>
              </w:rPr>
              <w:tab/>
            </w:r>
            <w:r w:rsidR="003711F2">
              <w:rPr>
                <w:noProof/>
                <w:webHidden/>
              </w:rPr>
              <w:fldChar w:fldCharType="begin"/>
            </w:r>
            <w:r w:rsidR="003711F2">
              <w:rPr>
                <w:noProof/>
                <w:webHidden/>
              </w:rPr>
              <w:instrText xml:space="preserve"> PAGEREF _Toc153280500 \h </w:instrText>
            </w:r>
            <w:r w:rsidR="003711F2">
              <w:rPr>
                <w:noProof/>
                <w:webHidden/>
              </w:rPr>
            </w:r>
            <w:r w:rsidR="003711F2">
              <w:rPr>
                <w:noProof/>
                <w:webHidden/>
              </w:rPr>
              <w:fldChar w:fldCharType="separate"/>
            </w:r>
            <w:r w:rsidR="003711F2">
              <w:rPr>
                <w:noProof/>
                <w:webHidden/>
              </w:rPr>
              <w:t>15</w:t>
            </w:r>
            <w:r w:rsidR="003711F2">
              <w:rPr>
                <w:noProof/>
                <w:webHidden/>
              </w:rPr>
              <w:fldChar w:fldCharType="end"/>
            </w:r>
          </w:hyperlink>
        </w:p>
        <w:p w:rsidR="003711F2" w:rsidRDefault="00F80DBE">
          <w:pPr>
            <w:pStyle w:val="13"/>
            <w:rPr>
              <w:rFonts w:asciiTheme="minorHAnsi" w:hAnsiTheme="minorHAnsi"/>
              <w:noProof/>
              <w:sz w:val="22"/>
            </w:rPr>
          </w:pPr>
          <w:hyperlink w:anchor="_Toc153280501" w:history="1">
            <w:r w:rsidR="003711F2" w:rsidRPr="00784C84">
              <w:rPr>
                <w:rStyle w:val="a9"/>
                <w:rFonts w:eastAsia="Times New Roman"/>
                <w:noProof/>
                <w:kern w:val="32"/>
              </w:rPr>
              <w:t>4.</w:t>
            </w:r>
            <w:r w:rsidR="003711F2">
              <w:rPr>
                <w:rFonts w:asciiTheme="minorHAnsi" w:hAnsiTheme="minorHAnsi"/>
                <w:noProof/>
                <w:sz w:val="22"/>
              </w:rPr>
              <w:tab/>
            </w:r>
            <w:r w:rsidR="003711F2" w:rsidRPr="00784C84">
              <w:rPr>
                <w:rStyle w:val="a9"/>
                <w:rFonts w:eastAsia="Times New Roman"/>
                <w:noProof/>
                <w:kern w:val="32"/>
              </w:rPr>
              <w:t>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sidR="003711F2">
              <w:rPr>
                <w:noProof/>
                <w:webHidden/>
              </w:rPr>
              <w:tab/>
            </w:r>
            <w:r w:rsidR="003711F2">
              <w:rPr>
                <w:noProof/>
                <w:webHidden/>
              </w:rPr>
              <w:fldChar w:fldCharType="begin"/>
            </w:r>
            <w:r w:rsidR="003711F2">
              <w:rPr>
                <w:noProof/>
                <w:webHidden/>
              </w:rPr>
              <w:instrText xml:space="preserve"> PAGEREF _Toc153280501 \h </w:instrText>
            </w:r>
            <w:r w:rsidR="003711F2">
              <w:rPr>
                <w:noProof/>
                <w:webHidden/>
              </w:rPr>
            </w:r>
            <w:r w:rsidR="003711F2">
              <w:rPr>
                <w:noProof/>
                <w:webHidden/>
              </w:rPr>
              <w:fldChar w:fldCharType="separate"/>
            </w:r>
            <w:r w:rsidR="003711F2">
              <w:rPr>
                <w:noProof/>
                <w:webHidden/>
              </w:rPr>
              <w:t>15</w:t>
            </w:r>
            <w:r w:rsidR="003711F2">
              <w:rPr>
                <w:noProof/>
                <w:webHidden/>
              </w:rPr>
              <w:fldChar w:fldCharType="end"/>
            </w:r>
          </w:hyperlink>
        </w:p>
        <w:p w:rsidR="003711F2" w:rsidRDefault="00F80DBE">
          <w:pPr>
            <w:pStyle w:val="13"/>
            <w:rPr>
              <w:rFonts w:asciiTheme="minorHAnsi" w:hAnsiTheme="minorHAnsi"/>
              <w:noProof/>
              <w:sz w:val="22"/>
            </w:rPr>
          </w:pPr>
          <w:hyperlink w:anchor="_Toc153280502" w:history="1">
            <w:r w:rsidR="003711F2" w:rsidRPr="00784C84">
              <w:rPr>
                <w:rStyle w:val="a9"/>
                <w:rFonts w:eastAsia="Times New Roman"/>
                <w:noProof/>
                <w:kern w:val="32"/>
              </w:rPr>
              <w:t>5.</w:t>
            </w:r>
            <w:r w:rsidR="003711F2">
              <w:rPr>
                <w:rFonts w:asciiTheme="minorHAnsi" w:hAnsiTheme="minorHAnsi"/>
                <w:noProof/>
                <w:sz w:val="22"/>
              </w:rPr>
              <w:tab/>
            </w:r>
            <w:r w:rsidR="003711F2" w:rsidRPr="00784C84">
              <w:rPr>
                <w:rStyle w:val="a9"/>
                <w:rFonts w:eastAsia="Times New Roman"/>
                <w:noProof/>
                <w:kern w:val="32"/>
              </w:rPr>
              <w:t>Мероприятия по сохранению объектов культурного наследия</w:t>
            </w:r>
            <w:r w:rsidR="003711F2">
              <w:rPr>
                <w:noProof/>
                <w:webHidden/>
              </w:rPr>
              <w:tab/>
            </w:r>
            <w:r w:rsidR="003711F2">
              <w:rPr>
                <w:noProof/>
                <w:webHidden/>
              </w:rPr>
              <w:fldChar w:fldCharType="begin"/>
            </w:r>
            <w:r w:rsidR="003711F2">
              <w:rPr>
                <w:noProof/>
                <w:webHidden/>
              </w:rPr>
              <w:instrText xml:space="preserve"> PAGEREF _Toc153280502 \h </w:instrText>
            </w:r>
            <w:r w:rsidR="003711F2">
              <w:rPr>
                <w:noProof/>
                <w:webHidden/>
              </w:rPr>
            </w:r>
            <w:r w:rsidR="003711F2">
              <w:rPr>
                <w:noProof/>
                <w:webHidden/>
              </w:rPr>
              <w:fldChar w:fldCharType="separate"/>
            </w:r>
            <w:r w:rsidR="003711F2">
              <w:rPr>
                <w:noProof/>
                <w:webHidden/>
              </w:rPr>
              <w:t>15</w:t>
            </w:r>
            <w:r w:rsidR="003711F2">
              <w:rPr>
                <w:noProof/>
                <w:webHidden/>
              </w:rPr>
              <w:fldChar w:fldCharType="end"/>
            </w:r>
          </w:hyperlink>
        </w:p>
        <w:p w:rsidR="003711F2" w:rsidRDefault="00F80DBE">
          <w:pPr>
            <w:pStyle w:val="13"/>
            <w:rPr>
              <w:rFonts w:asciiTheme="minorHAnsi" w:hAnsiTheme="minorHAnsi"/>
              <w:noProof/>
              <w:sz w:val="22"/>
            </w:rPr>
          </w:pPr>
          <w:hyperlink w:anchor="_Toc153280503" w:history="1">
            <w:r w:rsidR="003711F2" w:rsidRPr="00784C84">
              <w:rPr>
                <w:rStyle w:val="a9"/>
                <w:rFonts w:eastAsia="Times New Roman"/>
                <w:noProof/>
                <w:kern w:val="32"/>
              </w:rPr>
              <w:t>6.</w:t>
            </w:r>
            <w:r w:rsidR="003711F2">
              <w:rPr>
                <w:rFonts w:asciiTheme="minorHAnsi" w:hAnsiTheme="minorHAnsi"/>
                <w:noProof/>
                <w:sz w:val="22"/>
              </w:rPr>
              <w:tab/>
            </w:r>
            <w:r w:rsidR="003711F2" w:rsidRPr="00784C84">
              <w:rPr>
                <w:rStyle w:val="a9"/>
                <w:rFonts w:eastAsia="Times New Roman"/>
                <w:noProof/>
                <w:kern w:val="32"/>
              </w:rPr>
              <w:t>Сведения о лесном фонде, расположенном на территории поселения</w:t>
            </w:r>
            <w:r w:rsidR="003711F2">
              <w:rPr>
                <w:noProof/>
                <w:webHidden/>
              </w:rPr>
              <w:tab/>
            </w:r>
            <w:r w:rsidR="003711F2">
              <w:rPr>
                <w:noProof/>
                <w:webHidden/>
              </w:rPr>
              <w:fldChar w:fldCharType="begin"/>
            </w:r>
            <w:r w:rsidR="003711F2">
              <w:rPr>
                <w:noProof/>
                <w:webHidden/>
              </w:rPr>
              <w:instrText xml:space="preserve"> PAGEREF _Toc153280503 \h </w:instrText>
            </w:r>
            <w:r w:rsidR="003711F2">
              <w:rPr>
                <w:noProof/>
                <w:webHidden/>
              </w:rPr>
            </w:r>
            <w:r w:rsidR="003711F2">
              <w:rPr>
                <w:noProof/>
                <w:webHidden/>
              </w:rPr>
              <w:fldChar w:fldCharType="separate"/>
            </w:r>
            <w:r w:rsidR="003711F2">
              <w:rPr>
                <w:noProof/>
                <w:webHidden/>
              </w:rPr>
              <w:t>19</w:t>
            </w:r>
            <w:r w:rsidR="003711F2">
              <w:rPr>
                <w:noProof/>
                <w:webHidden/>
              </w:rPr>
              <w:fldChar w:fldCharType="end"/>
            </w:r>
          </w:hyperlink>
        </w:p>
        <w:p w:rsidR="003711F2" w:rsidRDefault="00F80DBE">
          <w:pPr>
            <w:pStyle w:val="13"/>
            <w:rPr>
              <w:rFonts w:asciiTheme="minorHAnsi" w:hAnsiTheme="minorHAnsi"/>
              <w:noProof/>
              <w:sz w:val="22"/>
            </w:rPr>
          </w:pPr>
          <w:hyperlink w:anchor="_Toc153280504" w:history="1">
            <w:r w:rsidR="003711F2" w:rsidRPr="00784C84">
              <w:rPr>
                <w:rStyle w:val="a9"/>
                <w:rFonts w:eastAsia="Times New Roman" w:cs="Times New Roman"/>
                <w:b/>
                <w:bCs/>
                <w:noProof/>
                <w:kern w:val="32"/>
              </w:rPr>
              <w:t>7.</w:t>
            </w:r>
            <w:r w:rsidR="003711F2">
              <w:rPr>
                <w:rFonts w:asciiTheme="minorHAnsi" w:hAnsiTheme="minorHAnsi"/>
                <w:noProof/>
                <w:sz w:val="22"/>
              </w:rPr>
              <w:tab/>
            </w:r>
            <w:r w:rsidR="003711F2" w:rsidRPr="00784C84">
              <w:rPr>
                <w:rStyle w:val="a9"/>
                <w:rFonts w:eastAsia="Times New Roman" w:cs="Times New Roman"/>
                <w:b/>
                <w:bCs/>
                <w:noProof/>
                <w:kern w:val="32"/>
              </w:rPr>
              <w:t>Характеристика и оценка экологической ситуации на территории поселения</w:t>
            </w:r>
            <w:r w:rsidR="003711F2">
              <w:rPr>
                <w:noProof/>
                <w:webHidden/>
              </w:rPr>
              <w:tab/>
            </w:r>
            <w:r w:rsidR="003711F2">
              <w:rPr>
                <w:noProof/>
                <w:webHidden/>
              </w:rPr>
              <w:fldChar w:fldCharType="begin"/>
            </w:r>
            <w:r w:rsidR="003711F2">
              <w:rPr>
                <w:noProof/>
                <w:webHidden/>
              </w:rPr>
              <w:instrText xml:space="preserve"> PAGEREF _Toc153280504 \h </w:instrText>
            </w:r>
            <w:r w:rsidR="003711F2">
              <w:rPr>
                <w:noProof/>
                <w:webHidden/>
              </w:rPr>
            </w:r>
            <w:r w:rsidR="003711F2">
              <w:rPr>
                <w:noProof/>
                <w:webHidden/>
              </w:rPr>
              <w:fldChar w:fldCharType="separate"/>
            </w:r>
            <w:r w:rsidR="003711F2">
              <w:rPr>
                <w:noProof/>
                <w:webHidden/>
              </w:rPr>
              <w:t>20</w:t>
            </w:r>
            <w:r w:rsidR="003711F2">
              <w:rPr>
                <w:noProof/>
                <w:webHidden/>
              </w:rPr>
              <w:fldChar w:fldCharType="end"/>
            </w:r>
          </w:hyperlink>
        </w:p>
        <w:p w:rsidR="003711F2" w:rsidRDefault="00F80DBE">
          <w:pPr>
            <w:pStyle w:val="23"/>
            <w:tabs>
              <w:tab w:val="left" w:pos="880"/>
              <w:tab w:val="right" w:leader="dot" w:pos="10195"/>
            </w:tabs>
            <w:rPr>
              <w:rFonts w:asciiTheme="minorHAnsi" w:hAnsiTheme="minorHAnsi"/>
              <w:noProof/>
              <w:sz w:val="22"/>
            </w:rPr>
          </w:pPr>
          <w:hyperlink w:anchor="_Toc153280505" w:history="1">
            <w:r w:rsidR="003711F2" w:rsidRPr="00784C84">
              <w:rPr>
                <w:rStyle w:val="a9"/>
                <w:noProof/>
              </w:rPr>
              <w:t>7.1.</w:t>
            </w:r>
            <w:r w:rsidR="003711F2">
              <w:rPr>
                <w:rFonts w:asciiTheme="minorHAnsi" w:hAnsiTheme="minorHAnsi"/>
                <w:noProof/>
                <w:sz w:val="22"/>
              </w:rPr>
              <w:tab/>
            </w:r>
            <w:r w:rsidR="003711F2" w:rsidRPr="00784C84">
              <w:rPr>
                <w:rStyle w:val="a9"/>
                <w:noProof/>
              </w:rPr>
              <w:t>Основные экологические проблемы</w:t>
            </w:r>
            <w:r w:rsidR="003711F2">
              <w:rPr>
                <w:noProof/>
                <w:webHidden/>
              </w:rPr>
              <w:tab/>
            </w:r>
            <w:r w:rsidR="003711F2">
              <w:rPr>
                <w:noProof/>
                <w:webHidden/>
              </w:rPr>
              <w:fldChar w:fldCharType="begin"/>
            </w:r>
            <w:r w:rsidR="003711F2">
              <w:rPr>
                <w:noProof/>
                <w:webHidden/>
              </w:rPr>
              <w:instrText xml:space="preserve"> PAGEREF _Toc153280505 \h </w:instrText>
            </w:r>
            <w:r w:rsidR="003711F2">
              <w:rPr>
                <w:noProof/>
                <w:webHidden/>
              </w:rPr>
            </w:r>
            <w:r w:rsidR="003711F2">
              <w:rPr>
                <w:noProof/>
                <w:webHidden/>
              </w:rPr>
              <w:fldChar w:fldCharType="separate"/>
            </w:r>
            <w:r w:rsidR="003711F2">
              <w:rPr>
                <w:noProof/>
                <w:webHidden/>
              </w:rPr>
              <w:t>20</w:t>
            </w:r>
            <w:r w:rsidR="003711F2">
              <w:rPr>
                <w:noProof/>
                <w:webHidden/>
              </w:rPr>
              <w:fldChar w:fldCharType="end"/>
            </w:r>
          </w:hyperlink>
        </w:p>
        <w:p w:rsidR="003711F2" w:rsidRDefault="00F80DBE">
          <w:pPr>
            <w:pStyle w:val="23"/>
            <w:tabs>
              <w:tab w:val="left" w:pos="880"/>
              <w:tab w:val="right" w:leader="dot" w:pos="10195"/>
            </w:tabs>
            <w:rPr>
              <w:rFonts w:asciiTheme="minorHAnsi" w:hAnsiTheme="minorHAnsi"/>
              <w:noProof/>
              <w:sz w:val="22"/>
            </w:rPr>
          </w:pPr>
          <w:hyperlink w:anchor="_Toc153280506" w:history="1">
            <w:r w:rsidR="003711F2" w:rsidRPr="00784C84">
              <w:rPr>
                <w:rStyle w:val="a9"/>
                <w:noProof/>
              </w:rPr>
              <w:t>7.2.</w:t>
            </w:r>
            <w:r w:rsidR="003711F2">
              <w:rPr>
                <w:rFonts w:asciiTheme="minorHAnsi" w:hAnsiTheme="minorHAnsi"/>
                <w:noProof/>
                <w:sz w:val="22"/>
              </w:rPr>
              <w:tab/>
            </w:r>
            <w:r w:rsidR="003711F2" w:rsidRPr="00784C84">
              <w:rPr>
                <w:rStyle w:val="a9"/>
                <w:noProof/>
              </w:rPr>
              <w:t>Мероприятия по улучшению экологической обстановки на территории поселения</w:t>
            </w:r>
            <w:r w:rsidR="003711F2">
              <w:rPr>
                <w:noProof/>
                <w:webHidden/>
              </w:rPr>
              <w:tab/>
            </w:r>
            <w:r w:rsidR="003711F2">
              <w:rPr>
                <w:noProof/>
                <w:webHidden/>
              </w:rPr>
              <w:fldChar w:fldCharType="begin"/>
            </w:r>
            <w:r w:rsidR="003711F2">
              <w:rPr>
                <w:noProof/>
                <w:webHidden/>
              </w:rPr>
              <w:instrText xml:space="preserve"> PAGEREF _Toc153280506 \h </w:instrText>
            </w:r>
            <w:r w:rsidR="003711F2">
              <w:rPr>
                <w:noProof/>
                <w:webHidden/>
              </w:rPr>
            </w:r>
            <w:r w:rsidR="003711F2">
              <w:rPr>
                <w:noProof/>
                <w:webHidden/>
              </w:rPr>
              <w:fldChar w:fldCharType="separate"/>
            </w:r>
            <w:r w:rsidR="003711F2">
              <w:rPr>
                <w:noProof/>
                <w:webHidden/>
              </w:rPr>
              <w:t>20</w:t>
            </w:r>
            <w:r w:rsidR="003711F2">
              <w:rPr>
                <w:noProof/>
                <w:webHidden/>
              </w:rPr>
              <w:fldChar w:fldCharType="end"/>
            </w:r>
          </w:hyperlink>
        </w:p>
        <w:p w:rsidR="003711F2" w:rsidRDefault="00F80DBE">
          <w:pPr>
            <w:pStyle w:val="13"/>
            <w:tabs>
              <w:tab w:val="left" w:pos="880"/>
            </w:tabs>
            <w:rPr>
              <w:rFonts w:asciiTheme="minorHAnsi" w:hAnsiTheme="minorHAnsi"/>
              <w:noProof/>
              <w:sz w:val="22"/>
            </w:rPr>
          </w:pPr>
          <w:hyperlink w:anchor="_Toc153280507" w:history="1">
            <w:r w:rsidR="003711F2" w:rsidRPr="00784C84">
              <w:rPr>
                <w:rStyle w:val="a9"/>
                <w:noProof/>
              </w:rPr>
              <w:t>7.2.1.</w:t>
            </w:r>
            <w:r w:rsidR="003711F2">
              <w:rPr>
                <w:rFonts w:asciiTheme="minorHAnsi" w:hAnsiTheme="minorHAnsi"/>
                <w:noProof/>
                <w:sz w:val="22"/>
              </w:rPr>
              <w:tab/>
            </w:r>
            <w:r w:rsidR="003711F2" w:rsidRPr="00784C84">
              <w:rPr>
                <w:rStyle w:val="a9"/>
                <w:noProof/>
              </w:rPr>
              <w:t>Мероприятия по охране окружающей среды</w:t>
            </w:r>
            <w:r w:rsidR="003711F2">
              <w:rPr>
                <w:noProof/>
                <w:webHidden/>
              </w:rPr>
              <w:tab/>
            </w:r>
            <w:r w:rsidR="003711F2">
              <w:rPr>
                <w:noProof/>
                <w:webHidden/>
              </w:rPr>
              <w:fldChar w:fldCharType="begin"/>
            </w:r>
            <w:r w:rsidR="003711F2">
              <w:rPr>
                <w:noProof/>
                <w:webHidden/>
              </w:rPr>
              <w:instrText xml:space="preserve"> PAGEREF _Toc153280507 \h </w:instrText>
            </w:r>
            <w:r w:rsidR="003711F2">
              <w:rPr>
                <w:noProof/>
                <w:webHidden/>
              </w:rPr>
            </w:r>
            <w:r w:rsidR="003711F2">
              <w:rPr>
                <w:noProof/>
                <w:webHidden/>
              </w:rPr>
              <w:fldChar w:fldCharType="separate"/>
            </w:r>
            <w:r w:rsidR="003711F2">
              <w:rPr>
                <w:noProof/>
                <w:webHidden/>
              </w:rPr>
              <w:t>20</w:t>
            </w:r>
            <w:r w:rsidR="003711F2">
              <w:rPr>
                <w:noProof/>
                <w:webHidden/>
              </w:rPr>
              <w:fldChar w:fldCharType="end"/>
            </w:r>
          </w:hyperlink>
        </w:p>
        <w:p w:rsidR="003711F2" w:rsidRDefault="00F80DBE">
          <w:pPr>
            <w:pStyle w:val="13"/>
            <w:tabs>
              <w:tab w:val="left" w:pos="880"/>
            </w:tabs>
            <w:rPr>
              <w:rFonts w:asciiTheme="minorHAnsi" w:hAnsiTheme="minorHAnsi"/>
              <w:noProof/>
              <w:sz w:val="22"/>
            </w:rPr>
          </w:pPr>
          <w:hyperlink w:anchor="_Toc153280508" w:history="1">
            <w:r w:rsidR="003711F2" w:rsidRPr="00784C84">
              <w:rPr>
                <w:rStyle w:val="a9"/>
                <w:noProof/>
              </w:rPr>
              <w:t>7.2.2.</w:t>
            </w:r>
            <w:r w:rsidR="003711F2">
              <w:rPr>
                <w:rFonts w:asciiTheme="minorHAnsi" w:hAnsiTheme="minorHAnsi"/>
                <w:noProof/>
                <w:sz w:val="22"/>
              </w:rPr>
              <w:tab/>
            </w:r>
            <w:r w:rsidR="003711F2" w:rsidRPr="00784C84">
              <w:rPr>
                <w:rStyle w:val="a9"/>
                <w:noProof/>
              </w:rPr>
              <w:t>Мероприятия по организации поверхностного стока</w:t>
            </w:r>
            <w:r w:rsidR="003711F2">
              <w:rPr>
                <w:noProof/>
                <w:webHidden/>
              </w:rPr>
              <w:tab/>
            </w:r>
            <w:r w:rsidR="003711F2">
              <w:rPr>
                <w:noProof/>
                <w:webHidden/>
              </w:rPr>
              <w:fldChar w:fldCharType="begin"/>
            </w:r>
            <w:r w:rsidR="003711F2">
              <w:rPr>
                <w:noProof/>
                <w:webHidden/>
              </w:rPr>
              <w:instrText xml:space="preserve"> PAGEREF _Toc153280508 \h </w:instrText>
            </w:r>
            <w:r w:rsidR="003711F2">
              <w:rPr>
                <w:noProof/>
                <w:webHidden/>
              </w:rPr>
            </w:r>
            <w:r w:rsidR="003711F2">
              <w:rPr>
                <w:noProof/>
                <w:webHidden/>
              </w:rPr>
              <w:fldChar w:fldCharType="separate"/>
            </w:r>
            <w:r w:rsidR="003711F2">
              <w:rPr>
                <w:noProof/>
                <w:webHidden/>
              </w:rPr>
              <w:t>21</w:t>
            </w:r>
            <w:r w:rsidR="003711F2">
              <w:rPr>
                <w:noProof/>
                <w:webHidden/>
              </w:rPr>
              <w:fldChar w:fldCharType="end"/>
            </w:r>
          </w:hyperlink>
        </w:p>
        <w:p w:rsidR="003711F2" w:rsidRDefault="00F80DBE">
          <w:pPr>
            <w:pStyle w:val="13"/>
            <w:tabs>
              <w:tab w:val="left" w:pos="880"/>
            </w:tabs>
            <w:rPr>
              <w:rFonts w:asciiTheme="minorHAnsi" w:hAnsiTheme="minorHAnsi"/>
              <w:noProof/>
              <w:sz w:val="22"/>
            </w:rPr>
          </w:pPr>
          <w:hyperlink w:anchor="_Toc153280509" w:history="1">
            <w:r w:rsidR="003711F2" w:rsidRPr="00784C84">
              <w:rPr>
                <w:rStyle w:val="a9"/>
                <w:noProof/>
              </w:rPr>
              <w:t>7.2.3.</w:t>
            </w:r>
            <w:r w:rsidR="003711F2">
              <w:rPr>
                <w:rFonts w:asciiTheme="minorHAnsi" w:hAnsiTheme="minorHAnsi"/>
                <w:noProof/>
                <w:sz w:val="22"/>
              </w:rPr>
              <w:tab/>
            </w:r>
            <w:r w:rsidR="003711F2" w:rsidRPr="00784C84">
              <w:rPr>
                <w:rStyle w:val="a9"/>
                <w:noProof/>
              </w:rPr>
              <w:t>Мероприятия по рекультивации нарушенных территорий</w:t>
            </w:r>
            <w:r w:rsidR="003711F2">
              <w:rPr>
                <w:noProof/>
                <w:webHidden/>
              </w:rPr>
              <w:tab/>
            </w:r>
            <w:r w:rsidR="003711F2">
              <w:rPr>
                <w:noProof/>
                <w:webHidden/>
              </w:rPr>
              <w:fldChar w:fldCharType="begin"/>
            </w:r>
            <w:r w:rsidR="003711F2">
              <w:rPr>
                <w:noProof/>
                <w:webHidden/>
              </w:rPr>
              <w:instrText xml:space="preserve"> PAGEREF _Toc153280509 \h </w:instrText>
            </w:r>
            <w:r w:rsidR="003711F2">
              <w:rPr>
                <w:noProof/>
                <w:webHidden/>
              </w:rPr>
            </w:r>
            <w:r w:rsidR="003711F2">
              <w:rPr>
                <w:noProof/>
                <w:webHidden/>
              </w:rPr>
              <w:fldChar w:fldCharType="separate"/>
            </w:r>
            <w:r w:rsidR="003711F2">
              <w:rPr>
                <w:noProof/>
                <w:webHidden/>
              </w:rPr>
              <w:t>22</w:t>
            </w:r>
            <w:r w:rsidR="003711F2">
              <w:rPr>
                <w:noProof/>
                <w:webHidden/>
              </w:rPr>
              <w:fldChar w:fldCharType="end"/>
            </w:r>
          </w:hyperlink>
        </w:p>
        <w:p w:rsidR="003711F2" w:rsidRDefault="00F80DBE">
          <w:pPr>
            <w:pStyle w:val="13"/>
            <w:rPr>
              <w:rFonts w:asciiTheme="minorHAnsi" w:hAnsiTheme="minorHAnsi"/>
              <w:noProof/>
              <w:sz w:val="22"/>
            </w:rPr>
          </w:pPr>
          <w:hyperlink w:anchor="_Toc153280510" w:history="1">
            <w:r w:rsidR="003711F2" w:rsidRPr="00784C84">
              <w:rPr>
                <w:rStyle w:val="a9"/>
                <w:rFonts w:eastAsia="Times New Roman" w:cs="Times New Roman"/>
                <w:b/>
                <w:bCs/>
                <w:noProof/>
                <w:kern w:val="32"/>
              </w:rPr>
              <w:t>8.</w:t>
            </w:r>
            <w:r w:rsidR="003711F2">
              <w:rPr>
                <w:rFonts w:asciiTheme="minorHAnsi" w:hAnsiTheme="minorHAnsi"/>
                <w:noProof/>
                <w:sz w:val="22"/>
              </w:rPr>
              <w:tab/>
            </w:r>
            <w:r w:rsidR="003711F2" w:rsidRPr="00784C84">
              <w:rPr>
                <w:rStyle w:val="a9"/>
                <w:rFonts w:eastAsia="Times New Roman" w:cs="Times New Roman"/>
                <w:b/>
                <w:bCs/>
                <w:noProof/>
                <w:kern w:val="32"/>
              </w:rPr>
              <w:t>Характеристика и оценка демографической ситуации и занятости населения</w:t>
            </w:r>
            <w:r w:rsidR="003711F2">
              <w:rPr>
                <w:noProof/>
                <w:webHidden/>
              </w:rPr>
              <w:tab/>
            </w:r>
            <w:r w:rsidR="003711F2">
              <w:rPr>
                <w:noProof/>
                <w:webHidden/>
              </w:rPr>
              <w:fldChar w:fldCharType="begin"/>
            </w:r>
            <w:r w:rsidR="003711F2">
              <w:rPr>
                <w:noProof/>
                <w:webHidden/>
              </w:rPr>
              <w:instrText xml:space="preserve"> PAGEREF _Toc153280510 \h </w:instrText>
            </w:r>
            <w:r w:rsidR="003711F2">
              <w:rPr>
                <w:noProof/>
                <w:webHidden/>
              </w:rPr>
            </w:r>
            <w:r w:rsidR="003711F2">
              <w:rPr>
                <w:noProof/>
                <w:webHidden/>
              </w:rPr>
              <w:fldChar w:fldCharType="separate"/>
            </w:r>
            <w:r w:rsidR="003711F2">
              <w:rPr>
                <w:noProof/>
                <w:webHidden/>
              </w:rPr>
              <w:t>22</w:t>
            </w:r>
            <w:r w:rsidR="003711F2">
              <w:rPr>
                <w:noProof/>
                <w:webHidden/>
              </w:rPr>
              <w:fldChar w:fldCharType="end"/>
            </w:r>
          </w:hyperlink>
        </w:p>
        <w:p w:rsidR="003711F2" w:rsidRDefault="00F80DBE">
          <w:pPr>
            <w:pStyle w:val="13"/>
            <w:rPr>
              <w:rFonts w:asciiTheme="minorHAnsi" w:hAnsiTheme="minorHAnsi"/>
              <w:noProof/>
              <w:sz w:val="22"/>
            </w:rPr>
          </w:pPr>
          <w:hyperlink w:anchor="_Toc153280511" w:history="1">
            <w:r w:rsidR="003711F2" w:rsidRPr="00784C84">
              <w:rPr>
                <w:rStyle w:val="a9"/>
                <w:noProof/>
              </w:rPr>
              <w:t>8.1.</w:t>
            </w:r>
            <w:r w:rsidR="003711F2">
              <w:rPr>
                <w:rFonts w:asciiTheme="minorHAnsi" w:hAnsiTheme="minorHAnsi"/>
                <w:noProof/>
                <w:sz w:val="22"/>
              </w:rPr>
              <w:tab/>
            </w:r>
            <w:r w:rsidR="003711F2" w:rsidRPr="00784C84">
              <w:rPr>
                <w:rStyle w:val="a9"/>
                <w:noProof/>
              </w:rPr>
              <w:t>Демографическая ситуация</w:t>
            </w:r>
            <w:r w:rsidR="003711F2">
              <w:rPr>
                <w:noProof/>
                <w:webHidden/>
              </w:rPr>
              <w:tab/>
            </w:r>
            <w:r w:rsidR="003711F2">
              <w:rPr>
                <w:noProof/>
                <w:webHidden/>
              </w:rPr>
              <w:fldChar w:fldCharType="begin"/>
            </w:r>
            <w:r w:rsidR="003711F2">
              <w:rPr>
                <w:noProof/>
                <w:webHidden/>
              </w:rPr>
              <w:instrText xml:space="preserve"> PAGEREF _Toc153280511 \h </w:instrText>
            </w:r>
            <w:r w:rsidR="003711F2">
              <w:rPr>
                <w:noProof/>
                <w:webHidden/>
              </w:rPr>
            </w:r>
            <w:r w:rsidR="003711F2">
              <w:rPr>
                <w:noProof/>
                <w:webHidden/>
              </w:rPr>
              <w:fldChar w:fldCharType="separate"/>
            </w:r>
            <w:r w:rsidR="003711F2">
              <w:rPr>
                <w:noProof/>
                <w:webHidden/>
              </w:rPr>
              <w:t>22</w:t>
            </w:r>
            <w:r w:rsidR="003711F2">
              <w:rPr>
                <w:noProof/>
                <w:webHidden/>
              </w:rPr>
              <w:fldChar w:fldCharType="end"/>
            </w:r>
          </w:hyperlink>
        </w:p>
        <w:p w:rsidR="003711F2" w:rsidRDefault="00F80DBE">
          <w:pPr>
            <w:pStyle w:val="13"/>
            <w:rPr>
              <w:rFonts w:asciiTheme="minorHAnsi" w:hAnsiTheme="minorHAnsi"/>
              <w:noProof/>
              <w:sz w:val="22"/>
            </w:rPr>
          </w:pPr>
          <w:hyperlink w:anchor="_Toc153280512" w:history="1">
            <w:r w:rsidR="003711F2" w:rsidRPr="00784C84">
              <w:rPr>
                <w:rStyle w:val="a9"/>
                <w:noProof/>
              </w:rPr>
              <w:t>8.2.</w:t>
            </w:r>
            <w:r w:rsidR="003711F2">
              <w:rPr>
                <w:rFonts w:asciiTheme="minorHAnsi" w:hAnsiTheme="minorHAnsi"/>
                <w:noProof/>
                <w:sz w:val="22"/>
              </w:rPr>
              <w:tab/>
            </w:r>
            <w:r w:rsidR="003711F2" w:rsidRPr="00784C84">
              <w:rPr>
                <w:rStyle w:val="a9"/>
                <w:noProof/>
              </w:rPr>
              <w:t>Прогноз численности населения на расчетный период</w:t>
            </w:r>
            <w:r w:rsidR="003711F2">
              <w:rPr>
                <w:noProof/>
                <w:webHidden/>
              </w:rPr>
              <w:tab/>
            </w:r>
            <w:r w:rsidR="003711F2">
              <w:rPr>
                <w:noProof/>
                <w:webHidden/>
              </w:rPr>
              <w:fldChar w:fldCharType="begin"/>
            </w:r>
            <w:r w:rsidR="003711F2">
              <w:rPr>
                <w:noProof/>
                <w:webHidden/>
              </w:rPr>
              <w:instrText xml:space="preserve"> PAGEREF _Toc153280512 \h </w:instrText>
            </w:r>
            <w:r w:rsidR="003711F2">
              <w:rPr>
                <w:noProof/>
                <w:webHidden/>
              </w:rPr>
            </w:r>
            <w:r w:rsidR="003711F2">
              <w:rPr>
                <w:noProof/>
                <w:webHidden/>
              </w:rPr>
              <w:fldChar w:fldCharType="separate"/>
            </w:r>
            <w:r w:rsidR="003711F2">
              <w:rPr>
                <w:noProof/>
                <w:webHidden/>
              </w:rPr>
              <w:t>22</w:t>
            </w:r>
            <w:r w:rsidR="003711F2">
              <w:rPr>
                <w:noProof/>
                <w:webHidden/>
              </w:rPr>
              <w:fldChar w:fldCharType="end"/>
            </w:r>
          </w:hyperlink>
        </w:p>
        <w:p w:rsidR="003711F2" w:rsidRDefault="00F80DBE">
          <w:pPr>
            <w:pStyle w:val="13"/>
            <w:rPr>
              <w:rFonts w:asciiTheme="minorHAnsi" w:hAnsiTheme="minorHAnsi"/>
              <w:noProof/>
              <w:sz w:val="22"/>
            </w:rPr>
          </w:pPr>
          <w:hyperlink w:anchor="_Toc153280513" w:history="1">
            <w:r w:rsidR="003711F2" w:rsidRPr="00784C84">
              <w:rPr>
                <w:rStyle w:val="a9"/>
                <w:rFonts w:eastAsia="Times New Roman" w:cs="Times New Roman"/>
                <w:b/>
                <w:bCs/>
                <w:noProof/>
                <w:kern w:val="32"/>
              </w:rPr>
              <w:t>9.</w:t>
            </w:r>
            <w:r w:rsidR="003711F2">
              <w:rPr>
                <w:rFonts w:asciiTheme="minorHAnsi" w:hAnsiTheme="minorHAnsi"/>
                <w:noProof/>
                <w:sz w:val="22"/>
              </w:rPr>
              <w:tab/>
            </w:r>
            <w:r w:rsidR="003711F2" w:rsidRPr="00784C84">
              <w:rPr>
                <w:rStyle w:val="a9"/>
                <w:rFonts w:eastAsia="Times New Roman" w:cs="Times New Roman"/>
                <w:b/>
                <w:bCs/>
                <w:noProof/>
                <w:kern w:val="32"/>
              </w:rPr>
              <w:t>Характеристика социально-экономического развития поселения</w:t>
            </w:r>
            <w:r w:rsidR="003711F2">
              <w:rPr>
                <w:noProof/>
                <w:webHidden/>
              </w:rPr>
              <w:tab/>
            </w:r>
            <w:r w:rsidR="003711F2">
              <w:rPr>
                <w:noProof/>
                <w:webHidden/>
              </w:rPr>
              <w:fldChar w:fldCharType="begin"/>
            </w:r>
            <w:r w:rsidR="003711F2">
              <w:rPr>
                <w:noProof/>
                <w:webHidden/>
              </w:rPr>
              <w:instrText xml:space="preserve"> PAGEREF _Toc153280513 \h </w:instrText>
            </w:r>
            <w:r w:rsidR="003711F2">
              <w:rPr>
                <w:noProof/>
                <w:webHidden/>
              </w:rPr>
            </w:r>
            <w:r w:rsidR="003711F2">
              <w:rPr>
                <w:noProof/>
                <w:webHidden/>
              </w:rPr>
              <w:fldChar w:fldCharType="separate"/>
            </w:r>
            <w:r w:rsidR="003711F2">
              <w:rPr>
                <w:noProof/>
                <w:webHidden/>
              </w:rPr>
              <w:t>24</w:t>
            </w:r>
            <w:r w:rsidR="003711F2">
              <w:rPr>
                <w:noProof/>
                <w:webHidden/>
              </w:rPr>
              <w:fldChar w:fldCharType="end"/>
            </w:r>
          </w:hyperlink>
        </w:p>
        <w:p w:rsidR="003711F2" w:rsidRDefault="00F80DBE">
          <w:pPr>
            <w:pStyle w:val="13"/>
            <w:rPr>
              <w:rFonts w:asciiTheme="minorHAnsi" w:hAnsiTheme="minorHAnsi"/>
              <w:noProof/>
              <w:sz w:val="22"/>
            </w:rPr>
          </w:pPr>
          <w:hyperlink w:anchor="_Toc153280514" w:history="1">
            <w:r w:rsidR="003711F2" w:rsidRPr="00784C84">
              <w:rPr>
                <w:rStyle w:val="a9"/>
                <w:noProof/>
              </w:rPr>
              <w:t>9.1.</w:t>
            </w:r>
            <w:r w:rsidR="003711F2">
              <w:rPr>
                <w:rFonts w:asciiTheme="minorHAnsi" w:hAnsiTheme="minorHAnsi"/>
                <w:noProof/>
                <w:sz w:val="22"/>
              </w:rPr>
              <w:tab/>
            </w:r>
            <w:r w:rsidR="003711F2" w:rsidRPr="00784C84">
              <w:rPr>
                <w:rStyle w:val="a9"/>
                <w:noProof/>
              </w:rPr>
              <w:t>Анализ экономического потенциала территории</w:t>
            </w:r>
            <w:r w:rsidR="003711F2">
              <w:rPr>
                <w:noProof/>
                <w:webHidden/>
              </w:rPr>
              <w:tab/>
            </w:r>
            <w:r w:rsidR="003711F2">
              <w:rPr>
                <w:noProof/>
                <w:webHidden/>
              </w:rPr>
              <w:fldChar w:fldCharType="begin"/>
            </w:r>
            <w:r w:rsidR="003711F2">
              <w:rPr>
                <w:noProof/>
                <w:webHidden/>
              </w:rPr>
              <w:instrText xml:space="preserve"> PAGEREF _Toc153280514 \h </w:instrText>
            </w:r>
            <w:r w:rsidR="003711F2">
              <w:rPr>
                <w:noProof/>
                <w:webHidden/>
              </w:rPr>
            </w:r>
            <w:r w:rsidR="003711F2">
              <w:rPr>
                <w:noProof/>
                <w:webHidden/>
              </w:rPr>
              <w:fldChar w:fldCharType="separate"/>
            </w:r>
            <w:r w:rsidR="003711F2">
              <w:rPr>
                <w:noProof/>
                <w:webHidden/>
              </w:rPr>
              <w:t>24</w:t>
            </w:r>
            <w:r w:rsidR="003711F2">
              <w:rPr>
                <w:noProof/>
                <w:webHidden/>
              </w:rPr>
              <w:fldChar w:fldCharType="end"/>
            </w:r>
          </w:hyperlink>
        </w:p>
        <w:p w:rsidR="003711F2" w:rsidRDefault="00F80DBE">
          <w:pPr>
            <w:pStyle w:val="13"/>
            <w:rPr>
              <w:rFonts w:asciiTheme="minorHAnsi" w:hAnsiTheme="minorHAnsi"/>
              <w:noProof/>
              <w:sz w:val="22"/>
            </w:rPr>
          </w:pPr>
          <w:hyperlink w:anchor="_Toc153280515" w:history="1">
            <w:r w:rsidR="003711F2" w:rsidRPr="00784C84">
              <w:rPr>
                <w:rStyle w:val="a9"/>
                <w:noProof/>
              </w:rPr>
              <w:t>9.2.</w:t>
            </w:r>
            <w:r w:rsidR="003711F2">
              <w:rPr>
                <w:rFonts w:asciiTheme="minorHAnsi" w:hAnsiTheme="minorHAnsi"/>
                <w:noProof/>
                <w:sz w:val="22"/>
              </w:rPr>
              <w:tab/>
            </w:r>
            <w:r w:rsidR="003711F2" w:rsidRPr="00784C84">
              <w:rPr>
                <w:rStyle w:val="a9"/>
                <w:noProof/>
              </w:rPr>
              <w:t>Характеристика объектов капитального строительства</w:t>
            </w:r>
            <w:r w:rsidR="003711F2">
              <w:rPr>
                <w:noProof/>
                <w:webHidden/>
              </w:rPr>
              <w:tab/>
            </w:r>
            <w:r w:rsidR="003711F2">
              <w:rPr>
                <w:noProof/>
                <w:webHidden/>
              </w:rPr>
              <w:fldChar w:fldCharType="begin"/>
            </w:r>
            <w:r w:rsidR="003711F2">
              <w:rPr>
                <w:noProof/>
                <w:webHidden/>
              </w:rPr>
              <w:instrText xml:space="preserve"> PAGEREF _Toc153280515 \h </w:instrText>
            </w:r>
            <w:r w:rsidR="003711F2">
              <w:rPr>
                <w:noProof/>
                <w:webHidden/>
              </w:rPr>
            </w:r>
            <w:r w:rsidR="003711F2">
              <w:rPr>
                <w:noProof/>
                <w:webHidden/>
              </w:rPr>
              <w:fldChar w:fldCharType="separate"/>
            </w:r>
            <w:r w:rsidR="003711F2">
              <w:rPr>
                <w:noProof/>
                <w:webHidden/>
              </w:rPr>
              <w:t>25</w:t>
            </w:r>
            <w:r w:rsidR="003711F2">
              <w:rPr>
                <w:noProof/>
                <w:webHidden/>
              </w:rPr>
              <w:fldChar w:fldCharType="end"/>
            </w:r>
          </w:hyperlink>
        </w:p>
        <w:p w:rsidR="003711F2" w:rsidRDefault="00F80DBE">
          <w:pPr>
            <w:pStyle w:val="13"/>
            <w:rPr>
              <w:rFonts w:asciiTheme="minorHAnsi" w:hAnsiTheme="minorHAnsi"/>
              <w:noProof/>
              <w:sz w:val="22"/>
            </w:rPr>
          </w:pPr>
          <w:hyperlink w:anchor="_Toc153280516" w:history="1">
            <w:r w:rsidR="003711F2" w:rsidRPr="00784C84">
              <w:rPr>
                <w:rStyle w:val="a9"/>
                <w:noProof/>
              </w:rPr>
              <w:t>9.3.</w:t>
            </w:r>
            <w:r w:rsidR="003711F2">
              <w:rPr>
                <w:rFonts w:asciiTheme="minorHAnsi" w:hAnsiTheme="minorHAnsi"/>
                <w:noProof/>
                <w:sz w:val="22"/>
              </w:rPr>
              <w:tab/>
            </w:r>
            <w:r w:rsidR="003711F2" w:rsidRPr="00784C84">
              <w:rPr>
                <w:rStyle w:val="a9"/>
                <w:noProof/>
              </w:rPr>
              <w:t>Сведения об основных показателях социально-экономического развития поселения</w:t>
            </w:r>
            <w:r w:rsidR="003711F2">
              <w:rPr>
                <w:noProof/>
                <w:webHidden/>
              </w:rPr>
              <w:tab/>
            </w:r>
            <w:r w:rsidR="003711F2">
              <w:rPr>
                <w:noProof/>
                <w:webHidden/>
              </w:rPr>
              <w:fldChar w:fldCharType="begin"/>
            </w:r>
            <w:r w:rsidR="003711F2">
              <w:rPr>
                <w:noProof/>
                <w:webHidden/>
              </w:rPr>
              <w:instrText xml:space="preserve"> PAGEREF _Toc153280516 \h </w:instrText>
            </w:r>
            <w:r w:rsidR="003711F2">
              <w:rPr>
                <w:noProof/>
                <w:webHidden/>
              </w:rPr>
            </w:r>
            <w:r w:rsidR="003711F2">
              <w:rPr>
                <w:noProof/>
                <w:webHidden/>
              </w:rPr>
              <w:fldChar w:fldCharType="separate"/>
            </w:r>
            <w:r w:rsidR="003711F2">
              <w:rPr>
                <w:noProof/>
                <w:webHidden/>
              </w:rPr>
              <w:t>26</w:t>
            </w:r>
            <w:r w:rsidR="003711F2">
              <w:rPr>
                <w:noProof/>
                <w:webHidden/>
              </w:rPr>
              <w:fldChar w:fldCharType="end"/>
            </w:r>
          </w:hyperlink>
        </w:p>
        <w:p w:rsidR="003711F2" w:rsidRDefault="00F80DBE">
          <w:pPr>
            <w:pStyle w:val="13"/>
            <w:rPr>
              <w:rFonts w:asciiTheme="minorHAnsi" w:hAnsiTheme="minorHAnsi"/>
              <w:noProof/>
              <w:sz w:val="22"/>
            </w:rPr>
          </w:pPr>
          <w:hyperlink w:anchor="_Toc153280517" w:history="1">
            <w:r w:rsidR="003711F2" w:rsidRPr="00784C84">
              <w:rPr>
                <w:rStyle w:val="a9"/>
                <w:noProof/>
              </w:rPr>
              <w:t>9.4.</w:t>
            </w:r>
            <w:r w:rsidR="003711F2">
              <w:rPr>
                <w:rFonts w:asciiTheme="minorHAnsi" w:hAnsiTheme="minorHAnsi"/>
                <w:noProof/>
                <w:sz w:val="22"/>
              </w:rPr>
              <w:tab/>
            </w:r>
            <w:r w:rsidR="003711F2" w:rsidRPr="00784C84">
              <w:rPr>
                <w:rStyle w:val="a9"/>
                <w:noProof/>
              </w:rPr>
              <w:t>Мероприятия по усилению и совершенствованию экономической базы</w:t>
            </w:r>
            <w:r w:rsidR="003711F2">
              <w:rPr>
                <w:noProof/>
                <w:webHidden/>
              </w:rPr>
              <w:tab/>
            </w:r>
            <w:r w:rsidR="003711F2">
              <w:rPr>
                <w:noProof/>
                <w:webHidden/>
              </w:rPr>
              <w:fldChar w:fldCharType="begin"/>
            </w:r>
            <w:r w:rsidR="003711F2">
              <w:rPr>
                <w:noProof/>
                <w:webHidden/>
              </w:rPr>
              <w:instrText xml:space="preserve"> PAGEREF _Toc153280517 \h </w:instrText>
            </w:r>
            <w:r w:rsidR="003711F2">
              <w:rPr>
                <w:noProof/>
                <w:webHidden/>
              </w:rPr>
            </w:r>
            <w:r w:rsidR="003711F2">
              <w:rPr>
                <w:noProof/>
                <w:webHidden/>
              </w:rPr>
              <w:fldChar w:fldCharType="separate"/>
            </w:r>
            <w:r w:rsidR="003711F2">
              <w:rPr>
                <w:noProof/>
                <w:webHidden/>
              </w:rPr>
              <w:t>26</w:t>
            </w:r>
            <w:r w:rsidR="003711F2">
              <w:rPr>
                <w:noProof/>
                <w:webHidden/>
              </w:rPr>
              <w:fldChar w:fldCharType="end"/>
            </w:r>
          </w:hyperlink>
        </w:p>
        <w:p w:rsidR="003711F2" w:rsidRDefault="00F80DBE">
          <w:pPr>
            <w:pStyle w:val="13"/>
            <w:rPr>
              <w:rFonts w:asciiTheme="minorHAnsi" w:hAnsiTheme="minorHAnsi"/>
              <w:noProof/>
              <w:sz w:val="22"/>
            </w:rPr>
          </w:pPr>
          <w:hyperlink w:anchor="_Toc153280518" w:history="1">
            <w:r w:rsidR="003711F2" w:rsidRPr="00784C84">
              <w:rPr>
                <w:rStyle w:val="a9"/>
                <w:rFonts w:eastAsia="Times New Roman"/>
                <w:noProof/>
                <w:kern w:val="32"/>
              </w:rPr>
              <w:t>10.</w:t>
            </w:r>
            <w:r w:rsidR="003711F2">
              <w:rPr>
                <w:rFonts w:asciiTheme="minorHAnsi" w:hAnsiTheme="minorHAnsi"/>
                <w:noProof/>
                <w:sz w:val="22"/>
              </w:rPr>
              <w:tab/>
            </w:r>
            <w:r w:rsidR="003711F2" w:rsidRPr="00784C84">
              <w:rPr>
                <w:rStyle w:val="a9"/>
                <w:rFonts w:eastAsia="Times New Roman"/>
                <w:noProof/>
                <w:kern w:val="32"/>
              </w:rPr>
              <w:t>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sidR="003711F2">
              <w:rPr>
                <w:noProof/>
                <w:webHidden/>
              </w:rPr>
              <w:tab/>
            </w:r>
            <w:r w:rsidR="003711F2">
              <w:rPr>
                <w:noProof/>
                <w:webHidden/>
              </w:rPr>
              <w:fldChar w:fldCharType="begin"/>
            </w:r>
            <w:r w:rsidR="003711F2">
              <w:rPr>
                <w:noProof/>
                <w:webHidden/>
              </w:rPr>
              <w:instrText xml:space="preserve"> PAGEREF _Toc153280518 \h </w:instrText>
            </w:r>
            <w:r w:rsidR="003711F2">
              <w:rPr>
                <w:noProof/>
                <w:webHidden/>
              </w:rPr>
            </w:r>
            <w:r w:rsidR="003711F2">
              <w:rPr>
                <w:noProof/>
                <w:webHidden/>
              </w:rPr>
              <w:fldChar w:fldCharType="separate"/>
            </w:r>
            <w:r w:rsidR="003711F2">
              <w:rPr>
                <w:noProof/>
                <w:webHidden/>
              </w:rPr>
              <w:t>27</w:t>
            </w:r>
            <w:r w:rsidR="003711F2">
              <w:rPr>
                <w:noProof/>
                <w:webHidden/>
              </w:rPr>
              <w:fldChar w:fldCharType="end"/>
            </w:r>
          </w:hyperlink>
        </w:p>
        <w:p w:rsidR="003711F2" w:rsidRDefault="00F80DBE">
          <w:pPr>
            <w:pStyle w:val="13"/>
            <w:rPr>
              <w:rFonts w:asciiTheme="minorHAnsi" w:hAnsiTheme="minorHAnsi"/>
              <w:noProof/>
              <w:sz w:val="22"/>
            </w:rPr>
          </w:pPr>
          <w:hyperlink w:anchor="_Toc153280519" w:history="1">
            <w:r w:rsidR="003711F2" w:rsidRPr="00784C84">
              <w:rPr>
                <w:rStyle w:val="a9"/>
                <w:rFonts w:eastAsia="Times New Roman"/>
                <w:noProof/>
                <w:kern w:val="32"/>
              </w:rPr>
              <w:t>11.</w:t>
            </w:r>
            <w:r w:rsidR="003711F2">
              <w:rPr>
                <w:rFonts w:asciiTheme="minorHAnsi" w:hAnsiTheme="minorHAnsi"/>
                <w:noProof/>
                <w:sz w:val="22"/>
              </w:rPr>
              <w:tab/>
            </w:r>
            <w:r w:rsidR="003711F2" w:rsidRPr="00784C84">
              <w:rPr>
                <w:rStyle w:val="a9"/>
                <w:rFonts w:eastAsia="Times New Roman"/>
                <w:noProof/>
                <w:kern w:val="32"/>
              </w:rPr>
              <w:t>Районирование территории поселения для целей нормирования</w:t>
            </w:r>
            <w:r w:rsidR="003711F2">
              <w:rPr>
                <w:noProof/>
                <w:webHidden/>
              </w:rPr>
              <w:tab/>
            </w:r>
            <w:r w:rsidR="003711F2">
              <w:rPr>
                <w:noProof/>
                <w:webHidden/>
              </w:rPr>
              <w:fldChar w:fldCharType="begin"/>
            </w:r>
            <w:r w:rsidR="003711F2">
              <w:rPr>
                <w:noProof/>
                <w:webHidden/>
              </w:rPr>
              <w:instrText xml:space="preserve"> PAGEREF _Toc153280519 \h </w:instrText>
            </w:r>
            <w:r w:rsidR="003711F2">
              <w:rPr>
                <w:noProof/>
                <w:webHidden/>
              </w:rPr>
            </w:r>
            <w:r w:rsidR="003711F2">
              <w:rPr>
                <w:noProof/>
                <w:webHidden/>
              </w:rPr>
              <w:fldChar w:fldCharType="separate"/>
            </w:r>
            <w:r w:rsidR="003711F2">
              <w:rPr>
                <w:noProof/>
                <w:webHidden/>
              </w:rPr>
              <w:t>27</w:t>
            </w:r>
            <w:r w:rsidR="003711F2">
              <w:rPr>
                <w:noProof/>
                <w:webHidden/>
              </w:rPr>
              <w:fldChar w:fldCharType="end"/>
            </w:r>
          </w:hyperlink>
        </w:p>
        <w:p w:rsidR="003711F2" w:rsidRDefault="00F80DBE">
          <w:pPr>
            <w:pStyle w:val="13"/>
            <w:rPr>
              <w:rFonts w:asciiTheme="minorHAnsi" w:hAnsiTheme="minorHAnsi"/>
              <w:noProof/>
              <w:sz w:val="22"/>
            </w:rPr>
          </w:pPr>
          <w:hyperlink w:anchor="_Toc153280520" w:history="1">
            <w:r w:rsidR="003711F2" w:rsidRPr="00784C84">
              <w:rPr>
                <w:rStyle w:val="a9"/>
                <w:noProof/>
              </w:rPr>
              <w:t>Приложение 1.</w:t>
            </w:r>
            <w:r w:rsidR="003711F2">
              <w:rPr>
                <w:noProof/>
                <w:webHidden/>
              </w:rPr>
              <w:tab/>
            </w:r>
            <w:r w:rsidR="003711F2">
              <w:rPr>
                <w:noProof/>
                <w:webHidden/>
              </w:rPr>
              <w:fldChar w:fldCharType="begin"/>
            </w:r>
            <w:r w:rsidR="003711F2">
              <w:rPr>
                <w:noProof/>
                <w:webHidden/>
              </w:rPr>
              <w:instrText xml:space="preserve"> PAGEREF _Toc153280520 \h </w:instrText>
            </w:r>
            <w:r w:rsidR="003711F2">
              <w:rPr>
                <w:noProof/>
                <w:webHidden/>
              </w:rPr>
            </w:r>
            <w:r w:rsidR="003711F2">
              <w:rPr>
                <w:noProof/>
                <w:webHidden/>
              </w:rPr>
              <w:fldChar w:fldCharType="separate"/>
            </w:r>
            <w:r w:rsidR="003711F2">
              <w:rPr>
                <w:noProof/>
                <w:webHidden/>
              </w:rPr>
              <w:t>29</w:t>
            </w:r>
            <w:r w:rsidR="003711F2">
              <w:rPr>
                <w:noProof/>
                <w:webHidden/>
              </w:rPr>
              <w:fldChar w:fldCharType="end"/>
            </w:r>
          </w:hyperlink>
        </w:p>
        <w:p w:rsidR="00B170F7" w:rsidRPr="00B170F7" w:rsidRDefault="00A93CB3">
          <w:r w:rsidRPr="00B170F7">
            <w:fldChar w:fldCharType="end"/>
          </w:r>
        </w:p>
      </w:sdtContent>
    </w:sdt>
    <w:p w:rsidR="00E3163D" w:rsidRDefault="00E3163D">
      <w:pPr>
        <w:spacing w:after="200" w:line="276" w:lineRule="auto"/>
        <w:jc w:val="left"/>
        <w:rPr>
          <w:rFonts w:eastAsia="Times New Roman" w:cs="Times New Roman"/>
          <w:b/>
          <w:bCs/>
          <w:kern w:val="32"/>
          <w:szCs w:val="32"/>
        </w:rPr>
      </w:pPr>
    </w:p>
    <w:p w:rsidR="00E3163D" w:rsidRPr="004823CC" w:rsidRDefault="00E3163D" w:rsidP="00E3163D">
      <w:pPr>
        <w:pStyle w:val="1"/>
        <w:numPr>
          <w:ilvl w:val="0"/>
          <w:numId w:val="0"/>
        </w:numPr>
        <w:spacing w:before="0" w:after="0"/>
        <w:jc w:val="center"/>
      </w:pPr>
      <w:bookmarkStart w:id="3" w:name="_Toc49615470"/>
      <w:bookmarkStart w:id="4" w:name="_Toc97394505"/>
      <w:bookmarkStart w:id="5" w:name="_Toc136969716"/>
      <w:bookmarkStart w:id="6" w:name="_Toc153280491"/>
      <w:r w:rsidRPr="004823CC">
        <w:lastRenderedPageBreak/>
        <w:t xml:space="preserve">Состав </w:t>
      </w:r>
      <w:bookmarkEnd w:id="3"/>
      <w:bookmarkEnd w:id="4"/>
      <w:r w:rsidRPr="004823CC">
        <w:t>документа и материалов по обоснованию</w:t>
      </w:r>
      <w:bookmarkEnd w:id="5"/>
      <w:bookmarkEnd w:id="6"/>
    </w:p>
    <w:tbl>
      <w:tblPr>
        <w:tblW w:w="48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
        <w:gridCol w:w="7567"/>
        <w:gridCol w:w="1419"/>
      </w:tblGrid>
      <w:tr w:rsidR="00E3163D" w:rsidRPr="004823CC" w:rsidTr="00E3163D">
        <w:trPr>
          <w:jc w:val="center"/>
        </w:trPr>
        <w:tc>
          <w:tcPr>
            <w:tcW w:w="471" w:type="pct"/>
            <w:tcBorders>
              <w:top w:val="single" w:sz="4" w:space="0" w:color="auto"/>
              <w:left w:val="single" w:sz="4" w:space="0" w:color="auto"/>
              <w:bottom w:val="single" w:sz="4" w:space="0" w:color="auto"/>
              <w:right w:val="single" w:sz="4" w:space="0" w:color="auto"/>
            </w:tcBorders>
            <w:vAlign w:val="center"/>
            <w:hideMark/>
          </w:tcPr>
          <w:p w:rsidR="00E3163D" w:rsidRPr="004823CC" w:rsidRDefault="00E3163D" w:rsidP="00E3163D">
            <w:pPr>
              <w:jc w:val="center"/>
              <w:rPr>
                <w:rFonts w:eastAsia="Times New Roman"/>
              </w:rPr>
            </w:pPr>
            <w:r w:rsidRPr="004823CC">
              <w:rPr>
                <w:rFonts w:eastAsia="Times New Roman"/>
              </w:rPr>
              <w:t>№ п/п</w:t>
            </w:r>
          </w:p>
        </w:tc>
        <w:tc>
          <w:tcPr>
            <w:tcW w:w="3814" w:type="pct"/>
            <w:tcBorders>
              <w:top w:val="single" w:sz="4" w:space="0" w:color="auto"/>
              <w:left w:val="single" w:sz="4" w:space="0" w:color="auto"/>
              <w:bottom w:val="single" w:sz="4" w:space="0" w:color="auto"/>
              <w:right w:val="single" w:sz="4" w:space="0" w:color="auto"/>
            </w:tcBorders>
            <w:vAlign w:val="center"/>
            <w:hideMark/>
          </w:tcPr>
          <w:p w:rsidR="00E3163D" w:rsidRPr="004823CC" w:rsidRDefault="00E3163D" w:rsidP="00E3163D">
            <w:pPr>
              <w:jc w:val="center"/>
              <w:rPr>
                <w:rFonts w:eastAsia="Times New Roman"/>
              </w:rPr>
            </w:pPr>
            <w:r w:rsidRPr="004823CC">
              <w:rPr>
                <w:rFonts w:eastAsia="Times New Roman"/>
              </w:rPr>
              <w:t>Наименование</w:t>
            </w:r>
          </w:p>
        </w:tc>
        <w:tc>
          <w:tcPr>
            <w:tcW w:w="715" w:type="pct"/>
            <w:tcBorders>
              <w:top w:val="single" w:sz="4" w:space="0" w:color="auto"/>
              <w:left w:val="single" w:sz="4" w:space="0" w:color="auto"/>
              <w:bottom w:val="single" w:sz="4" w:space="0" w:color="auto"/>
              <w:right w:val="single" w:sz="4" w:space="0" w:color="auto"/>
            </w:tcBorders>
            <w:vAlign w:val="center"/>
            <w:hideMark/>
          </w:tcPr>
          <w:p w:rsidR="00E3163D" w:rsidRPr="004823CC" w:rsidRDefault="00E3163D" w:rsidP="00E3163D">
            <w:pPr>
              <w:jc w:val="center"/>
              <w:rPr>
                <w:rFonts w:eastAsia="Times New Roman"/>
              </w:rPr>
            </w:pPr>
            <w:r w:rsidRPr="004823CC">
              <w:rPr>
                <w:rFonts w:eastAsia="Times New Roman"/>
              </w:rPr>
              <w:t>Масштаб</w:t>
            </w:r>
          </w:p>
        </w:tc>
      </w:tr>
    </w:tbl>
    <w:p w:rsidR="00E3163D" w:rsidRPr="004823CC" w:rsidRDefault="00E3163D" w:rsidP="00E3163D">
      <w:pPr>
        <w:rPr>
          <w:sz w:val="2"/>
          <w:szCs w:val="2"/>
        </w:rPr>
      </w:pPr>
    </w:p>
    <w:tbl>
      <w:tblPr>
        <w:tblW w:w="48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
        <w:gridCol w:w="7567"/>
        <w:gridCol w:w="1419"/>
      </w:tblGrid>
      <w:tr w:rsidR="00DF7AAB" w:rsidRPr="004823CC" w:rsidTr="0017753C">
        <w:trPr>
          <w:tblHeader/>
          <w:jc w:val="center"/>
        </w:trPr>
        <w:tc>
          <w:tcPr>
            <w:tcW w:w="471" w:type="pct"/>
            <w:tcBorders>
              <w:top w:val="single" w:sz="4" w:space="0" w:color="auto"/>
              <w:left w:val="single" w:sz="4" w:space="0" w:color="auto"/>
              <w:bottom w:val="single" w:sz="4" w:space="0" w:color="auto"/>
              <w:right w:val="single" w:sz="4" w:space="0" w:color="auto"/>
            </w:tcBorders>
            <w:vAlign w:val="center"/>
          </w:tcPr>
          <w:p w:rsidR="00DF7AAB" w:rsidRPr="004823CC" w:rsidRDefault="00DF7AAB" w:rsidP="0017753C">
            <w:pPr>
              <w:jc w:val="center"/>
              <w:rPr>
                <w:rFonts w:eastAsia="Times New Roman"/>
              </w:rPr>
            </w:pPr>
            <w:r w:rsidRPr="004823CC">
              <w:rPr>
                <w:rFonts w:eastAsia="Times New Roman"/>
              </w:rPr>
              <w:t>1</w:t>
            </w:r>
          </w:p>
        </w:tc>
        <w:tc>
          <w:tcPr>
            <w:tcW w:w="3814"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rPr>
            </w:pPr>
            <w:r w:rsidRPr="004823CC">
              <w:rPr>
                <w:rFonts w:eastAsia="Times New Roman"/>
              </w:rPr>
              <w:t>2</w:t>
            </w:r>
          </w:p>
        </w:tc>
        <w:tc>
          <w:tcPr>
            <w:tcW w:w="715"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rPr>
            </w:pPr>
            <w:r w:rsidRPr="004823CC">
              <w:rPr>
                <w:rFonts w:eastAsia="Times New Roman"/>
              </w:rPr>
              <w:t>3</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hideMark/>
          </w:tcPr>
          <w:p w:rsidR="00DF7AAB" w:rsidRPr="004823CC" w:rsidRDefault="00DF7AAB" w:rsidP="0017753C">
            <w:pPr>
              <w:jc w:val="center"/>
              <w:rPr>
                <w:rFonts w:eastAsia="Times New Roman"/>
              </w:rPr>
            </w:pPr>
            <w:r w:rsidRPr="004823CC">
              <w:rPr>
                <w:rFonts w:eastAsia="Times New Roman"/>
              </w:rPr>
              <w:t>1.</w:t>
            </w:r>
          </w:p>
        </w:tc>
        <w:tc>
          <w:tcPr>
            <w:tcW w:w="4529" w:type="pct"/>
            <w:gridSpan w:val="2"/>
            <w:tcBorders>
              <w:top w:val="single" w:sz="4" w:space="0" w:color="auto"/>
              <w:left w:val="single" w:sz="4" w:space="0" w:color="auto"/>
              <w:bottom w:val="single" w:sz="4" w:space="0" w:color="auto"/>
              <w:right w:val="single" w:sz="4" w:space="0" w:color="auto"/>
            </w:tcBorders>
            <w:hideMark/>
          </w:tcPr>
          <w:p w:rsidR="00DF7AAB" w:rsidRPr="00E75ADC" w:rsidRDefault="00DF7AAB" w:rsidP="0017753C">
            <w:pPr>
              <w:rPr>
                <w:rFonts w:eastAsia="Calibri" w:cs="Times New Roman"/>
                <w:lang w:eastAsia="en-US"/>
              </w:rPr>
            </w:pPr>
            <w:r>
              <w:rPr>
                <w:szCs w:val="28"/>
              </w:rPr>
              <w:t>Г</w:t>
            </w:r>
            <w:r w:rsidRPr="00DE5EF3">
              <w:rPr>
                <w:szCs w:val="28"/>
              </w:rPr>
              <w:t>енеральный план</w:t>
            </w:r>
            <w:r>
              <w:rPr>
                <w:szCs w:val="28"/>
              </w:rPr>
              <w:t xml:space="preserve"> </w:t>
            </w:r>
            <w:r w:rsidR="00DE018F">
              <w:rPr>
                <w:szCs w:val="28"/>
              </w:rPr>
              <w:t>Знаменского сельского</w:t>
            </w:r>
            <w:r w:rsidRPr="00E75ADC">
              <w:rPr>
                <w:rFonts w:eastAsia="Calibri" w:cs="Times New Roman"/>
                <w:lang w:eastAsia="en-US"/>
              </w:rPr>
              <w:t xml:space="preserve"> поселения</w:t>
            </w:r>
          </w:p>
          <w:p w:rsidR="00DF7AAB" w:rsidRPr="004823CC" w:rsidRDefault="00DE018F" w:rsidP="0017753C">
            <w:pPr>
              <w:rPr>
                <w:rFonts w:eastAsia="Times New Roman"/>
              </w:rPr>
            </w:pPr>
            <w:proofErr w:type="spellStart"/>
            <w:r>
              <w:rPr>
                <w:rFonts w:eastAsia="Calibri" w:cs="Times New Roman"/>
                <w:lang w:eastAsia="en-US"/>
              </w:rPr>
              <w:t>Прикубанского</w:t>
            </w:r>
            <w:proofErr w:type="spellEnd"/>
            <w:r w:rsidR="00DF7AAB" w:rsidRPr="00E75ADC">
              <w:rPr>
                <w:rFonts w:eastAsia="Calibri" w:cs="Times New Roman"/>
                <w:lang w:eastAsia="en-US"/>
              </w:rPr>
              <w:t xml:space="preserve"> муниципального района Карачаево-Черкесской Республики</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hideMark/>
          </w:tcPr>
          <w:p w:rsidR="00DF7AAB" w:rsidRPr="004823CC" w:rsidRDefault="00DF7AAB" w:rsidP="0017753C">
            <w:pPr>
              <w:jc w:val="center"/>
              <w:rPr>
                <w:rFonts w:eastAsia="Times New Roman"/>
              </w:rPr>
            </w:pPr>
            <w:r w:rsidRPr="004823CC">
              <w:rPr>
                <w:rFonts w:eastAsia="Times New Roman"/>
              </w:rPr>
              <w:t>1.1</w:t>
            </w:r>
          </w:p>
        </w:tc>
        <w:tc>
          <w:tcPr>
            <w:tcW w:w="3814" w:type="pct"/>
            <w:tcBorders>
              <w:top w:val="single" w:sz="4" w:space="0" w:color="auto"/>
              <w:left w:val="single" w:sz="4" w:space="0" w:color="auto"/>
              <w:bottom w:val="single" w:sz="4" w:space="0" w:color="auto"/>
              <w:right w:val="single" w:sz="4" w:space="0" w:color="auto"/>
            </w:tcBorders>
            <w:hideMark/>
          </w:tcPr>
          <w:p w:rsidR="00DF7AAB" w:rsidRPr="004823CC" w:rsidRDefault="00DF7AAB" w:rsidP="0017753C">
            <w:pPr>
              <w:rPr>
                <w:rFonts w:eastAsia="Times New Roman"/>
              </w:rPr>
            </w:pPr>
            <w:r w:rsidRPr="004823CC">
              <w:rPr>
                <w:rFonts w:eastAsia="Times New Roman"/>
              </w:rPr>
              <w:t xml:space="preserve">Положение о территориальном планировании </w:t>
            </w:r>
          </w:p>
        </w:tc>
        <w:tc>
          <w:tcPr>
            <w:tcW w:w="715" w:type="pct"/>
            <w:tcBorders>
              <w:top w:val="single" w:sz="4" w:space="0" w:color="auto"/>
              <w:left w:val="single" w:sz="4" w:space="0" w:color="auto"/>
              <w:bottom w:val="single" w:sz="4" w:space="0" w:color="auto"/>
              <w:right w:val="single" w:sz="4" w:space="0" w:color="auto"/>
            </w:tcBorders>
            <w:vAlign w:val="center"/>
            <w:hideMark/>
          </w:tcPr>
          <w:p w:rsidR="00DF7AAB" w:rsidRPr="004823CC" w:rsidRDefault="00DF7AAB" w:rsidP="0017753C">
            <w:pPr>
              <w:jc w:val="center"/>
              <w:rPr>
                <w:rFonts w:eastAsia="Times New Roman"/>
                <w:lang w:val="en-US"/>
              </w:rPr>
            </w:pPr>
            <w:r w:rsidRPr="004823CC">
              <w:t>–</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rPr>
            </w:pPr>
            <w:r w:rsidRPr="004823CC">
              <w:rPr>
                <w:rFonts w:eastAsia="Times New Roman"/>
              </w:rPr>
              <w:t>1.2</w:t>
            </w:r>
          </w:p>
        </w:tc>
        <w:tc>
          <w:tcPr>
            <w:tcW w:w="3814"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rPr>
                <w:rFonts w:eastAsia="Times New Roman"/>
              </w:rPr>
            </w:pPr>
            <w:r w:rsidRPr="004823CC">
              <w:rPr>
                <w:rFonts w:eastAsia="Times New Roman"/>
              </w:rPr>
              <w:t xml:space="preserve">Карта планируемого размещения объектов </w:t>
            </w:r>
            <w:r>
              <w:rPr>
                <w:rFonts w:eastAsia="Times New Roman"/>
              </w:rPr>
              <w:t>местного</w:t>
            </w:r>
            <w:r w:rsidRPr="004823CC">
              <w:rPr>
                <w:rFonts w:eastAsia="Times New Roman"/>
              </w:rPr>
              <w:t xml:space="preserve"> значения</w:t>
            </w:r>
            <w:r>
              <w:rPr>
                <w:rFonts w:eastAsia="Times New Roman"/>
              </w:rPr>
              <w:t xml:space="preserve"> поселения</w:t>
            </w:r>
          </w:p>
        </w:tc>
        <w:tc>
          <w:tcPr>
            <w:tcW w:w="715" w:type="pct"/>
            <w:tcBorders>
              <w:top w:val="single" w:sz="4" w:space="0" w:color="auto"/>
              <w:left w:val="single" w:sz="4" w:space="0" w:color="auto"/>
              <w:bottom w:val="single" w:sz="4" w:space="0" w:color="auto"/>
              <w:right w:val="single" w:sz="4" w:space="0" w:color="auto"/>
            </w:tcBorders>
            <w:vAlign w:val="center"/>
          </w:tcPr>
          <w:p w:rsidR="00DF7AAB" w:rsidRPr="004823CC" w:rsidRDefault="00DF7AAB" w:rsidP="0017753C">
            <w:pPr>
              <w:jc w:val="center"/>
              <w:rPr>
                <w:rFonts w:eastAsia="Times New Roman"/>
                <w:lang w:val="en-US"/>
              </w:rPr>
            </w:pPr>
            <w:r w:rsidRPr="004823CC">
              <w:rPr>
                <w:rFonts w:eastAsia="Times New Roman"/>
                <w:lang w:val="en-US"/>
              </w:rPr>
              <w:t>1</w:t>
            </w:r>
            <w:r w:rsidRPr="004823CC">
              <w:rPr>
                <w:rFonts w:eastAsia="Times New Roman"/>
              </w:rPr>
              <w:t>:</w:t>
            </w:r>
            <w:r w:rsidR="00DE018F">
              <w:rPr>
                <w:rFonts w:eastAsia="Times New Roman"/>
              </w:rPr>
              <w:t>5</w:t>
            </w:r>
            <w:r w:rsidRPr="004823CC">
              <w:rPr>
                <w:rFonts w:eastAsia="Times New Roman"/>
                <w:lang w:val="en-US"/>
              </w:rPr>
              <w:t xml:space="preserve"> 000</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rPr>
            </w:pPr>
            <w:r>
              <w:rPr>
                <w:rFonts w:eastAsia="Times New Roman"/>
              </w:rPr>
              <w:t>1.3</w:t>
            </w:r>
          </w:p>
        </w:tc>
        <w:tc>
          <w:tcPr>
            <w:tcW w:w="3814" w:type="pct"/>
            <w:tcBorders>
              <w:top w:val="single" w:sz="4" w:space="0" w:color="auto"/>
              <w:left w:val="single" w:sz="4" w:space="0" w:color="auto"/>
              <w:bottom w:val="single" w:sz="4" w:space="0" w:color="auto"/>
              <w:right w:val="single" w:sz="4" w:space="0" w:color="auto"/>
            </w:tcBorders>
          </w:tcPr>
          <w:p w:rsidR="00DF7AAB" w:rsidRPr="00FF5C90" w:rsidRDefault="00DF7AAB" w:rsidP="0017753C">
            <w:r w:rsidRPr="0004189D">
              <w:rPr>
                <w:szCs w:val="28"/>
              </w:rPr>
              <w:t>Карта границ населенных пунктов (в том числе границ</w:t>
            </w:r>
            <w:r>
              <w:rPr>
                <w:szCs w:val="28"/>
              </w:rPr>
              <w:t xml:space="preserve"> образуемых населенных пунктов), </w:t>
            </w:r>
            <w:r>
              <w:t>входящих в состав поселения</w:t>
            </w:r>
          </w:p>
        </w:tc>
        <w:tc>
          <w:tcPr>
            <w:tcW w:w="715" w:type="pct"/>
            <w:tcBorders>
              <w:top w:val="single" w:sz="4" w:space="0" w:color="auto"/>
              <w:left w:val="single" w:sz="4" w:space="0" w:color="auto"/>
              <w:bottom w:val="single" w:sz="4" w:space="0" w:color="auto"/>
              <w:right w:val="single" w:sz="4" w:space="0" w:color="auto"/>
            </w:tcBorders>
            <w:vAlign w:val="center"/>
          </w:tcPr>
          <w:p w:rsidR="00DF7AAB" w:rsidRPr="00FF5C90" w:rsidRDefault="00DF7AAB" w:rsidP="0017753C">
            <w:pPr>
              <w:jc w:val="center"/>
              <w:rPr>
                <w:rFonts w:eastAsia="Times New Roman"/>
              </w:rPr>
            </w:pPr>
            <w:r w:rsidRPr="004823CC">
              <w:rPr>
                <w:rFonts w:eastAsia="Times New Roman"/>
                <w:lang w:val="en-US"/>
              </w:rPr>
              <w:t>1</w:t>
            </w:r>
            <w:r w:rsidRPr="004823CC">
              <w:rPr>
                <w:rFonts w:eastAsia="Times New Roman"/>
              </w:rPr>
              <w:t>:</w:t>
            </w:r>
            <w:r>
              <w:rPr>
                <w:rFonts w:eastAsia="Times New Roman"/>
              </w:rPr>
              <w:t>1</w:t>
            </w:r>
            <w:r w:rsidRPr="004823CC">
              <w:rPr>
                <w:rFonts w:eastAsia="Times New Roman"/>
                <w:lang w:val="en-US"/>
              </w:rPr>
              <w:t>0 000</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rPr>
            </w:pPr>
            <w:r>
              <w:rPr>
                <w:rFonts w:eastAsia="Times New Roman"/>
              </w:rPr>
              <w:t>1.4</w:t>
            </w:r>
          </w:p>
        </w:tc>
        <w:tc>
          <w:tcPr>
            <w:tcW w:w="3814"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rPr>
                <w:rFonts w:eastAsia="Times New Roman"/>
              </w:rPr>
            </w:pPr>
            <w:r w:rsidRPr="0004189D">
              <w:rPr>
                <w:szCs w:val="28"/>
              </w:rPr>
              <w:t>Кар</w:t>
            </w:r>
            <w:r>
              <w:rPr>
                <w:szCs w:val="28"/>
              </w:rPr>
              <w:t xml:space="preserve">та функциональных зон </w:t>
            </w:r>
            <w:r>
              <w:t>поселения</w:t>
            </w:r>
          </w:p>
        </w:tc>
        <w:tc>
          <w:tcPr>
            <w:tcW w:w="715" w:type="pct"/>
            <w:tcBorders>
              <w:top w:val="single" w:sz="4" w:space="0" w:color="auto"/>
              <w:left w:val="single" w:sz="4" w:space="0" w:color="auto"/>
              <w:bottom w:val="single" w:sz="4" w:space="0" w:color="auto"/>
              <w:right w:val="single" w:sz="4" w:space="0" w:color="auto"/>
            </w:tcBorders>
            <w:vAlign w:val="center"/>
          </w:tcPr>
          <w:p w:rsidR="00DF7AAB" w:rsidRPr="004823CC" w:rsidRDefault="00DF7AAB" w:rsidP="0017753C">
            <w:pPr>
              <w:jc w:val="center"/>
              <w:rPr>
                <w:rFonts w:eastAsia="Times New Roman"/>
                <w:lang w:val="en-US"/>
              </w:rPr>
            </w:pPr>
            <w:r w:rsidRPr="004823CC">
              <w:rPr>
                <w:rFonts w:eastAsia="Times New Roman"/>
                <w:lang w:val="en-US"/>
              </w:rPr>
              <w:t>1</w:t>
            </w:r>
            <w:r w:rsidRPr="004823CC">
              <w:rPr>
                <w:rFonts w:eastAsia="Times New Roman"/>
              </w:rPr>
              <w:t>:</w:t>
            </w:r>
            <w:r w:rsidR="00DE018F">
              <w:rPr>
                <w:rFonts w:eastAsia="Times New Roman"/>
              </w:rPr>
              <w:t>5</w:t>
            </w:r>
            <w:r w:rsidRPr="004823CC">
              <w:rPr>
                <w:rFonts w:eastAsia="Times New Roman"/>
                <w:lang w:val="en-US"/>
              </w:rPr>
              <w:t xml:space="preserve"> 000</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hideMark/>
          </w:tcPr>
          <w:p w:rsidR="00DF7AAB" w:rsidRPr="004823CC" w:rsidRDefault="00DF7AAB" w:rsidP="0017753C">
            <w:pPr>
              <w:jc w:val="center"/>
              <w:rPr>
                <w:rFonts w:eastAsia="Times New Roman"/>
              </w:rPr>
            </w:pPr>
            <w:r w:rsidRPr="004823CC">
              <w:rPr>
                <w:rFonts w:eastAsia="Times New Roman"/>
              </w:rPr>
              <w:t>2.</w:t>
            </w:r>
          </w:p>
        </w:tc>
        <w:tc>
          <w:tcPr>
            <w:tcW w:w="4529" w:type="pct"/>
            <w:gridSpan w:val="2"/>
            <w:tcBorders>
              <w:top w:val="single" w:sz="4" w:space="0" w:color="auto"/>
              <w:left w:val="single" w:sz="4" w:space="0" w:color="auto"/>
              <w:bottom w:val="single" w:sz="4" w:space="0" w:color="auto"/>
              <w:right w:val="single" w:sz="4" w:space="0" w:color="auto"/>
            </w:tcBorders>
            <w:hideMark/>
          </w:tcPr>
          <w:p w:rsidR="00DF7AAB" w:rsidRPr="004823CC" w:rsidRDefault="00DF7AAB" w:rsidP="0017753C">
            <w:pPr>
              <w:rPr>
                <w:rFonts w:eastAsia="Times New Roman"/>
              </w:rPr>
            </w:pPr>
            <w:r w:rsidRPr="00DE5EF3">
              <w:rPr>
                <w:szCs w:val="28"/>
              </w:rPr>
              <w:t>Материалы по обоснованию генеральн</w:t>
            </w:r>
            <w:r>
              <w:rPr>
                <w:szCs w:val="28"/>
              </w:rPr>
              <w:t>ого</w:t>
            </w:r>
            <w:r w:rsidRPr="00DE5EF3">
              <w:rPr>
                <w:szCs w:val="28"/>
              </w:rPr>
              <w:t xml:space="preserve"> план</w:t>
            </w:r>
            <w:r>
              <w:rPr>
                <w:szCs w:val="28"/>
              </w:rPr>
              <w:t>а</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hideMark/>
          </w:tcPr>
          <w:p w:rsidR="00DF7AAB" w:rsidRPr="004823CC" w:rsidRDefault="00DF7AAB" w:rsidP="0017753C">
            <w:pPr>
              <w:jc w:val="center"/>
              <w:rPr>
                <w:rFonts w:eastAsia="Times New Roman"/>
              </w:rPr>
            </w:pPr>
            <w:r w:rsidRPr="004823CC">
              <w:rPr>
                <w:rFonts w:eastAsia="Times New Roman"/>
              </w:rPr>
              <w:t>2.1</w:t>
            </w:r>
          </w:p>
        </w:tc>
        <w:tc>
          <w:tcPr>
            <w:tcW w:w="3814" w:type="pct"/>
            <w:tcBorders>
              <w:top w:val="single" w:sz="4" w:space="0" w:color="auto"/>
              <w:left w:val="single" w:sz="4" w:space="0" w:color="auto"/>
              <w:bottom w:val="single" w:sz="4" w:space="0" w:color="auto"/>
              <w:right w:val="single" w:sz="4" w:space="0" w:color="auto"/>
            </w:tcBorders>
            <w:hideMark/>
          </w:tcPr>
          <w:p w:rsidR="00DF7AAB" w:rsidRPr="004823CC" w:rsidRDefault="00DF7AAB" w:rsidP="0017753C">
            <w:pPr>
              <w:rPr>
                <w:rFonts w:eastAsia="Times New Roman"/>
              </w:rPr>
            </w:pPr>
            <w:r w:rsidRPr="00DE5EF3">
              <w:rPr>
                <w:szCs w:val="28"/>
              </w:rPr>
              <w:t>Материалы по обоснованию генеральн</w:t>
            </w:r>
            <w:r>
              <w:rPr>
                <w:szCs w:val="28"/>
              </w:rPr>
              <w:t>ого</w:t>
            </w:r>
            <w:r w:rsidRPr="00DE5EF3">
              <w:rPr>
                <w:szCs w:val="28"/>
              </w:rPr>
              <w:t xml:space="preserve"> план</w:t>
            </w:r>
            <w:r>
              <w:rPr>
                <w:szCs w:val="28"/>
              </w:rPr>
              <w:t>а</w:t>
            </w:r>
            <w:r w:rsidRPr="00DE5EF3">
              <w:rPr>
                <w:szCs w:val="28"/>
              </w:rPr>
              <w:t xml:space="preserve"> в текстовой форме</w:t>
            </w:r>
            <w:r w:rsidRPr="004823CC">
              <w:rPr>
                <w:rFonts w:eastAsia="Times New Roman"/>
              </w:rPr>
              <w:t xml:space="preserve">. Книга </w:t>
            </w:r>
            <w:r w:rsidRPr="004823CC">
              <w:rPr>
                <w:rFonts w:eastAsia="Times New Roman"/>
                <w:lang w:val="en-US"/>
              </w:rPr>
              <w:t>I</w:t>
            </w:r>
            <w:r w:rsidRPr="004823CC">
              <w:rPr>
                <w:rFonts w:eastAsia="Times New Roman"/>
              </w:rPr>
              <w:t xml:space="preserve"> </w:t>
            </w:r>
            <w:r w:rsidRPr="00964261">
              <w:rPr>
                <w:rFonts w:eastAsia="Times New Roman"/>
              </w:rPr>
              <w:t>(Сведения о документах стратегического планирования. Обоснование выбранного варианта размещения объектов местного значения поселения)</w:t>
            </w:r>
          </w:p>
        </w:tc>
        <w:tc>
          <w:tcPr>
            <w:tcW w:w="715" w:type="pct"/>
            <w:tcBorders>
              <w:top w:val="single" w:sz="4" w:space="0" w:color="auto"/>
              <w:left w:val="single" w:sz="4" w:space="0" w:color="auto"/>
              <w:bottom w:val="single" w:sz="4" w:space="0" w:color="auto"/>
              <w:right w:val="single" w:sz="4" w:space="0" w:color="auto"/>
            </w:tcBorders>
            <w:vAlign w:val="center"/>
            <w:hideMark/>
          </w:tcPr>
          <w:p w:rsidR="00DF7AAB" w:rsidRPr="004823CC" w:rsidRDefault="00DF7AAB" w:rsidP="0017753C">
            <w:pPr>
              <w:jc w:val="center"/>
              <w:rPr>
                <w:rFonts w:eastAsia="Times New Roman"/>
                <w:lang w:val="en-US"/>
              </w:rPr>
            </w:pPr>
            <w:r w:rsidRPr="004823CC">
              <w:t>–</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rPr>
            </w:pPr>
            <w:r w:rsidRPr="004823CC">
              <w:rPr>
                <w:rFonts w:eastAsia="Times New Roman"/>
              </w:rPr>
              <w:t>2.2</w:t>
            </w:r>
          </w:p>
        </w:tc>
        <w:tc>
          <w:tcPr>
            <w:tcW w:w="3814"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rPr>
                <w:rFonts w:eastAsia="Times New Roman"/>
              </w:rPr>
            </w:pPr>
            <w:r w:rsidRPr="00DE5EF3">
              <w:rPr>
                <w:szCs w:val="28"/>
              </w:rPr>
              <w:t>Материалы по обоснованию генеральн</w:t>
            </w:r>
            <w:r>
              <w:rPr>
                <w:szCs w:val="28"/>
              </w:rPr>
              <w:t>ого</w:t>
            </w:r>
            <w:r w:rsidRPr="00DE5EF3">
              <w:rPr>
                <w:szCs w:val="28"/>
              </w:rPr>
              <w:t xml:space="preserve"> план</w:t>
            </w:r>
            <w:r>
              <w:rPr>
                <w:szCs w:val="28"/>
              </w:rPr>
              <w:t>а</w:t>
            </w:r>
            <w:r w:rsidRPr="00DE5EF3">
              <w:rPr>
                <w:szCs w:val="28"/>
              </w:rPr>
              <w:t xml:space="preserve"> в текстовой форме</w:t>
            </w:r>
            <w:r w:rsidRPr="004823CC">
              <w:rPr>
                <w:rFonts w:eastAsia="Times New Roman"/>
              </w:rPr>
              <w:t xml:space="preserve">. Книга </w:t>
            </w:r>
            <w:r w:rsidRPr="004823CC">
              <w:rPr>
                <w:rFonts w:eastAsia="Times New Roman"/>
                <w:lang w:val="en-US"/>
              </w:rPr>
              <w:t>II</w:t>
            </w:r>
            <w:r w:rsidRPr="004823CC">
              <w:rPr>
                <w:rFonts w:eastAsia="Times New Roman"/>
              </w:rPr>
              <w:t xml:space="preserve"> </w:t>
            </w:r>
            <w:r w:rsidRPr="00964261">
              <w:rPr>
                <w:rFonts w:eastAsia="Times New Roman"/>
              </w:rPr>
              <w:t>(Анализ экологических, экономических и социальных факторов)</w:t>
            </w:r>
          </w:p>
        </w:tc>
        <w:tc>
          <w:tcPr>
            <w:tcW w:w="715" w:type="pct"/>
            <w:tcBorders>
              <w:top w:val="single" w:sz="4" w:space="0" w:color="auto"/>
              <w:left w:val="single" w:sz="4" w:space="0" w:color="auto"/>
              <w:bottom w:val="single" w:sz="4" w:space="0" w:color="auto"/>
              <w:right w:val="single" w:sz="4" w:space="0" w:color="auto"/>
            </w:tcBorders>
            <w:vAlign w:val="center"/>
          </w:tcPr>
          <w:p w:rsidR="00DF7AAB" w:rsidRPr="004823CC" w:rsidRDefault="00DF7AAB" w:rsidP="0017753C">
            <w:pPr>
              <w:jc w:val="center"/>
            </w:pPr>
            <w:r w:rsidRPr="004823CC">
              <w:t>–</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rPr>
            </w:pPr>
            <w:r w:rsidRPr="004823CC">
              <w:rPr>
                <w:rFonts w:eastAsia="Times New Roman"/>
              </w:rPr>
              <w:t>2.3</w:t>
            </w:r>
          </w:p>
        </w:tc>
        <w:tc>
          <w:tcPr>
            <w:tcW w:w="3814"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rPr>
                <w:rFonts w:eastAsia="Times New Roman"/>
              </w:rPr>
            </w:pPr>
            <w:r w:rsidRPr="004823CC">
              <w:rPr>
                <w:rFonts w:eastAsia="Times New Roman"/>
              </w:rPr>
              <w:t xml:space="preserve">Материалы по обоснованию </w:t>
            </w:r>
            <w:bookmarkStart w:id="7" w:name="_Hlk105056991"/>
            <w:r w:rsidRPr="00DE5EF3">
              <w:rPr>
                <w:szCs w:val="28"/>
              </w:rPr>
              <w:t>генеральн</w:t>
            </w:r>
            <w:r>
              <w:rPr>
                <w:szCs w:val="28"/>
              </w:rPr>
              <w:t>ого</w:t>
            </w:r>
            <w:r w:rsidRPr="00DE5EF3">
              <w:rPr>
                <w:szCs w:val="28"/>
              </w:rPr>
              <w:t xml:space="preserve"> план</w:t>
            </w:r>
            <w:r>
              <w:rPr>
                <w:szCs w:val="28"/>
              </w:rPr>
              <w:t>а</w:t>
            </w:r>
            <w:r w:rsidRPr="00DE5EF3">
              <w:rPr>
                <w:szCs w:val="28"/>
              </w:rPr>
              <w:t xml:space="preserve"> в текстовой форме</w:t>
            </w:r>
            <w:r w:rsidRPr="004823CC">
              <w:rPr>
                <w:rFonts w:eastAsia="Times New Roman"/>
              </w:rPr>
              <w:t xml:space="preserve">. Книга </w:t>
            </w:r>
            <w:r w:rsidRPr="004823CC">
              <w:rPr>
                <w:rFonts w:eastAsia="Times New Roman"/>
                <w:lang w:val="en-US"/>
              </w:rPr>
              <w:t>III</w:t>
            </w:r>
            <w:r w:rsidRPr="004823CC">
              <w:rPr>
                <w:rFonts w:eastAsia="Times New Roman"/>
              </w:rPr>
              <w:t xml:space="preserve"> </w:t>
            </w:r>
            <w:r w:rsidRPr="0022783E">
              <w:rPr>
                <w:rFonts w:eastAsia="Times New Roman"/>
              </w:rPr>
              <w:t>(</w:t>
            </w:r>
            <w:r>
              <w:rPr>
                <w:rFonts w:eastAsia="Times New Roman"/>
                <w:bCs/>
              </w:rPr>
              <w:t>С</w:t>
            </w:r>
            <w:r w:rsidRPr="0022783E">
              <w:rPr>
                <w:rFonts w:eastAsia="Times New Roman"/>
                <w:bCs/>
              </w:rPr>
              <w:t>ведения о планируемых для размещения объектах федерального</w:t>
            </w:r>
            <w:r>
              <w:rPr>
                <w:rFonts w:eastAsia="Times New Roman"/>
                <w:bCs/>
              </w:rPr>
              <w:t>, регионального, местного</w:t>
            </w:r>
            <w:r w:rsidRPr="0022783E">
              <w:rPr>
                <w:rFonts w:eastAsia="Times New Roman"/>
                <w:bCs/>
              </w:rPr>
              <w:t xml:space="preserve"> значения, предусмотренных схемами территориального планирования </w:t>
            </w:r>
            <w:r>
              <w:rPr>
                <w:rFonts w:eastAsia="Times New Roman"/>
                <w:bCs/>
              </w:rPr>
              <w:t>Р</w:t>
            </w:r>
            <w:r w:rsidRPr="0022783E">
              <w:rPr>
                <w:rFonts w:eastAsia="Times New Roman"/>
                <w:bCs/>
              </w:rPr>
              <w:t>оссийской федерации</w:t>
            </w:r>
            <w:r>
              <w:rPr>
                <w:rFonts w:eastAsia="Times New Roman"/>
                <w:bCs/>
              </w:rPr>
              <w:t>,</w:t>
            </w:r>
            <w:r w:rsidRPr="0022783E">
              <w:rPr>
                <w:rFonts w:eastAsia="Times New Roman"/>
                <w:bCs/>
              </w:rPr>
              <w:t xml:space="preserve"> </w:t>
            </w:r>
            <w:r>
              <w:rPr>
                <w:szCs w:val="28"/>
              </w:rPr>
              <w:t>Карачаево-Черкесской Республики</w:t>
            </w:r>
            <w:r>
              <w:rPr>
                <w:rFonts w:eastAsia="Times New Roman"/>
                <w:bCs/>
              </w:rPr>
              <w:t>,</w:t>
            </w:r>
            <w:r w:rsidRPr="0022783E">
              <w:rPr>
                <w:rFonts w:eastAsia="Times New Roman"/>
                <w:bCs/>
              </w:rPr>
              <w:t xml:space="preserve"> </w:t>
            </w:r>
            <w:proofErr w:type="spellStart"/>
            <w:r w:rsidR="00DE018F">
              <w:rPr>
                <w:szCs w:val="28"/>
              </w:rPr>
              <w:t>Прикубанского</w:t>
            </w:r>
            <w:proofErr w:type="spellEnd"/>
            <w:r>
              <w:rPr>
                <w:szCs w:val="28"/>
              </w:rPr>
              <w:t xml:space="preserve"> </w:t>
            </w:r>
            <w:r w:rsidRPr="003012C3">
              <w:rPr>
                <w:rFonts w:eastAsia="Times New Roman"/>
              </w:rPr>
              <w:t xml:space="preserve">муниципального района </w:t>
            </w:r>
            <w:r>
              <w:rPr>
                <w:szCs w:val="28"/>
              </w:rPr>
              <w:t>Карачаево-Черкесской Республики</w:t>
            </w:r>
            <w:r>
              <w:rPr>
                <w:rFonts w:eastAsia="Times New Roman"/>
                <w:bCs/>
              </w:rPr>
              <w:t xml:space="preserve"> </w:t>
            </w:r>
            <w:r w:rsidRPr="0022783E">
              <w:rPr>
                <w:rFonts w:eastAsia="Times New Roman"/>
                <w:bCs/>
              </w:rPr>
              <w:t>на территории поселения</w:t>
            </w:r>
            <w:r w:rsidRPr="0022783E">
              <w:rPr>
                <w:rFonts w:eastAsia="Times New Roman"/>
              </w:rPr>
              <w:t>)</w:t>
            </w:r>
            <w:bookmarkEnd w:id="7"/>
          </w:p>
        </w:tc>
        <w:tc>
          <w:tcPr>
            <w:tcW w:w="715" w:type="pct"/>
            <w:tcBorders>
              <w:top w:val="single" w:sz="4" w:space="0" w:color="auto"/>
              <w:left w:val="single" w:sz="4" w:space="0" w:color="auto"/>
              <w:bottom w:val="single" w:sz="4" w:space="0" w:color="auto"/>
              <w:right w:val="single" w:sz="4" w:space="0" w:color="auto"/>
            </w:tcBorders>
            <w:vAlign w:val="center"/>
          </w:tcPr>
          <w:p w:rsidR="00DF7AAB" w:rsidRPr="004823CC" w:rsidRDefault="00DF7AAB" w:rsidP="0017753C">
            <w:pPr>
              <w:jc w:val="center"/>
            </w:pPr>
            <w:r w:rsidRPr="004823CC">
              <w:t>–</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rPr>
            </w:pPr>
            <w:r w:rsidRPr="004823CC">
              <w:rPr>
                <w:rFonts w:eastAsia="Times New Roman"/>
                <w:lang w:val="en-US"/>
              </w:rPr>
              <w:t>2.</w:t>
            </w:r>
            <w:r>
              <w:rPr>
                <w:rFonts w:eastAsia="Times New Roman"/>
              </w:rPr>
              <w:t>4</w:t>
            </w:r>
          </w:p>
        </w:tc>
        <w:tc>
          <w:tcPr>
            <w:tcW w:w="3814"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rPr>
                <w:rFonts w:eastAsia="Times New Roman"/>
              </w:rPr>
            </w:pPr>
            <w:r w:rsidRPr="004823CC">
              <w:rPr>
                <w:rFonts w:eastAsia="Times New Roman"/>
              </w:rPr>
              <w:t xml:space="preserve">Материалы по обоснованию </w:t>
            </w:r>
            <w:r w:rsidRPr="00DE5EF3">
              <w:rPr>
                <w:szCs w:val="28"/>
              </w:rPr>
              <w:t>генеральн</w:t>
            </w:r>
            <w:r>
              <w:rPr>
                <w:szCs w:val="28"/>
              </w:rPr>
              <w:t>ого</w:t>
            </w:r>
            <w:r w:rsidRPr="00DE5EF3">
              <w:rPr>
                <w:szCs w:val="28"/>
              </w:rPr>
              <w:t xml:space="preserve"> план</w:t>
            </w:r>
            <w:r>
              <w:rPr>
                <w:szCs w:val="28"/>
              </w:rPr>
              <w:t>а</w:t>
            </w:r>
            <w:r w:rsidRPr="00DE5EF3">
              <w:rPr>
                <w:szCs w:val="28"/>
              </w:rPr>
              <w:t xml:space="preserve"> в текстовой форме</w:t>
            </w:r>
            <w:r w:rsidRPr="004823CC">
              <w:rPr>
                <w:rFonts w:eastAsia="Times New Roman"/>
              </w:rPr>
              <w:t xml:space="preserve">. Книга </w:t>
            </w:r>
            <w:r>
              <w:rPr>
                <w:rFonts w:eastAsia="Times New Roman"/>
                <w:lang w:val="en-US"/>
              </w:rPr>
              <w:t>IV</w:t>
            </w:r>
            <w:r w:rsidRPr="004823CC">
              <w:rPr>
                <w:rFonts w:eastAsia="Times New Roman"/>
              </w:rPr>
              <w:t xml:space="preserve"> </w:t>
            </w:r>
            <w:r w:rsidRPr="0022783E">
              <w:rPr>
                <w:rFonts w:eastAsia="Times New Roman"/>
              </w:rPr>
              <w:t>(</w:t>
            </w:r>
            <w:r>
              <w:rPr>
                <w:rFonts w:eastAsia="Times New Roman"/>
              </w:rPr>
              <w:t>П</w:t>
            </w:r>
            <w:r w:rsidRPr="00715B09">
              <w:rPr>
                <w:rFonts w:eastAsia="Times New Roman"/>
              </w:rPr>
              <w:t>еречень и характеристик</w:t>
            </w:r>
            <w:r>
              <w:rPr>
                <w:rFonts w:eastAsia="Times New Roman"/>
              </w:rPr>
              <w:t>а</w:t>
            </w:r>
            <w:r w:rsidRPr="00715B09">
              <w:rPr>
                <w:rFonts w:eastAsia="Times New Roman"/>
              </w:rPr>
              <w:t xml:space="preserve"> основных факторов риска возникновения чрезвычайных ситуаций природного и техногенного характера</w:t>
            </w:r>
            <w:r>
              <w:rPr>
                <w:rFonts w:eastAsia="Times New Roman"/>
              </w:rPr>
              <w:t>)</w:t>
            </w:r>
          </w:p>
        </w:tc>
        <w:tc>
          <w:tcPr>
            <w:tcW w:w="715" w:type="pct"/>
            <w:tcBorders>
              <w:top w:val="single" w:sz="4" w:space="0" w:color="auto"/>
              <w:left w:val="single" w:sz="4" w:space="0" w:color="auto"/>
              <w:bottom w:val="single" w:sz="4" w:space="0" w:color="auto"/>
              <w:right w:val="single" w:sz="4" w:space="0" w:color="auto"/>
            </w:tcBorders>
            <w:vAlign w:val="center"/>
          </w:tcPr>
          <w:p w:rsidR="00DF7AAB" w:rsidRPr="003012C3" w:rsidRDefault="00DF7AAB" w:rsidP="0017753C">
            <w:pPr>
              <w:jc w:val="center"/>
              <w:rPr>
                <w:rFonts w:eastAsia="Times New Roman"/>
              </w:rPr>
            </w:pPr>
            <w:r>
              <w:rPr>
                <w:rFonts w:eastAsia="Times New Roman"/>
              </w:rPr>
              <w:t>–</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lang w:val="en-US"/>
              </w:rPr>
            </w:pPr>
            <w:r w:rsidRPr="004823CC">
              <w:rPr>
                <w:rFonts w:eastAsia="Times New Roman"/>
                <w:lang w:val="en-US"/>
              </w:rPr>
              <w:t>2.</w:t>
            </w:r>
            <w:r>
              <w:rPr>
                <w:rFonts w:eastAsia="Times New Roman"/>
              </w:rPr>
              <w:t>5</w:t>
            </w:r>
          </w:p>
        </w:tc>
        <w:tc>
          <w:tcPr>
            <w:tcW w:w="3814"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rPr>
                <w:rFonts w:eastAsia="Times New Roman"/>
              </w:rPr>
            </w:pPr>
            <w:r w:rsidRPr="004823CC">
              <w:rPr>
                <w:rFonts w:eastAsia="Times New Roman"/>
              </w:rPr>
              <w:t xml:space="preserve">Карта объектов капитального строительства, иных объектов, территорий, зон, которые оказали влияние на определение планируемого размещения объектов </w:t>
            </w:r>
            <w:r>
              <w:rPr>
                <w:rFonts w:eastAsia="Times New Roman"/>
              </w:rPr>
              <w:t>местного</w:t>
            </w:r>
            <w:r w:rsidRPr="004823CC">
              <w:rPr>
                <w:rFonts w:eastAsia="Times New Roman"/>
              </w:rPr>
              <w:t xml:space="preserve"> значения</w:t>
            </w:r>
            <w:r>
              <w:rPr>
                <w:rFonts w:eastAsia="Times New Roman"/>
              </w:rPr>
              <w:t xml:space="preserve"> поселения</w:t>
            </w:r>
          </w:p>
        </w:tc>
        <w:tc>
          <w:tcPr>
            <w:tcW w:w="715" w:type="pct"/>
            <w:tcBorders>
              <w:top w:val="single" w:sz="4" w:space="0" w:color="auto"/>
              <w:left w:val="single" w:sz="4" w:space="0" w:color="auto"/>
              <w:bottom w:val="single" w:sz="4" w:space="0" w:color="auto"/>
              <w:right w:val="single" w:sz="4" w:space="0" w:color="auto"/>
            </w:tcBorders>
            <w:vAlign w:val="center"/>
          </w:tcPr>
          <w:p w:rsidR="00DF7AAB" w:rsidRPr="004823CC" w:rsidRDefault="00DF7AAB" w:rsidP="0017753C">
            <w:pPr>
              <w:jc w:val="center"/>
              <w:rPr>
                <w:rFonts w:eastAsia="Times New Roman"/>
                <w:lang w:val="en-US"/>
              </w:rPr>
            </w:pPr>
            <w:r w:rsidRPr="004823CC">
              <w:rPr>
                <w:rFonts w:eastAsia="Times New Roman"/>
                <w:lang w:val="en-US"/>
              </w:rPr>
              <w:t>1</w:t>
            </w:r>
            <w:r w:rsidRPr="004823CC">
              <w:rPr>
                <w:rFonts w:eastAsia="Times New Roman"/>
              </w:rPr>
              <w:t>:</w:t>
            </w:r>
            <w:r w:rsidR="00DE018F">
              <w:rPr>
                <w:rFonts w:eastAsia="Times New Roman"/>
              </w:rPr>
              <w:t>5</w:t>
            </w:r>
            <w:r w:rsidRPr="004823CC">
              <w:rPr>
                <w:rFonts w:eastAsia="Times New Roman"/>
                <w:lang w:val="en-US"/>
              </w:rPr>
              <w:t xml:space="preserve"> 000</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tcPr>
          <w:p w:rsidR="00DF7AAB" w:rsidRDefault="00DF7AAB" w:rsidP="0017753C">
            <w:pPr>
              <w:jc w:val="center"/>
              <w:rPr>
                <w:rFonts w:eastAsia="Times New Roman"/>
              </w:rPr>
            </w:pPr>
            <w:r>
              <w:rPr>
                <w:rFonts w:eastAsia="Times New Roman"/>
              </w:rPr>
              <w:t>2.6</w:t>
            </w:r>
          </w:p>
        </w:tc>
        <w:tc>
          <w:tcPr>
            <w:tcW w:w="3814"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rPr>
                <w:rFonts w:eastAsia="Times New Roman"/>
              </w:rPr>
            </w:pPr>
            <w:r w:rsidRPr="004823CC">
              <w:rPr>
                <w:rFonts w:eastAsia="Times New Roman"/>
              </w:rPr>
              <w:t>Карта территорий, подверженных риску возникновения чрезвычайных ситуаций природного и техногенного характера</w:t>
            </w:r>
          </w:p>
        </w:tc>
        <w:tc>
          <w:tcPr>
            <w:tcW w:w="715" w:type="pct"/>
            <w:tcBorders>
              <w:top w:val="single" w:sz="4" w:space="0" w:color="auto"/>
              <w:left w:val="single" w:sz="4" w:space="0" w:color="auto"/>
              <w:bottom w:val="single" w:sz="4" w:space="0" w:color="auto"/>
              <w:right w:val="single" w:sz="4" w:space="0" w:color="auto"/>
            </w:tcBorders>
            <w:vAlign w:val="center"/>
          </w:tcPr>
          <w:p w:rsidR="00DF7AAB" w:rsidRDefault="00DF7AAB" w:rsidP="0017753C">
            <w:pPr>
              <w:jc w:val="center"/>
              <w:rPr>
                <w:rFonts w:eastAsia="Times New Roman"/>
              </w:rPr>
            </w:pPr>
            <w:r w:rsidRPr="004823CC">
              <w:rPr>
                <w:rFonts w:eastAsia="Times New Roman"/>
                <w:lang w:val="en-US"/>
              </w:rPr>
              <w:t>1</w:t>
            </w:r>
            <w:r w:rsidRPr="004823CC">
              <w:rPr>
                <w:rFonts w:eastAsia="Times New Roman"/>
              </w:rPr>
              <w:t>:</w:t>
            </w:r>
            <w:r w:rsidR="00DE018F">
              <w:rPr>
                <w:rFonts w:eastAsia="Times New Roman"/>
              </w:rPr>
              <w:t>5</w:t>
            </w:r>
            <w:r w:rsidRPr="004823CC">
              <w:rPr>
                <w:rFonts w:eastAsia="Times New Roman"/>
                <w:lang w:val="en-US"/>
              </w:rPr>
              <w:t xml:space="preserve"> 000</w:t>
            </w:r>
          </w:p>
        </w:tc>
      </w:tr>
    </w:tbl>
    <w:p w:rsidR="00E3163D" w:rsidRDefault="00E3163D" w:rsidP="00E3163D">
      <w:pPr>
        <w:spacing w:after="200" w:line="276" w:lineRule="auto"/>
        <w:jc w:val="left"/>
        <w:rPr>
          <w:rFonts w:eastAsia="Times New Roman" w:cs="Times New Roman"/>
          <w:b/>
          <w:bCs/>
          <w:kern w:val="32"/>
          <w:szCs w:val="32"/>
        </w:rPr>
      </w:pPr>
    </w:p>
    <w:p w:rsidR="00E3163D" w:rsidRPr="005D0405" w:rsidRDefault="00E3163D" w:rsidP="00E3163D">
      <w:pPr>
        <w:keepNext/>
        <w:keepLines/>
        <w:pageBreakBefore/>
        <w:tabs>
          <w:tab w:val="left" w:pos="6300"/>
        </w:tabs>
        <w:spacing w:before="120" w:after="120"/>
        <w:ind w:left="-567" w:right="-141" w:firstLine="709"/>
        <w:jc w:val="center"/>
        <w:outlineLvl w:val="0"/>
        <w:rPr>
          <w:rFonts w:eastAsia="Times New Roman"/>
          <w:bCs/>
          <w:caps/>
          <w:szCs w:val="28"/>
        </w:rPr>
      </w:pPr>
      <w:bookmarkStart w:id="8" w:name="_Toc407709100"/>
      <w:bookmarkStart w:id="9" w:name="_Toc136969717"/>
      <w:bookmarkStart w:id="10" w:name="_Toc153280492"/>
      <w:r w:rsidRPr="005D0405">
        <w:rPr>
          <w:rFonts w:eastAsia="Times New Roman"/>
          <w:bCs/>
          <w:szCs w:val="28"/>
        </w:rPr>
        <w:lastRenderedPageBreak/>
        <w:t>Перечень применяемых сокращений</w:t>
      </w:r>
      <w:bookmarkEnd w:id="8"/>
      <w:bookmarkEnd w:id="9"/>
      <w:bookmarkEnd w:id="10"/>
    </w:p>
    <w:tbl>
      <w:tblPr>
        <w:tblStyle w:val="1ff3"/>
        <w:tblW w:w="5000" w:type="pct"/>
        <w:tblLook w:val="04A0" w:firstRow="1" w:lastRow="0" w:firstColumn="1" w:lastColumn="0" w:noHBand="0" w:noVBand="1"/>
      </w:tblPr>
      <w:tblGrid>
        <w:gridCol w:w="2263"/>
        <w:gridCol w:w="7932"/>
      </w:tblGrid>
      <w:tr w:rsidR="0082497B" w:rsidRPr="007204AA" w:rsidTr="00E02A24">
        <w:tc>
          <w:tcPr>
            <w:tcW w:w="1110" w:type="pct"/>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га</w:t>
            </w:r>
          </w:p>
        </w:tc>
        <w:tc>
          <w:tcPr>
            <w:tcW w:w="3890" w:type="pct"/>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гектар</w:t>
            </w:r>
          </w:p>
        </w:tc>
      </w:tr>
      <w:tr w:rsidR="0082497B" w:rsidRPr="007204AA" w:rsidTr="00E02A24">
        <w:tc>
          <w:tcPr>
            <w:tcW w:w="1110" w:type="pct"/>
            <w:hideMark/>
          </w:tcPr>
          <w:p w:rsidR="0082497B" w:rsidRPr="007204AA" w:rsidRDefault="0019136A" w:rsidP="00E02A24">
            <w:pPr>
              <w:rPr>
                <w:rFonts w:eastAsia="Times New Roman" w:cs="Times New Roman"/>
                <w:szCs w:val="28"/>
                <w:lang w:eastAsia="ru-RU"/>
              </w:rPr>
            </w:pPr>
            <w:proofErr w:type="spellStart"/>
            <w:r>
              <w:rPr>
                <w:rFonts w:eastAsia="Times New Roman" w:cs="Times New Roman"/>
                <w:szCs w:val="28"/>
                <w:lang w:eastAsia="ru-RU"/>
              </w:rPr>
              <w:t>с</w:t>
            </w:r>
            <w:r w:rsidR="0082497B" w:rsidRPr="007204AA">
              <w:rPr>
                <w:rFonts w:eastAsia="Times New Roman" w:cs="Times New Roman"/>
                <w:szCs w:val="28"/>
                <w:lang w:eastAsia="ru-RU"/>
              </w:rPr>
              <w:t>.п</w:t>
            </w:r>
            <w:proofErr w:type="spellEnd"/>
            <w:r w:rsidR="0082497B" w:rsidRPr="007204AA">
              <w:rPr>
                <w:rFonts w:eastAsia="Times New Roman" w:cs="Times New Roman"/>
                <w:szCs w:val="28"/>
                <w:lang w:eastAsia="ru-RU"/>
              </w:rPr>
              <w:t>.</w:t>
            </w:r>
          </w:p>
        </w:tc>
        <w:tc>
          <w:tcPr>
            <w:tcW w:w="3890" w:type="pct"/>
            <w:hideMark/>
          </w:tcPr>
          <w:p w:rsidR="0082497B" w:rsidRPr="007204AA" w:rsidRDefault="0019136A" w:rsidP="00E02A24">
            <w:pPr>
              <w:rPr>
                <w:rFonts w:eastAsia="Times New Roman" w:cs="Times New Roman"/>
                <w:szCs w:val="28"/>
                <w:lang w:eastAsia="ru-RU"/>
              </w:rPr>
            </w:pPr>
            <w:r>
              <w:rPr>
                <w:rFonts w:eastAsia="Times New Roman" w:cs="Times New Roman"/>
                <w:szCs w:val="28"/>
                <w:lang w:eastAsia="ru-RU"/>
              </w:rPr>
              <w:t>сельское поселение</w:t>
            </w:r>
          </w:p>
        </w:tc>
      </w:tr>
      <w:tr w:rsidR="0082497B" w:rsidRPr="007204AA" w:rsidTr="00E02A24">
        <w:tc>
          <w:tcPr>
            <w:tcW w:w="1110" w:type="pct"/>
            <w:hideMark/>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гг.</w:t>
            </w:r>
          </w:p>
        </w:tc>
        <w:tc>
          <w:tcPr>
            <w:tcW w:w="3890" w:type="pct"/>
            <w:hideMark/>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годы</w:t>
            </w:r>
          </w:p>
        </w:tc>
      </w:tr>
      <w:tr w:rsidR="0082497B" w:rsidRPr="007204AA" w:rsidTr="00E02A24">
        <w:tc>
          <w:tcPr>
            <w:tcW w:w="1110" w:type="pct"/>
            <w:hideMark/>
          </w:tcPr>
          <w:p w:rsidR="0082497B" w:rsidRPr="007204AA" w:rsidRDefault="0019136A" w:rsidP="00E02A24">
            <w:pPr>
              <w:rPr>
                <w:rFonts w:eastAsia="Times New Roman" w:cs="Times New Roman"/>
                <w:szCs w:val="28"/>
                <w:lang w:eastAsia="ru-RU"/>
              </w:rPr>
            </w:pPr>
            <w:r>
              <w:rPr>
                <w:rFonts w:eastAsia="Times New Roman" w:cs="Times New Roman"/>
                <w:szCs w:val="28"/>
                <w:lang w:eastAsia="ru-RU"/>
              </w:rPr>
              <w:t>с.</w:t>
            </w:r>
          </w:p>
        </w:tc>
        <w:tc>
          <w:tcPr>
            <w:tcW w:w="3890" w:type="pct"/>
            <w:hideMark/>
          </w:tcPr>
          <w:p w:rsidR="0082497B" w:rsidRPr="007204AA" w:rsidRDefault="0019136A" w:rsidP="00E02A24">
            <w:pPr>
              <w:tabs>
                <w:tab w:val="left" w:pos="2370"/>
              </w:tabs>
              <w:rPr>
                <w:rFonts w:eastAsia="Times New Roman" w:cs="Times New Roman"/>
                <w:szCs w:val="28"/>
                <w:lang w:eastAsia="ru-RU"/>
              </w:rPr>
            </w:pPr>
            <w:r>
              <w:rPr>
                <w:rFonts w:eastAsia="Times New Roman" w:cs="Times New Roman"/>
                <w:szCs w:val="28"/>
                <w:lang w:eastAsia="ru-RU"/>
              </w:rPr>
              <w:t>село</w:t>
            </w:r>
          </w:p>
        </w:tc>
      </w:tr>
      <w:tr w:rsidR="0082497B" w:rsidRPr="007204AA" w:rsidTr="00E02A24">
        <w:tc>
          <w:tcPr>
            <w:tcW w:w="1110" w:type="pct"/>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ЕГРН</w:t>
            </w:r>
          </w:p>
        </w:tc>
        <w:tc>
          <w:tcPr>
            <w:tcW w:w="3890" w:type="pct"/>
          </w:tcPr>
          <w:p w:rsidR="0082497B" w:rsidRPr="007204AA" w:rsidRDefault="0082497B" w:rsidP="00E02A24">
            <w:pPr>
              <w:tabs>
                <w:tab w:val="left" w:pos="2370"/>
              </w:tabs>
              <w:rPr>
                <w:rFonts w:eastAsia="Times New Roman" w:cs="Times New Roman"/>
                <w:szCs w:val="28"/>
                <w:lang w:eastAsia="ru-RU"/>
              </w:rPr>
            </w:pPr>
            <w:r w:rsidRPr="007204AA">
              <w:rPr>
                <w:rFonts w:eastAsia="Times New Roman" w:cs="Times New Roman"/>
                <w:szCs w:val="28"/>
                <w:lang w:eastAsia="ru-RU"/>
              </w:rPr>
              <w:t>Единый государственный реестр недвижимости</w:t>
            </w:r>
          </w:p>
        </w:tc>
      </w:tr>
      <w:tr w:rsidR="0082497B" w:rsidRPr="007204AA" w:rsidTr="00E02A24">
        <w:tc>
          <w:tcPr>
            <w:tcW w:w="1110" w:type="pct"/>
            <w:hideMark/>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пос.</w:t>
            </w:r>
          </w:p>
        </w:tc>
        <w:tc>
          <w:tcPr>
            <w:tcW w:w="3890" w:type="pct"/>
            <w:hideMark/>
          </w:tcPr>
          <w:p w:rsidR="0082497B" w:rsidRPr="007204AA" w:rsidRDefault="0082497B" w:rsidP="00E02A24">
            <w:pPr>
              <w:rPr>
                <w:rFonts w:eastAsia="Times New Roman" w:cs="Times New Roman"/>
                <w:szCs w:val="28"/>
              </w:rPr>
            </w:pPr>
            <w:r w:rsidRPr="007204AA">
              <w:rPr>
                <w:rFonts w:eastAsia="Times New Roman" w:cs="Times New Roman"/>
                <w:szCs w:val="28"/>
                <w:lang w:eastAsia="ru-RU"/>
              </w:rPr>
              <w:t>поселок</w:t>
            </w:r>
          </w:p>
        </w:tc>
      </w:tr>
      <w:tr w:rsidR="0082497B" w:rsidRPr="007204AA" w:rsidTr="00E02A24">
        <w:tc>
          <w:tcPr>
            <w:tcW w:w="1110" w:type="pct"/>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р.</w:t>
            </w:r>
          </w:p>
        </w:tc>
        <w:tc>
          <w:tcPr>
            <w:tcW w:w="3890" w:type="pct"/>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река</w:t>
            </w:r>
          </w:p>
        </w:tc>
      </w:tr>
      <w:tr w:rsidR="0082497B" w:rsidRPr="007204AA" w:rsidTr="00E02A24">
        <w:tc>
          <w:tcPr>
            <w:tcW w:w="1110" w:type="pct"/>
          </w:tcPr>
          <w:p w:rsidR="0082497B" w:rsidRPr="007204AA" w:rsidRDefault="0082497B" w:rsidP="00F07266">
            <w:pPr>
              <w:rPr>
                <w:rFonts w:eastAsia="Times New Roman" w:cs="Times New Roman"/>
                <w:szCs w:val="28"/>
                <w:lang w:eastAsia="ru-RU"/>
              </w:rPr>
            </w:pPr>
            <w:r w:rsidRPr="007204AA">
              <w:rPr>
                <w:rFonts w:eastAsia="Times New Roman" w:cs="Times New Roman"/>
                <w:szCs w:val="28"/>
                <w:lang w:eastAsia="ru-RU"/>
              </w:rPr>
              <w:t xml:space="preserve">РНГП </w:t>
            </w:r>
          </w:p>
        </w:tc>
        <w:tc>
          <w:tcPr>
            <w:tcW w:w="3890" w:type="pct"/>
          </w:tcPr>
          <w:p w:rsidR="0082497B" w:rsidRPr="007204AA" w:rsidRDefault="0082497B" w:rsidP="00F07266">
            <w:pPr>
              <w:rPr>
                <w:rFonts w:eastAsia="Times New Roman" w:cs="Times New Roman"/>
                <w:szCs w:val="28"/>
                <w:shd w:val="clear" w:color="auto" w:fill="FFFFFF"/>
                <w:lang w:eastAsia="ru-RU"/>
              </w:rPr>
            </w:pPr>
            <w:r w:rsidRPr="007204AA">
              <w:rPr>
                <w:rFonts w:eastAsia="Times New Roman" w:cs="Times New Roman"/>
                <w:szCs w:val="28"/>
                <w:shd w:val="clear" w:color="auto" w:fill="FFFFFF"/>
                <w:lang w:eastAsia="ru-RU"/>
              </w:rPr>
              <w:t xml:space="preserve">Региональные нормативы градостроительного проектирования </w:t>
            </w:r>
          </w:p>
        </w:tc>
      </w:tr>
      <w:tr w:rsidR="0082497B" w:rsidRPr="007204AA" w:rsidTr="00E02A24">
        <w:trPr>
          <w:trHeight w:val="106"/>
        </w:trPr>
        <w:tc>
          <w:tcPr>
            <w:tcW w:w="1110" w:type="pct"/>
            <w:hideMark/>
          </w:tcPr>
          <w:p w:rsidR="0082497B" w:rsidRPr="007204AA" w:rsidRDefault="0082497B" w:rsidP="00E02A24">
            <w:pPr>
              <w:rPr>
                <w:rFonts w:eastAsia="Times New Roman" w:cs="Times New Roman"/>
                <w:szCs w:val="28"/>
              </w:rPr>
            </w:pPr>
            <w:r>
              <w:rPr>
                <w:rFonts w:eastAsia="Times New Roman"/>
              </w:rPr>
              <w:t>УИН ФГИС ТП</w:t>
            </w:r>
          </w:p>
        </w:tc>
        <w:tc>
          <w:tcPr>
            <w:tcW w:w="3890" w:type="pct"/>
            <w:hideMark/>
          </w:tcPr>
          <w:p w:rsidR="0082497B" w:rsidRPr="007204AA" w:rsidRDefault="0082497B" w:rsidP="00E02A24">
            <w:pPr>
              <w:rPr>
                <w:rFonts w:eastAsia="Times New Roman" w:cs="Times New Roman"/>
                <w:szCs w:val="28"/>
                <w:shd w:val="clear" w:color="auto" w:fill="FFFFFF"/>
              </w:rPr>
            </w:pPr>
            <w:r>
              <w:rPr>
                <w:rFonts w:eastAsia="Times New Roman"/>
              </w:rPr>
              <w:t>уникальный идентификационный номер федеральной государственной информационной системы территориального планирования</w:t>
            </w:r>
          </w:p>
        </w:tc>
      </w:tr>
      <w:tr w:rsidR="0082497B" w:rsidRPr="007204AA" w:rsidTr="00E02A24">
        <w:trPr>
          <w:trHeight w:val="106"/>
        </w:trPr>
        <w:tc>
          <w:tcPr>
            <w:tcW w:w="1110" w:type="pct"/>
            <w:hideMark/>
          </w:tcPr>
          <w:p w:rsidR="0082497B" w:rsidRPr="007204AA" w:rsidRDefault="0082497B" w:rsidP="00E02A24">
            <w:pPr>
              <w:rPr>
                <w:rFonts w:eastAsia="Times New Roman" w:cs="Times New Roman"/>
                <w:szCs w:val="28"/>
              </w:rPr>
            </w:pPr>
            <w:r w:rsidRPr="007204AA">
              <w:rPr>
                <w:rFonts w:eastAsia="Times New Roman" w:cs="Times New Roman"/>
                <w:szCs w:val="28"/>
                <w:lang w:eastAsia="ru-RU"/>
              </w:rPr>
              <w:t>СЗЗ</w:t>
            </w:r>
          </w:p>
        </w:tc>
        <w:tc>
          <w:tcPr>
            <w:tcW w:w="3890" w:type="pct"/>
            <w:hideMark/>
          </w:tcPr>
          <w:p w:rsidR="0082497B" w:rsidRPr="007204AA" w:rsidRDefault="0082497B" w:rsidP="00E02A24">
            <w:pPr>
              <w:rPr>
                <w:rFonts w:eastAsia="Times New Roman" w:cs="Times New Roman"/>
                <w:szCs w:val="28"/>
                <w:shd w:val="clear" w:color="auto" w:fill="FFFFFF"/>
                <w:lang w:eastAsia="ru-RU"/>
              </w:rPr>
            </w:pPr>
            <w:r w:rsidRPr="007204AA">
              <w:rPr>
                <w:rFonts w:eastAsia="Times New Roman" w:cs="Times New Roman"/>
                <w:szCs w:val="28"/>
                <w:shd w:val="clear" w:color="auto" w:fill="FFFFFF"/>
                <w:lang w:eastAsia="ru-RU"/>
              </w:rPr>
              <w:t>санитарно-защитная зона</w:t>
            </w:r>
          </w:p>
        </w:tc>
      </w:tr>
      <w:tr w:rsidR="0082497B" w:rsidRPr="007204AA" w:rsidTr="00E02A24">
        <w:tc>
          <w:tcPr>
            <w:tcW w:w="1110" w:type="pct"/>
            <w:hideMark/>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тыс.</w:t>
            </w:r>
          </w:p>
        </w:tc>
        <w:tc>
          <w:tcPr>
            <w:tcW w:w="3890" w:type="pct"/>
            <w:hideMark/>
          </w:tcPr>
          <w:p w:rsidR="0082497B" w:rsidRPr="007204AA" w:rsidRDefault="0082497B" w:rsidP="00E02A24">
            <w:pPr>
              <w:rPr>
                <w:rFonts w:eastAsia="Times New Roman" w:cs="Times New Roman"/>
                <w:szCs w:val="28"/>
                <w:shd w:val="clear" w:color="auto" w:fill="FFFFFF"/>
                <w:lang w:eastAsia="ru-RU"/>
              </w:rPr>
            </w:pPr>
            <w:r w:rsidRPr="007204AA">
              <w:rPr>
                <w:rFonts w:eastAsia="Times New Roman" w:cs="Times New Roman"/>
                <w:szCs w:val="28"/>
                <w:shd w:val="clear" w:color="auto" w:fill="FFFFFF"/>
                <w:lang w:eastAsia="ru-RU"/>
              </w:rPr>
              <w:t>тысяч</w:t>
            </w:r>
          </w:p>
        </w:tc>
      </w:tr>
      <w:tr w:rsidR="0082497B" w:rsidRPr="007204AA" w:rsidTr="00E02A24">
        <w:tc>
          <w:tcPr>
            <w:tcW w:w="1110" w:type="pct"/>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чел.</w:t>
            </w:r>
          </w:p>
        </w:tc>
        <w:tc>
          <w:tcPr>
            <w:tcW w:w="3890" w:type="pct"/>
          </w:tcPr>
          <w:p w:rsidR="0082497B" w:rsidRPr="007204AA" w:rsidRDefault="0082497B" w:rsidP="00E02A24">
            <w:pPr>
              <w:rPr>
                <w:rFonts w:eastAsia="Times New Roman" w:cs="Times New Roman"/>
                <w:szCs w:val="28"/>
                <w:shd w:val="clear" w:color="auto" w:fill="FFFFFF"/>
                <w:lang w:eastAsia="ru-RU"/>
              </w:rPr>
            </w:pPr>
            <w:r w:rsidRPr="007204AA">
              <w:rPr>
                <w:rFonts w:eastAsia="Times New Roman" w:cs="Times New Roman"/>
                <w:szCs w:val="28"/>
                <w:shd w:val="clear" w:color="auto" w:fill="FFFFFF"/>
                <w:lang w:eastAsia="ru-RU"/>
              </w:rPr>
              <w:t>человек</w:t>
            </w:r>
          </w:p>
        </w:tc>
      </w:tr>
    </w:tbl>
    <w:p w:rsidR="005B4254" w:rsidRPr="00B170F7" w:rsidRDefault="005B4254" w:rsidP="00E3163D">
      <w:pPr>
        <w:spacing w:after="200" w:line="276" w:lineRule="auto"/>
        <w:jc w:val="left"/>
        <w:rPr>
          <w:rFonts w:eastAsia="Times New Roman" w:cs="Times New Roman"/>
          <w:b/>
          <w:bCs/>
          <w:kern w:val="32"/>
          <w:szCs w:val="32"/>
        </w:rPr>
      </w:pPr>
      <w:r w:rsidRPr="00B170F7">
        <w:rPr>
          <w:rFonts w:eastAsia="Times New Roman" w:cs="Times New Roman"/>
          <w:b/>
          <w:bCs/>
          <w:kern w:val="32"/>
          <w:szCs w:val="32"/>
        </w:rPr>
        <w:br w:type="page"/>
      </w:r>
    </w:p>
    <w:p w:rsidR="00D3253B" w:rsidRPr="00B170F7" w:rsidRDefault="00000349" w:rsidP="00882C24">
      <w:pPr>
        <w:pStyle w:val="1"/>
        <w:numPr>
          <w:ilvl w:val="0"/>
          <w:numId w:val="31"/>
        </w:numPr>
        <w:rPr>
          <w:rFonts w:eastAsia="Times New Roman"/>
          <w:kern w:val="32"/>
        </w:rPr>
      </w:pPr>
      <w:bookmarkStart w:id="11" w:name="_Toc153280493"/>
      <w:bookmarkEnd w:id="1"/>
      <w:r w:rsidRPr="002F72A5">
        <w:lastRenderedPageBreak/>
        <w:t>Общая характеристика территории</w:t>
      </w:r>
      <w:bookmarkEnd w:id="11"/>
    </w:p>
    <w:p w:rsidR="00EE32E5" w:rsidRPr="00EE32E5" w:rsidRDefault="00BE4E21" w:rsidP="00EE32E5">
      <w:pPr>
        <w:pStyle w:val="a6"/>
        <w:ind w:firstLine="709"/>
        <w:rPr>
          <w:rFonts w:eastAsia="Calibri" w:cs="Times New Roman"/>
          <w:lang w:eastAsia="en-US"/>
        </w:rPr>
      </w:pPr>
      <w:r>
        <w:rPr>
          <w:rFonts w:eastAsia="Calibri" w:cs="Times New Roman"/>
          <w:lang w:eastAsia="en-US"/>
        </w:rPr>
        <w:t>Знаменское</w:t>
      </w:r>
      <w:r w:rsidR="00286D60" w:rsidRPr="00E8249A">
        <w:rPr>
          <w:rFonts w:eastAsia="Calibri" w:cs="Times New Roman"/>
          <w:lang w:eastAsia="en-US"/>
        </w:rPr>
        <w:t xml:space="preserve"> </w:t>
      </w:r>
      <w:r w:rsidR="00EE32E5" w:rsidRPr="00EE32E5">
        <w:rPr>
          <w:rFonts w:eastAsia="Calibri" w:cs="Times New Roman"/>
          <w:lang w:eastAsia="en-US"/>
        </w:rPr>
        <w:t xml:space="preserve">муниципальное образование является </w:t>
      </w:r>
      <w:r>
        <w:rPr>
          <w:rFonts w:eastAsia="Calibri" w:cs="Times New Roman"/>
          <w:lang w:eastAsia="en-US"/>
        </w:rPr>
        <w:t>сельским</w:t>
      </w:r>
      <w:r w:rsidR="00EE32E5" w:rsidRPr="00EE32E5">
        <w:rPr>
          <w:rFonts w:eastAsia="Calibri" w:cs="Times New Roman"/>
          <w:lang w:eastAsia="en-US"/>
        </w:rPr>
        <w:t xml:space="preserve"> поселением в составе </w:t>
      </w:r>
      <w:proofErr w:type="spellStart"/>
      <w:r>
        <w:rPr>
          <w:rFonts w:eastAsia="Calibri" w:cs="Times New Roman"/>
          <w:lang w:eastAsia="en-US"/>
        </w:rPr>
        <w:t>Прикубанского</w:t>
      </w:r>
      <w:proofErr w:type="spellEnd"/>
      <w:r w:rsidR="00EE32E5" w:rsidRPr="00EE32E5">
        <w:rPr>
          <w:rFonts w:eastAsia="Calibri" w:cs="Times New Roman"/>
          <w:lang w:eastAsia="en-US"/>
        </w:rPr>
        <w:t xml:space="preserve"> муниципального района, расположенного на территории Карачаево-Черкесской Республики.</w:t>
      </w:r>
    </w:p>
    <w:p w:rsidR="00EE32E5" w:rsidRDefault="00EE32E5" w:rsidP="00EE32E5">
      <w:pPr>
        <w:pStyle w:val="a6"/>
        <w:ind w:firstLine="709"/>
        <w:rPr>
          <w:rFonts w:eastAsia="Calibri" w:cs="Times New Roman"/>
          <w:lang w:eastAsia="en-US"/>
        </w:rPr>
      </w:pPr>
      <w:r w:rsidRPr="00EE32E5">
        <w:rPr>
          <w:rFonts w:eastAsia="Calibri" w:cs="Times New Roman"/>
          <w:lang w:eastAsia="en-US"/>
        </w:rPr>
        <w:t xml:space="preserve">В состав </w:t>
      </w:r>
      <w:r w:rsidR="00BE4E21">
        <w:rPr>
          <w:rFonts w:eastAsia="Calibri" w:cs="Times New Roman"/>
          <w:lang w:eastAsia="en-US"/>
        </w:rPr>
        <w:t>Знаменского сельского</w:t>
      </w:r>
      <w:r w:rsidRPr="00EE32E5">
        <w:rPr>
          <w:rFonts w:eastAsia="Calibri" w:cs="Times New Roman"/>
          <w:lang w:eastAsia="en-US"/>
        </w:rPr>
        <w:t xml:space="preserve"> поселения входит один населенный пункт: </w:t>
      </w:r>
      <w:r w:rsidR="00BE4E21">
        <w:rPr>
          <w:rFonts w:eastAsia="Calibri" w:cs="Times New Roman"/>
          <w:lang w:eastAsia="en-US"/>
        </w:rPr>
        <w:t>село</w:t>
      </w:r>
      <w:r>
        <w:rPr>
          <w:rFonts w:eastAsia="Calibri" w:cs="Times New Roman"/>
          <w:lang w:eastAsia="en-US"/>
        </w:rPr>
        <w:t xml:space="preserve"> </w:t>
      </w:r>
      <w:r w:rsidR="00BE4E21">
        <w:rPr>
          <w:rFonts w:eastAsia="Calibri" w:cs="Times New Roman"/>
          <w:lang w:eastAsia="en-US"/>
        </w:rPr>
        <w:t>Знаменка</w:t>
      </w:r>
      <w:r>
        <w:rPr>
          <w:rFonts w:eastAsia="Calibri" w:cs="Times New Roman"/>
          <w:lang w:eastAsia="en-US"/>
        </w:rPr>
        <w:t>, котор</w:t>
      </w:r>
      <w:r w:rsidR="00BE4E21">
        <w:rPr>
          <w:rFonts w:eastAsia="Calibri" w:cs="Times New Roman"/>
          <w:lang w:eastAsia="en-US"/>
        </w:rPr>
        <w:t>ое</w:t>
      </w:r>
      <w:r>
        <w:rPr>
          <w:rFonts w:eastAsia="Calibri" w:cs="Times New Roman"/>
          <w:lang w:eastAsia="en-US"/>
        </w:rPr>
        <w:t xml:space="preserve"> является а</w:t>
      </w:r>
      <w:r w:rsidRPr="00EE32E5">
        <w:rPr>
          <w:rFonts w:eastAsia="Calibri" w:cs="Times New Roman"/>
          <w:lang w:eastAsia="en-US"/>
        </w:rPr>
        <w:t xml:space="preserve">дминистративным центром </w:t>
      </w:r>
      <w:r w:rsidR="00BE4E21">
        <w:rPr>
          <w:rFonts w:eastAsia="Calibri" w:cs="Times New Roman"/>
          <w:lang w:eastAsia="en-US"/>
        </w:rPr>
        <w:t>Знаменского сельского</w:t>
      </w:r>
      <w:r w:rsidRPr="00EE32E5">
        <w:rPr>
          <w:rFonts w:eastAsia="Calibri" w:cs="Times New Roman"/>
          <w:lang w:eastAsia="en-US"/>
        </w:rPr>
        <w:t xml:space="preserve"> поселения</w:t>
      </w:r>
      <w:r>
        <w:rPr>
          <w:rFonts w:eastAsia="Calibri" w:cs="Times New Roman"/>
          <w:lang w:eastAsia="en-US"/>
        </w:rPr>
        <w:t>.</w:t>
      </w:r>
    </w:p>
    <w:p w:rsidR="00E8249A" w:rsidRDefault="00E8249A" w:rsidP="00A15F69">
      <w:pPr>
        <w:pStyle w:val="a6"/>
        <w:ind w:firstLine="709"/>
        <w:rPr>
          <w:rFonts w:eastAsia="Calibri" w:cs="Times New Roman"/>
          <w:lang w:eastAsia="en-US"/>
        </w:rPr>
      </w:pPr>
      <w:r w:rsidRPr="00E8249A">
        <w:rPr>
          <w:rFonts w:eastAsia="Calibri" w:cs="Times New Roman"/>
          <w:lang w:eastAsia="en-US"/>
        </w:rPr>
        <w:t>Наименования «</w:t>
      </w:r>
      <w:r w:rsidR="00BE4E21">
        <w:rPr>
          <w:rFonts w:eastAsia="Calibri" w:cs="Times New Roman"/>
          <w:lang w:eastAsia="en-US"/>
        </w:rPr>
        <w:t>Знаменское сельское</w:t>
      </w:r>
      <w:r w:rsidRPr="00E8249A">
        <w:rPr>
          <w:rFonts w:eastAsia="Calibri" w:cs="Times New Roman"/>
          <w:lang w:eastAsia="en-US"/>
        </w:rPr>
        <w:t xml:space="preserve"> поселение» и «</w:t>
      </w:r>
      <w:r w:rsidR="00BE4E21">
        <w:rPr>
          <w:rFonts w:eastAsia="Calibri" w:cs="Times New Roman"/>
          <w:lang w:eastAsia="en-US"/>
        </w:rPr>
        <w:t>Знаменское</w:t>
      </w:r>
      <w:r w:rsidRPr="00E8249A">
        <w:rPr>
          <w:rFonts w:eastAsia="Calibri" w:cs="Times New Roman"/>
          <w:lang w:eastAsia="en-US"/>
        </w:rPr>
        <w:t xml:space="preserve"> муниципальное образование» равнозначны</w:t>
      </w:r>
      <w:r w:rsidR="00286D60">
        <w:rPr>
          <w:rFonts w:eastAsia="Calibri" w:cs="Times New Roman"/>
          <w:lang w:eastAsia="en-US"/>
        </w:rPr>
        <w:t>.</w:t>
      </w:r>
    </w:p>
    <w:p w:rsidR="00000349" w:rsidRDefault="00E8249A" w:rsidP="00000349">
      <w:pPr>
        <w:pStyle w:val="a6"/>
        <w:ind w:firstLine="709"/>
        <w:rPr>
          <w:rFonts w:eastAsia="Calibri" w:cs="Times New Roman"/>
          <w:lang w:eastAsia="en-US"/>
        </w:rPr>
      </w:pPr>
      <w:r w:rsidRPr="00E8249A">
        <w:rPr>
          <w:rFonts w:eastAsia="Calibri" w:cs="Times New Roman"/>
          <w:lang w:eastAsia="en-US"/>
        </w:rPr>
        <w:t xml:space="preserve">Границы территории </w:t>
      </w:r>
      <w:r w:rsidR="00BE4E21">
        <w:rPr>
          <w:rFonts w:eastAsia="Calibri" w:cs="Times New Roman"/>
          <w:lang w:eastAsia="en-US"/>
        </w:rPr>
        <w:t>Знаменского сельского</w:t>
      </w:r>
      <w:r w:rsidRPr="00E8249A">
        <w:rPr>
          <w:rFonts w:eastAsia="Calibri" w:cs="Times New Roman"/>
          <w:lang w:eastAsia="en-US"/>
        </w:rPr>
        <w:t xml:space="preserve"> поселения установлены законом Карачаево-Черкесской Республики от 07.12.2004 № 42-РЗ «Об установлении границ муниципальных образований на территории </w:t>
      </w:r>
      <w:proofErr w:type="spellStart"/>
      <w:r w:rsidR="00BE4E21">
        <w:rPr>
          <w:rFonts w:eastAsia="Calibri" w:cs="Times New Roman"/>
          <w:lang w:eastAsia="en-US"/>
        </w:rPr>
        <w:t>Прикубанского</w:t>
      </w:r>
      <w:proofErr w:type="spellEnd"/>
      <w:r w:rsidRPr="00E8249A">
        <w:rPr>
          <w:rFonts w:eastAsia="Calibri" w:cs="Times New Roman"/>
          <w:lang w:eastAsia="en-US"/>
        </w:rPr>
        <w:t xml:space="preserve"> района и наделении их соответствующим статусом»</w:t>
      </w:r>
      <w:r w:rsidR="00000349">
        <w:rPr>
          <w:rFonts w:eastAsia="Calibri" w:cs="Times New Roman"/>
          <w:lang w:eastAsia="en-US"/>
        </w:rPr>
        <w:t>.</w:t>
      </w:r>
      <w:r w:rsidR="00000349" w:rsidRPr="00A15F69">
        <w:rPr>
          <w:rFonts w:eastAsia="Calibri" w:cs="Times New Roman"/>
          <w:lang w:eastAsia="en-US"/>
        </w:rPr>
        <w:t xml:space="preserve"> </w:t>
      </w:r>
    </w:p>
    <w:p w:rsidR="00286D60" w:rsidRDefault="00286D60" w:rsidP="00763D43">
      <w:pPr>
        <w:pStyle w:val="a6"/>
        <w:ind w:firstLine="708"/>
        <w:rPr>
          <w:rFonts w:eastAsia="Calibri" w:cs="Times New Roman"/>
          <w:szCs w:val="28"/>
          <w:lang w:eastAsia="en-US"/>
        </w:rPr>
      </w:pPr>
      <w:r>
        <w:rPr>
          <w:rFonts w:eastAsia="Calibri" w:cs="Times New Roman"/>
          <w:szCs w:val="28"/>
          <w:lang w:eastAsia="en-US"/>
        </w:rPr>
        <w:t>Н</w:t>
      </w:r>
      <w:r w:rsidRPr="00B170F7">
        <w:rPr>
          <w:rFonts w:eastAsia="Calibri" w:cs="Times New Roman"/>
          <w:szCs w:val="28"/>
          <w:lang w:eastAsia="en-US"/>
        </w:rPr>
        <w:t xml:space="preserve">а территории </w:t>
      </w:r>
      <w:r>
        <w:rPr>
          <w:rFonts w:eastAsia="Calibri" w:cs="Times New Roman"/>
          <w:szCs w:val="28"/>
          <w:lang w:eastAsia="en-US"/>
        </w:rPr>
        <w:t xml:space="preserve">поселения </w:t>
      </w:r>
      <w:r w:rsidRPr="00B170F7">
        <w:rPr>
          <w:rFonts w:eastAsia="Calibri" w:cs="Times New Roman"/>
          <w:szCs w:val="28"/>
          <w:lang w:eastAsia="en-US"/>
        </w:rPr>
        <w:t>отсутствуют особые экономически зоны</w:t>
      </w:r>
      <w:r>
        <w:rPr>
          <w:rFonts w:eastAsia="Calibri" w:cs="Times New Roman"/>
          <w:szCs w:val="28"/>
          <w:lang w:eastAsia="en-US"/>
        </w:rPr>
        <w:t>.</w:t>
      </w:r>
    </w:p>
    <w:p w:rsidR="00B50F8B" w:rsidRDefault="00B50F8B" w:rsidP="00763D43">
      <w:pPr>
        <w:pStyle w:val="a6"/>
        <w:ind w:firstLine="708"/>
        <w:rPr>
          <w:szCs w:val="28"/>
        </w:rPr>
      </w:pPr>
      <w:r>
        <w:rPr>
          <w:rFonts w:eastAsia="Calibri" w:cs="Times New Roman"/>
          <w:szCs w:val="28"/>
          <w:lang w:eastAsia="en-US"/>
        </w:rPr>
        <w:t xml:space="preserve">На территории </w:t>
      </w:r>
      <w:r w:rsidR="000F349F">
        <w:rPr>
          <w:szCs w:val="28"/>
        </w:rPr>
        <w:t xml:space="preserve">поселения </w:t>
      </w:r>
      <w:r>
        <w:rPr>
          <w:szCs w:val="28"/>
        </w:rPr>
        <w:t>отсутствуют особо охраняемые природные территории федерального, регионального, местного значения.</w:t>
      </w:r>
    </w:p>
    <w:p w:rsidR="00286D60" w:rsidRDefault="00286D60" w:rsidP="00763D43">
      <w:pPr>
        <w:pStyle w:val="a6"/>
        <w:ind w:firstLine="708"/>
        <w:rPr>
          <w:szCs w:val="28"/>
        </w:rPr>
      </w:pPr>
      <w:r>
        <w:rPr>
          <w:rFonts w:eastAsia="Calibri" w:cs="Times New Roman"/>
          <w:szCs w:val="28"/>
          <w:lang w:eastAsia="en-US"/>
        </w:rPr>
        <w:t xml:space="preserve">На территории </w:t>
      </w:r>
      <w:r>
        <w:rPr>
          <w:szCs w:val="28"/>
        </w:rPr>
        <w:t xml:space="preserve">поселения отсутствуют </w:t>
      </w:r>
      <w:r w:rsidRPr="00F265EB">
        <w:rPr>
          <w:szCs w:val="28"/>
        </w:rPr>
        <w:t xml:space="preserve">территории исторических поселений федерального значения, территории исторических поселений регионального значения, границы которых утверждены в порядке, предусмотренном статьей 59 Федерального закона от 25 июня 2002 года N 73-ФЗ </w:t>
      </w:r>
      <w:r>
        <w:rPr>
          <w:szCs w:val="28"/>
        </w:rPr>
        <w:t>«</w:t>
      </w:r>
      <w:r w:rsidRPr="00F265EB">
        <w:rPr>
          <w:szCs w:val="28"/>
        </w:rPr>
        <w:t>Об объектах культурного наследия (памятниках истории и культуры) народов Российской Федерации</w:t>
      </w:r>
      <w:r>
        <w:rPr>
          <w:szCs w:val="28"/>
        </w:rPr>
        <w:t>».</w:t>
      </w:r>
    </w:p>
    <w:p w:rsidR="00B50F8B" w:rsidRPr="00206119" w:rsidRDefault="00B50F8B" w:rsidP="00B50F8B">
      <w:pPr>
        <w:ind w:firstLine="709"/>
        <w:rPr>
          <w:rFonts w:eastAsia="Calibri" w:cs="Times New Roman"/>
        </w:rPr>
      </w:pPr>
      <w:r w:rsidRPr="00206119">
        <w:rPr>
          <w:rFonts w:eastAsia="Calibri" w:cs="Times New Roman"/>
        </w:rPr>
        <w:t xml:space="preserve">При </w:t>
      </w:r>
      <w:r w:rsidR="00286D60">
        <w:t>подготовке</w:t>
      </w:r>
      <w:r w:rsidR="008E4094">
        <w:t xml:space="preserve"> изменений в</w:t>
      </w:r>
      <w:r w:rsidRPr="00206119">
        <w:rPr>
          <w:rFonts w:eastAsia="Calibri" w:cs="Times New Roman"/>
        </w:rPr>
        <w:t xml:space="preserve"> генеральн</w:t>
      </w:r>
      <w:r w:rsidR="008E4094">
        <w:rPr>
          <w:rFonts w:eastAsia="Calibri" w:cs="Times New Roman"/>
        </w:rPr>
        <w:t>ый</w:t>
      </w:r>
      <w:r w:rsidRPr="00206119">
        <w:rPr>
          <w:rFonts w:eastAsia="Calibri" w:cs="Times New Roman"/>
        </w:rPr>
        <w:t xml:space="preserve"> план</w:t>
      </w:r>
      <w:r w:rsidR="00EE32E5">
        <w:rPr>
          <w:rFonts w:eastAsia="Calibri" w:cs="Times New Roman"/>
        </w:rPr>
        <w:t xml:space="preserve"> </w:t>
      </w:r>
      <w:r w:rsidR="000F349F" w:rsidRPr="00206119">
        <w:rPr>
          <w:rFonts w:eastAsia="Calibri" w:cs="Times New Roman"/>
        </w:rPr>
        <w:t>предусматривается включение в границы населенн</w:t>
      </w:r>
      <w:r w:rsidR="00EE32E5">
        <w:rPr>
          <w:rFonts w:eastAsia="Calibri" w:cs="Times New Roman"/>
        </w:rPr>
        <w:t>ого</w:t>
      </w:r>
      <w:r w:rsidR="000F349F" w:rsidRPr="00206119">
        <w:rPr>
          <w:rFonts w:eastAsia="Calibri" w:cs="Times New Roman"/>
        </w:rPr>
        <w:t xml:space="preserve"> пункт</w:t>
      </w:r>
      <w:r w:rsidR="00EE32E5">
        <w:rPr>
          <w:rFonts w:eastAsia="Calibri" w:cs="Times New Roman"/>
        </w:rPr>
        <w:t>а</w:t>
      </w:r>
      <w:r w:rsidR="000F349F" w:rsidRPr="00206119">
        <w:rPr>
          <w:rFonts w:eastAsia="Calibri" w:cs="Times New Roman"/>
        </w:rPr>
        <w:t>, входящ</w:t>
      </w:r>
      <w:r w:rsidR="00EE32E5">
        <w:rPr>
          <w:rFonts w:eastAsia="Calibri" w:cs="Times New Roman"/>
        </w:rPr>
        <w:t>его</w:t>
      </w:r>
      <w:r w:rsidR="000F349F" w:rsidRPr="00206119">
        <w:rPr>
          <w:rFonts w:eastAsia="Calibri" w:cs="Times New Roman"/>
        </w:rPr>
        <w:t xml:space="preserve"> в состав поселения, земельн</w:t>
      </w:r>
      <w:r w:rsidR="008E4094">
        <w:rPr>
          <w:rFonts w:eastAsia="Calibri" w:cs="Times New Roman"/>
        </w:rPr>
        <w:t>ые</w:t>
      </w:r>
      <w:r w:rsidR="000F349F" w:rsidRPr="00206119">
        <w:rPr>
          <w:rFonts w:eastAsia="Calibri" w:cs="Times New Roman"/>
        </w:rPr>
        <w:t xml:space="preserve"> участк</w:t>
      </w:r>
      <w:r w:rsidR="008E4094">
        <w:rPr>
          <w:rFonts w:eastAsia="Calibri" w:cs="Times New Roman"/>
        </w:rPr>
        <w:t>и</w:t>
      </w:r>
      <w:r w:rsidR="000F349F" w:rsidRPr="00206119">
        <w:rPr>
          <w:rFonts w:eastAsia="Calibri" w:cs="Times New Roman"/>
        </w:rPr>
        <w:t xml:space="preserve"> из земель сельскохозяйственного назначения</w:t>
      </w:r>
      <w:r w:rsidRPr="00206119">
        <w:rPr>
          <w:rFonts w:eastAsia="Calibri" w:cs="Times New Roman"/>
        </w:rPr>
        <w:t>.</w:t>
      </w:r>
    </w:p>
    <w:p w:rsidR="003D277C" w:rsidRPr="00B170F7" w:rsidRDefault="003D277C" w:rsidP="003D277C">
      <w:pPr>
        <w:pStyle w:val="a6"/>
        <w:ind w:firstLine="708"/>
      </w:pPr>
      <w:bookmarkStart w:id="12" w:name="_Toc419961648"/>
      <w:r w:rsidRPr="00B170F7">
        <w:rPr>
          <w:rFonts w:eastAsia="Calibri"/>
          <w:lang w:eastAsia="en-US"/>
        </w:rPr>
        <w:t>При подготовке</w:t>
      </w:r>
      <w:r w:rsidR="00342B49">
        <w:rPr>
          <w:rFonts w:eastAsia="Calibri"/>
          <w:lang w:eastAsia="en-US"/>
        </w:rPr>
        <w:t xml:space="preserve"> изменений в</w:t>
      </w:r>
      <w:r w:rsidRPr="00B170F7">
        <w:rPr>
          <w:rFonts w:eastAsia="Calibri"/>
          <w:lang w:eastAsia="en-US"/>
        </w:rPr>
        <w:t xml:space="preserve"> генеральн</w:t>
      </w:r>
      <w:r w:rsidR="0086074B">
        <w:rPr>
          <w:rFonts w:eastAsia="Calibri"/>
          <w:lang w:eastAsia="en-US"/>
        </w:rPr>
        <w:t>ый</w:t>
      </w:r>
      <w:r w:rsidRPr="00B170F7">
        <w:rPr>
          <w:rFonts w:eastAsia="Calibri"/>
          <w:lang w:eastAsia="en-US"/>
        </w:rPr>
        <w:t xml:space="preserve"> план </w:t>
      </w:r>
      <w:r w:rsidRPr="00B170F7">
        <w:t xml:space="preserve">выполнялся учет требований частей 5 и 6 статьи 9 Градостроительного кодекса Российской Федерации, а именно учитывались планы и программы комплексного социально-экономического развития муниципального образования, учитывались программы, принятые в установленном порядке и </w:t>
      </w:r>
      <w:r w:rsidRPr="00B170F7">
        <w:lastRenderedPageBreak/>
        <w:t>реализуемые за счет средств бюджета, иных главных распорядителей средств соответствующих бюджетов, предусматривающие создание объектов местного значения, учитывались сведения, содержащиеся в федеральной государственной информационной системе территориального планирования.</w:t>
      </w:r>
    </w:p>
    <w:p w:rsidR="003D277C" w:rsidRPr="00B170F7" w:rsidRDefault="003D277C" w:rsidP="003D277C">
      <w:pPr>
        <w:pStyle w:val="a6"/>
        <w:ind w:firstLine="708"/>
      </w:pPr>
      <w:r w:rsidRPr="00B170F7">
        <w:t>При подготовке материалов по обоснованию</w:t>
      </w:r>
      <w:r w:rsidR="0086074B">
        <w:t xml:space="preserve"> изменений в</w:t>
      </w:r>
      <w:r w:rsidRPr="00B170F7">
        <w:t xml:space="preserve"> генеральн</w:t>
      </w:r>
      <w:r w:rsidR="0086074B">
        <w:t>ый</w:t>
      </w:r>
      <w:r w:rsidRPr="00B170F7">
        <w:t xml:space="preserve"> план в виде карт, указанных в части 5 статьи 23 Градостроительного кодекса Российской Федерации и карт, указанных в части 8 статьи 23 Градостроительного кодекса Российской Федерации, были учтены положения приказа </w:t>
      </w:r>
      <w:r w:rsidRPr="00B170F7">
        <w:rPr>
          <w:rFonts w:eastAsia="Calibri"/>
        </w:rPr>
        <w:t>Минэкономразвития России от 09.01.2018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w:t>
      </w:r>
      <w:r w:rsidRPr="00B170F7">
        <w:rPr>
          <w:b/>
          <w:bCs/>
          <w:kern w:val="32"/>
          <w:szCs w:val="32"/>
        </w:rPr>
        <w:t xml:space="preserve"> </w:t>
      </w:r>
    </w:p>
    <w:p w:rsidR="00000349" w:rsidRDefault="00F67C01" w:rsidP="00882C24">
      <w:pPr>
        <w:pStyle w:val="1"/>
        <w:numPr>
          <w:ilvl w:val="0"/>
          <w:numId w:val="31"/>
        </w:numPr>
        <w:rPr>
          <w:iCs/>
        </w:rPr>
      </w:pPr>
      <w:bookmarkStart w:id="13" w:name="_Toc153280494"/>
      <w:bookmarkStart w:id="14" w:name="_Toc389545823"/>
      <w:bookmarkStart w:id="15" w:name="_Toc408941656"/>
      <w:bookmarkStart w:id="16" w:name="_Toc483838357"/>
      <w:bookmarkEnd w:id="12"/>
      <w:r w:rsidRPr="00F67C01">
        <w:t>Характеристика и оценка п</w:t>
      </w:r>
      <w:r w:rsidR="00000349" w:rsidRPr="00F67C01">
        <w:t>риродны</w:t>
      </w:r>
      <w:r w:rsidRPr="00F67C01">
        <w:t>х</w:t>
      </w:r>
      <w:r w:rsidR="00000349" w:rsidRPr="00F67C01">
        <w:t xml:space="preserve"> услови</w:t>
      </w:r>
      <w:r w:rsidRPr="00F67C01">
        <w:t>й</w:t>
      </w:r>
      <w:r w:rsidR="00000349" w:rsidRPr="00F67C01">
        <w:t xml:space="preserve"> и ресурс</w:t>
      </w:r>
      <w:bookmarkStart w:id="17" w:name="_Toc465821281"/>
      <w:r w:rsidRPr="00F67C01">
        <w:t>ов</w:t>
      </w:r>
      <w:r w:rsidR="00206119" w:rsidRPr="00F67C01">
        <w:t>. Сведения о природно-климатических условиях</w:t>
      </w:r>
      <w:r w:rsidR="00206119">
        <w:t xml:space="preserve"> территории поселения</w:t>
      </w:r>
      <w:bookmarkEnd w:id="13"/>
      <w:bookmarkEnd w:id="17"/>
    </w:p>
    <w:p w:rsidR="00000349" w:rsidRDefault="00000349" w:rsidP="00882C24">
      <w:pPr>
        <w:pStyle w:val="1"/>
        <w:keepLines w:val="0"/>
        <w:numPr>
          <w:ilvl w:val="1"/>
          <w:numId w:val="31"/>
        </w:numPr>
        <w:ind w:left="709" w:hanging="709"/>
      </w:pPr>
      <w:bookmarkStart w:id="18" w:name="_Toc465821282"/>
      <w:bookmarkStart w:id="19" w:name="_Toc153280495"/>
      <w:r w:rsidRPr="00C91A92">
        <w:t>Климатические характеристики</w:t>
      </w:r>
      <w:bookmarkEnd w:id="18"/>
      <w:bookmarkEnd w:id="19"/>
      <w:r w:rsidRPr="00C91A92">
        <w:t xml:space="preserve"> </w:t>
      </w:r>
    </w:p>
    <w:p w:rsidR="006A7A07" w:rsidRDefault="00000349" w:rsidP="006A7A07">
      <w:pPr>
        <w:ind w:firstLine="709"/>
      </w:pPr>
      <w:r>
        <w:t xml:space="preserve"> </w:t>
      </w:r>
      <w:proofErr w:type="spellStart"/>
      <w:r w:rsidR="001E7CD9">
        <w:t>Прикубанский</w:t>
      </w:r>
      <w:proofErr w:type="spellEnd"/>
      <w:r w:rsidR="006A7A07">
        <w:t xml:space="preserve"> район Карачаево-Черкесской Республики расположен </w:t>
      </w:r>
      <w:r w:rsidR="00F62545" w:rsidRPr="00F62545">
        <w:rPr>
          <w:rFonts w:cs="Times New Roman"/>
          <w:color w:val="333333"/>
          <w:shd w:val="clear" w:color="auto" w:fill="FFFFFF"/>
        </w:rPr>
        <w:t>в северо-восточной части Карачаево-Черкесской Республики</w:t>
      </w:r>
      <w:r w:rsidR="006A7A07" w:rsidRPr="00F62545">
        <w:rPr>
          <w:rFonts w:cs="Times New Roman"/>
        </w:rPr>
        <w:t>.</w:t>
      </w:r>
      <w:r w:rsidR="006A7A07">
        <w:t xml:space="preserve"> </w:t>
      </w:r>
    </w:p>
    <w:p w:rsidR="00F62545" w:rsidRPr="00F62545" w:rsidRDefault="00F62545" w:rsidP="00F62545">
      <w:pPr>
        <w:shd w:val="clear" w:color="auto" w:fill="FFFFFF"/>
        <w:ind w:firstLine="709"/>
        <w:rPr>
          <w:rFonts w:eastAsia="Times New Roman" w:cs="Times New Roman"/>
          <w:color w:val="000000"/>
          <w:szCs w:val="28"/>
        </w:rPr>
      </w:pPr>
      <w:r>
        <w:rPr>
          <w:rFonts w:eastAsia="Times New Roman" w:cs="Times New Roman"/>
          <w:color w:val="000000"/>
          <w:szCs w:val="28"/>
        </w:rPr>
        <w:t>Т</w:t>
      </w:r>
      <w:r w:rsidRPr="00F62545">
        <w:rPr>
          <w:rFonts w:eastAsia="Times New Roman" w:cs="Times New Roman"/>
          <w:color w:val="000000"/>
          <w:szCs w:val="28"/>
        </w:rPr>
        <w:t>ерритория района круглый год находится под влиянием северных, северо-восточных континентальных воздушных масс. Вследствие этого общие климатические условия этой зоны характеризуются умеренно- континентальным климатом.</w:t>
      </w:r>
    </w:p>
    <w:p w:rsidR="00F62545" w:rsidRPr="00F62545" w:rsidRDefault="00F62545" w:rsidP="00F62545">
      <w:pPr>
        <w:shd w:val="clear" w:color="auto" w:fill="FFFFFF"/>
        <w:ind w:firstLine="709"/>
        <w:rPr>
          <w:rFonts w:eastAsia="Times New Roman" w:cs="Times New Roman"/>
          <w:color w:val="000000"/>
          <w:szCs w:val="28"/>
        </w:rPr>
      </w:pPr>
      <w:r w:rsidRPr="00F62545">
        <w:rPr>
          <w:rFonts w:eastAsia="Times New Roman" w:cs="Times New Roman"/>
          <w:color w:val="000000"/>
          <w:szCs w:val="28"/>
        </w:rPr>
        <w:t>В холодное время года здесь нередко наблюдается очень влажная ветренная погода с частыми туманами, моросящими дождями, гололедом и изморозью.</w:t>
      </w:r>
    </w:p>
    <w:p w:rsidR="00F62545" w:rsidRPr="00F62545" w:rsidRDefault="00F62545" w:rsidP="00F62545">
      <w:pPr>
        <w:shd w:val="clear" w:color="auto" w:fill="FFFFFF"/>
        <w:ind w:firstLine="709"/>
        <w:rPr>
          <w:rFonts w:eastAsia="Times New Roman" w:cs="Times New Roman"/>
          <w:color w:val="000000"/>
          <w:szCs w:val="28"/>
        </w:rPr>
      </w:pPr>
      <w:r w:rsidRPr="00F62545">
        <w:rPr>
          <w:rFonts w:eastAsia="Times New Roman" w:cs="Times New Roman"/>
          <w:color w:val="000000"/>
          <w:szCs w:val="28"/>
        </w:rPr>
        <w:t>В теплое полугодие преобладает сухая, солнечная погода с относительно жарким летом, кратковременными дождями и сухими восточными ветрами.</w:t>
      </w:r>
    </w:p>
    <w:p w:rsidR="00F62545" w:rsidRPr="00F62545" w:rsidRDefault="00F62545" w:rsidP="00F62545">
      <w:pPr>
        <w:shd w:val="clear" w:color="auto" w:fill="FFFFFF"/>
        <w:ind w:firstLine="709"/>
        <w:rPr>
          <w:rFonts w:eastAsia="Times New Roman" w:cs="Times New Roman"/>
          <w:color w:val="000000"/>
          <w:szCs w:val="28"/>
        </w:rPr>
      </w:pPr>
      <w:r w:rsidRPr="00F62545">
        <w:rPr>
          <w:rFonts w:eastAsia="Times New Roman" w:cs="Times New Roman"/>
          <w:color w:val="000000"/>
          <w:szCs w:val="28"/>
        </w:rPr>
        <w:lastRenderedPageBreak/>
        <w:t>Весенний сезон характеризуется сравнительно большими скоростями ветра, которые в среднем значении равны 4,4 м/сек.</w:t>
      </w:r>
    </w:p>
    <w:p w:rsidR="00F62545" w:rsidRPr="00F62545" w:rsidRDefault="00F62545" w:rsidP="00F62545">
      <w:pPr>
        <w:shd w:val="clear" w:color="auto" w:fill="FFFFFF"/>
        <w:ind w:firstLine="709"/>
        <w:rPr>
          <w:rFonts w:eastAsia="Times New Roman" w:cs="Times New Roman"/>
          <w:color w:val="000000"/>
          <w:szCs w:val="28"/>
        </w:rPr>
      </w:pPr>
      <w:r w:rsidRPr="00F62545">
        <w:rPr>
          <w:rFonts w:eastAsia="Times New Roman" w:cs="Times New Roman"/>
          <w:color w:val="000000"/>
          <w:szCs w:val="28"/>
        </w:rPr>
        <w:t>Лето жаркое, сухое, со средней температурой +20</w:t>
      </w:r>
      <w:r w:rsidRPr="00F62545">
        <w:rPr>
          <w:rFonts w:eastAsia="Times New Roman" w:cs="Times New Roman"/>
          <w:color w:val="000000"/>
          <w:szCs w:val="28"/>
          <w:vertAlign w:val="superscript"/>
        </w:rPr>
        <w:t>о</w:t>
      </w:r>
      <w:r w:rsidRPr="00F62545">
        <w:rPr>
          <w:rFonts w:eastAsia="Times New Roman" w:cs="Times New Roman"/>
          <w:color w:val="000000"/>
          <w:szCs w:val="28"/>
        </w:rPr>
        <w:t>, но выпадают дни с очень высокой температурой – до +40</w:t>
      </w:r>
      <w:r w:rsidRPr="00F62545">
        <w:rPr>
          <w:rFonts w:eastAsia="Times New Roman" w:cs="Times New Roman"/>
          <w:color w:val="000000"/>
          <w:szCs w:val="28"/>
          <w:vertAlign w:val="superscript"/>
        </w:rPr>
        <w:t>о</w:t>
      </w:r>
      <w:r w:rsidRPr="00F62545">
        <w:rPr>
          <w:rFonts w:eastAsia="Times New Roman" w:cs="Times New Roman"/>
          <w:color w:val="000000"/>
          <w:szCs w:val="28"/>
        </w:rPr>
        <w:t>.</w:t>
      </w:r>
    </w:p>
    <w:p w:rsidR="00F62545" w:rsidRPr="00F62545" w:rsidRDefault="00F62545" w:rsidP="00F62545">
      <w:pPr>
        <w:shd w:val="clear" w:color="auto" w:fill="FFFFFF"/>
        <w:ind w:firstLine="709"/>
        <w:rPr>
          <w:rFonts w:eastAsia="Times New Roman" w:cs="Times New Roman"/>
          <w:color w:val="000000"/>
          <w:szCs w:val="28"/>
        </w:rPr>
      </w:pPr>
      <w:r w:rsidRPr="00F62545">
        <w:rPr>
          <w:rFonts w:eastAsia="Times New Roman" w:cs="Times New Roman"/>
          <w:color w:val="000000"/>
          <w:szCs w:val="28"/>
        </w:rPr>
        <w:t>Такой же теплой, сухой и солнечной является осень. Возрастает скорость ветра. Таким образом, всего безморозный период продолжается 170-200 дней.</w:t>
      </w:r>
    </w:p>
    <w:p w:rsidR="00F62545" w:rsidRPr="00F62545" w:rsidRDefault="00F62545" w:rsidP="00F62545">
      <w:pPr>
        <w:shd w:val="clear" w:color="auto" w:fill="FFFFFF"/>
        <w:ind w:firstLine="709"/>
        <w:rPr>
          <w:rFonts w:eastAsia="Times New Roman" w:cs="Times New Roman"/>
          <w:color w:val="000000"/>
          <w:szCs w:val="28"/>
        </w:rPr>
      </w:pPr>
      <w:r w:rsidRPr="00F62545">
        <w:rPr>
          <w:rFonts w:eastAsia="Times New Roman" w:cs="Times New Roman"/>
          <w:color w:val="000000"/>
          <w:szCs w:val="28"/>
        </w:rPr>
        <w:t>Зима длится 90-100 дней, с декабря до марта. Первые заморозки наблюдаются в конце сентября и заканчиваются в начале апреля. Средне январская температура – 4,2</w:t>
      </w:r>
      <w:r w:rsidRPr="00F62545">
        <w:rPr>
          <w:rFonts w:eastAsia="Times New Roman" w:cs="Times New Roman"/>
          <w:color w:val="000000"/>
          <w:szCs w:val="28"/>
          <w:vertAlign w:val="superscript"/>
        </w:rPr>
        <w:t>о</w:t>
      </w:r>
      <w:r w:rsidRPr="00F62545">
        <w:rPr>
          <w:rFonts w:eastAsia="Times New Roman" w:cs="Times New Roman"/>
          <w:color w:val="000000"/>
          <w:szCs w:val="28"/>
        </w:rPr>
        <w:t>, минимальная может снижаться до – 32</w:t>
      </w:r>
      <w:r w:rsidRPr="00F62545">
        <w:rPr>
          <w:rFonts w:eastAsia="Times New Roman" w:cs="Times New Roman"/>
          <w:color w:val="000000"/>
          <w:szCs w:val="28"/>
          <w:vertAlign w:val="superscript"/>
        </w:rPr>
        <w:t>о</w:t>
      </w:r>
      <w:r w:rsidRPr="00F62545">
        <w:rPr>
          <w:rFonts w:eastAsia="Times New Roman" w:cs="Times New Roman"/>
          <w:color w:val="000000"/>
          <w:szCs w:val="28"/>
        </w:rPr>
        <w:t>. Не все зимы бывают с устойчивым снежным покровом, снег залегает неравномерно и мощность его незначительна. Выпадает он обычно в начале декабря и достигает 10-15 см. Климатические особенности данного района благоприятны для возделывания садовых, овощных, зерновых культур и кормовых трав.</w:t>
      </w:r>
    </w:p>
    <w:p w:rsidR="00C45458" w:rsidRPr="00C45458" w:rsidRDefault="006A7A07" w:rsidP="00C45458">
      <w:pPr>
        <w:pStyle w:val="afe"/>
        <w:shd w:val="clear" w:color="auto" w:fill="FFFFFF"/>
        <w:spacing w:before="0" w:beforeAutospacing="0" w:after="0" w:afterAutospacing="0"/>
        <w:ind w:firstLine="709"/>
        <w:rPr>
          <w:color w:val="000000"/>
          <w:sz w:val="28"/>
          <w:szCs w:val="28"/>
        </w:rPr>
      </w:pPr>
      <w:r w:rsidRPr="00C45458">
        <w:rPr>
          <w:sz w:val="28"/>
          <w:szCs w:val="28"/>
        </w:rPr>
        <w:t xml:space="preserve">Основным фактором, определяющим климатические особенности территории, является </w:t>
      </w:r>
      <w:proofErr w:type="gramStart"/>
      <w:r w:rsidRPr="00C45458">
        <w:rPr>
          <w:sz w:val="28"/>
          <w:szCs w:val="28"/>
        </w:rPr>
        <w:t xml:space="preserve">рельеф, </w:t>
      </w:r>
      <w:r w:rsidR="00C45458" w:rsidRPr="00C45458">
        <w:rPr>
          <w:color w:val="000000"/>
          <w:sz w:val="28"/>
          <w:szCs w:val="28"/>
        </w:rPr>
        <w:t> Значительная</w:t>
      </w:r>
      <w:proofErr w:type="gramEnd"/>
      <w:r w:rsidR="00C45458" w:rsidRPr="00C45458">
        <w:rPr>
          <w:color w:val="000000"/>
          <w:sz w:val="28"/>
          <w:szCs w:val="28"/>
        </w:rPr>
        <w:t xml:space="preserve"> часть </w:t>
      </w:r>
      <w:proofErr w:type="spellStart"/>
      <w:r w:rsidR="00C45458" w:rsidRPr="00C45458">
        <w:rPr>
          <w:color w:val="000000"/>
          <w:sz w:val="28"/>
          <w:szCs w:val="28"/>
        </w:rPr>
        <w:t>Прикубанского</w:t>
      </w:r>
      <w:proofErr w:type="spellEnd"/>
      <w:r w:rsidR="00C45458" w:rsidRPr="00C45458">
        <w:rPr>
          <w:color w:val="000000"/>
          <w:sz w:val="28"/>
          <w:szCs w:val="28"/>
        </w:rPr>
        <w:t xml:space="preserve"> района находится в равнинно-холмистой зоне с высотами от 300 до 800 м, где среди сравнительно ровной местности возвышаются холмы разной высоты. Большая часть ее распахана.</w:t>
      </w:r>
    </w:p>
    <w:p w:rsidR="00C45458" w:rsidRPr="00C45458" w:rsidRDefault="00C45458" w:rsidP="00C45458">
      <w:pPr>
        <w:shd w:val="clear" w:color="auto" w:fill="FFFFFF"/>
        <w:rPr>
          <w:rFonts w:eastAsia="Times New Roman" w:cs="Times New Roman"/>
          <w:color w:val="000000"/>
          <w:szCs w:val="28"/>
        </w:rPr>
      </w:pPr>
      <w:r w:rsidRPr="00C45458">
        <w:rPr>
          <w:rFonts w:eastAsia="Times New Roman" w:cs="Times New Roman"/>
          <w:color w:val="000000"/>
          <w:szCs w:val="28"/>
        </w:rPr>
        <w:t>В целом поверхность большей части района представляет собой волнистую равнину, расчлененную балками и оврагами.</w:t>
      </w:r>
    </w:p>
    <w:p w:rsidR="00C45458" w:rsidRPr="00C45458" w:rsidRDefault="00C45458" w:rsidP="00C45458">
      <w:pPr>
        <w:shd w:val="clear" w:color="auto" w:fill="FFFFFF"/>
        <w:ind w:firstLine="709"/>
        <w:rPr>
          <w:rFonts w:eastAsia="Times New Roman" w:cs="Times New Roman"/>
          <w:color w:val="000000"/>
          <w:szCs w:val="28"/>
        </w:rPr>
      </w:pPr>
      <w:r w:rsidRPr="00C45458">
        <w:rPr>
          <w:rFonts w:eastAsia="Times New Roman" w:cs="Times New Roman"/>
          <w:color w:val="000000"/>
          <w:szCs w:val="28"/>
        </w:rPr>
        <w:t>Рельеф района вполне благоприятен для развития полеводства и животноводства.</w:t>
      </w:r>
    </w:p>
    <w:p w:rsidR="00C45458" w:rsidRPr="00C45458" w:rsidRDefault="00C45458" w:rsidP="00C45458">
      <w:pPr>
        <w:shd w:val="clear" w:color="auto" w:fill="FFFFFF"/>
        <w:ind w:firstLine="709"/>
        <w:rPr>
          <w:rFonts w:eastAsia="Times New Roman" w:cs="Times New Roman"/>
          <w:color w:val="000000"/>
          <w:szCs w:val="28"/>
        </w:rPr>
      </w:pPr>
      <w:r w:rsidRPr="00C45458">
        <w:rPr>
          <w:rFonts w:eastAsia="Times New Roman" w:cs="Times New Roman"/>
          <w:color w:val="000000"/>
          <w:szCs w:val="28"/>
        </w:rPr>
        <w:t xml:space="preserve">Гидрография. Главными водными артериями </w:t>
      </w:r>
      <w:proofErr w:type="spellStart"/>
      <w:r w:rsidRPr="00C45458">
        <w:rPr>
          <w:rFonts w:eastAsia="Times New Roman" w:cs="Times New Roman"/>
          <w:color w:val="000000"/>
          <w:szCs w:val="28"/>
        </w:rPr>
        <w:t>Прикубанского</w:t>
      </w:r>
      <w:proofErr w:type="spellEnd"/>
      <w:r w:rsidRPr="00C45458">
        <w:rPr>
          <w:rFonts w:eastAsia="Times New Roman" w:cs="Times New Roman"/>
          <w:color w:val="000000"/>
          <w:szCs w:val="28"/>
        </w:rPr>
        <w:t xml:space="preserve"> района являются р. Кубань с ее притоками – р. Овечкой и Абазинкой, а также Большой Ставропольский канал. В реки впадают многочисленные ручьи, питание которых осуществляется за счет атмосферных осадков и грунтовых вод.</w:t>
      </w:r>
    </w:p>
    <w:p w:rsidR="00C45458" w:rsidRPr="00C45458" w:rsidRDefault="00C45458" w:rsidP="00C45458">
      <w:pPr>
        <w:shd w:val="clear" w:color="auto" w:fill="FFFFFF"/>
        <w:ind w:firstLine="709"/>
        <w:rPr>
          <w:rFonts w:eastAsia="Times New Roman" w:cs="Times New Roman"/>
          <w:color w:val="000000"/>
          <w:szCs w:val="28"/>
        </w:rPr>
      </w:pPr>
      <w:r w:rsidRPr="00C45458">
        <w:rPr>
          <w:rFonts w:eastAsia="Times New Roman" w:cs="Times New Roman"/>
          <w:color w:val="000000"/>
          <w:szCs w:val="28"/>
        </w:rPr>
        <w:t xml:space="preserve">Через всю территорию </w:t>
      </w:r>
      <w:proofErr w:type="spellStart"/>
      <w:r w:rsidRPr="00C45458">
        <w:rPr>
          <w:rFonts w:eastAsia="Times New Roman" w:cs="Times New Roman"/>
          <w:color w:val="000000"/>
          <w:szCs w:val="28"/>
        </w:rPr>
        <w:t>Прикубанского</w:t>
      </w:r>
      <w:proofErr w:type="spellEnd"/>
      <w:r w:rsidRPr="00C45458">
        <w:rPr>
          <w:rFonts w:eastAsia="Times New Roman" w:cs="Times New Roman"/>
          <w:color w:val="000000"/>
          <w:szCs w:val="28"/>
        </w:rPr>
        <w:t xml:space="preserve"> района проходит русло искусственного водотока – Большого Ставропольского канала, по которому вода орошает и обводняет земли многих хозяйств района, а также поступает в засушливые степи Ставрополья.</w:t>
      </w:r>
    </w:p>
    <w:p w:rsidR="00C45458" w:rsidRPr="00C45458" w:rsidRDefault="00C45458" w:rsidP="00C45458">
      <w:pPr>
        <w:shd w:val="clear" w:color="auto" w:fill="FFFFFF"/>
        <w:ind w:firstLine="709"/>
        <w:rPr>
          <w:rFonts w:eastAsia="Times New Roman" w:cs="Times New Roman"/>
          <w:color w:val="000000"/>
          <w:szCs w:val="28"/>
        </w:rPr>
      </w:pPr>
      <w:r w:rsidRPr="00C45458">
        <w:rPr>
          <w:rFonts w:eastAsia="Times New Roman" w:cs="Times New Roman"/>
          <w:color w:val="000000"/>
          <w:szCs w:val="28"/>
        </w:rPr>
        <w:lastRenderedPageBreak/>
        <w:t xml:space="preserve">На канале расположены три ГЭС. Среднегодовая выработка электроэнергии этими электростанциями составляет 852 </w:t>
      </w:r>
      <w:proofErr w:type="spellStart"/>
      <w:proofErr w:type="gramStart"/>
      <w:r w:rsidRPr="00C45458">
        <w:rPr>
          <w:rFonts w:eastAsia="Times New Roman" w:cs="Times New Roman"/>
          <w:color w:val="000000"/>
          <w:szCs w:val="28"/>
        </w:rPr>
        <w:t>млн.кВт</w:t>
      </w:r>
      <w:proofErr w:type="spellEnd"/>
      <w:proofErr w:type="gramEnd"/>
      <w:r w:rsidRPr="00C45458">
        <w:rPr>
          <w:rFonts w:eastAsia="Times New Roman" w:cs="Times New Roman"/>
          <w:color w:val="000000"/>
          <w:szCs w:val="28"/>
        </w:rPr>
        <w:t>/час.</w:t>
      </w:r>
    </w:p>
    <w:p w:rsidR="00C45458" w:rsidRDefault="00C45458" w:rsidP="00C45458">
      <w:pPr>
        <w:shd w:val="clear" w:color="auto" w:fill="FFFFFF"/>
        <w:ind w:firstLine="709"/>
        <w:rPr>
          <w:rFonts w:eastAsia="Times New Roman" w:cs="Times New Roman"/>
          <w:color w:val="000000"/>
          <w:szCs w:val="28"/>
        </w:rPr>
      </w:pPr>
      <w:r w:rsidRPr="00C45458">
        <w:rPr>
          <w:rFonts w:eastAsia="Times New Roman" w:cs="Times New Roman"/>
          <w:color w:val="000000"/>
          <w:szCs w:val="28"/>
        </w:rPr>
        <w:t>Озер на территории района нет. Из внутренних водоемов самым крупным является Кубанское водохранилище, находящееся в центральной части района и занимающее свыше 50 кв. километров, глубина его достигает 28 метров. Основная цель создания водохранилища – регулирование стока в Большом Ставропольском канале. Большое Кубанское водохранилище является самым большим водоемом республики.</w:t>
      </w:r>
    </w:p>
    <w:p w:rsidR="00C45458" w:rsidRDefault="00C45458" w:rsidP="00C45458">
      <w:pPr>
        <w:shd w:val="clear" w:color="auto" w:fill="FFFFFF"/>
        <w:ind w:firstLine="709"/>
        <w:rPr>
          <w:rFonts w:eastAsia="Times New Roman" w:cs="Times New Roman"/>
          <w:color w:val="000000"/>
          <w:szCs w:val="28"/>
        </w:rPr>
      </w:pPr>
      <w:r w:rsidRPr="00C45458">
        <w:rPr>
          <w:rFonts w:eastAsia="Times New Roman" w:cs="Times New Roman"/>
          <w:color w:val="000000"/>
          <w:szCs w:val="28"/>
        </w:rPr>
        <w:t xml:space="preserve">Территория </w:t>
      </w:r>
      <w:proofErr w:type="spellStart"/>
      <w:r w:rsidRPr="00C45458">
        <w:rPr>
          <w:rFonts w:eastAsia="Times New Roman" w:cs="Times New Roman"/>
          <w:color w:val="000000"/>
          <w:szCs w:val="28"/>
        </w:rPr>
        <w:t>Прикубанского</w:t>
      </w:r>
      <w:proofErr w:type="spellEnd"/>
      <w:r w:rsidRPr="00C45458">
        <w:rPr>
          <w:rFonts w:eastAsia="Times New Roman" w:cs="Times New Roman"/>
          <w:color w:val="000000"/>
          <w:szCs w:val="28"/>
        </w:rPr>
        <w:t xml:space="preserve"> района расположена в зоне разнотравно-злаковых луговых степей, развивающихся на черноземах. Но значительное пространство бывших степей уже занято бесконечными полями пшеницы, подсолнечника, кукурузы и другими видами сельскохозяйственных культур. Естественная растительность здесь сохранилась лишь по балкам, на крутых склонах, в местах с неглубоким залеганием каменистых пород.</w:t>
      </w:r>
    </w:p>
    <w:p w:rsidR="00C45458" w:rsidRPr="00C45458" w:rsidRDefault="00C45458" w:rsidP="00C45458">
      <w:pPr>
        <w:shd w:val="clear" w:color="auto" w:fill="FFFFFF"/>
        <w:ind w:firstLine="709"/>
        <w:rPr>
          <w:rFonts w:eastAsia="Times New Roman" w:cs="Times New Roman"/>
          <w:color w:val="000000"/>
          <w:szCs w:val="28"/>
        </w:rPr>
      </w:pPr>
      <w:r w:rsidRPr="00C45458">
        <w:rPr>
          <w:rFonts w:eastAsia="Times New Roman" w:cs="Times New Roman"/>
          <w:color w:val="000000"/>
          <w:szCs w:val="28"/>
        </w:rPr>
        <w:t>На территории района наиболее широкое распространение получили сухие остепененные луга на лугово-черноземных почвах. Низинные луга используются для выпаса и для сенокошения.</w:t>
      </w:r>
    </w:p>
    <w:p w:rsidR="00C45458" w:rsidRDefault="00C45458" w:rsidP="00C45458">
      <w:pPr>
        <w:shd w:val="clear" w:color="auto" w:fill="FFFFFF"/>
        <w:ind w:firstLine="709"/>
        <w:rPr>
          <w:rFonts w:eastAsia="Times New Roman" w:cs="Times New Roman"/>
          <w:color w:val="000000"/>
          <w:szCs w:val="28"/>
        </w:rPr>
      </w:pPr>
    </w:p>
    <w:p w:rsidR="00C45458" w:rsidRDefault="006C357B" w:rsidP="00C45458">
      <w:pPr>
        <w:shd w:val="clear" w:color="auto" w:fill="FFFFFF"/>
        <w:ind w:firstLine="709"/>
        <w:rPr>
          <w:rFonts w:eastAsia="Times New Roman" w:cs="Times New Roman"/>
          <w:color w:val="000000"/>
          <w:szCs w:val="28"/>
        </w:rPr>
      </w:pPr>
      <w:r>
        <w:rPr>
          <w:rFonts w:eastAsia="Times New Roman" w:cs="Times New Roman"/>
          <w:noProof/>
          <w:color w:val="000000"/>
          <w:szCs w:val="28"/>
        </w:rPr>
        <w:lastRenderedPageBreak/>
        <w:drawing>
          <wp:inline distT="0" distB="0" distL="0" distR="0">
            <wp:extent cx="4603607" cy="33035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png"/>
                    <pic:cNvPicPr/>
                  </pic:nvPicPr>
                  <pic:blipFill>
                    <a:blip r:embed="rId8">
                      <a:extLst>
                        <a:ext uri="{28A0092B-C50C-407E-A947-70E740481C1C}">
                          <a14:useLocalDpi xmlns:a14="http://schemas.microsoft.com/office/drawing/2010/main" val="0"/>
                        </a:ext>
                      </a:extLst>
                    </a:blip>
                    <a:stretch>
                      <a:fillRect/>
                    </a:stretch>
                  </pic:blipFill>
                  <pic:spPr>
                    <a:xfrm>
                      <a:off x="0" y="0"/>
                      <a:ext cx="4616619" cy="3312838"/>
                    </a:xfrm>
                    <a:prstGeom prst="rect">
                      <a:avLst/>
                    </a:prstGeom>
                  </pic:spPr>
                </pic:pic>
              </a:graphicData>
            </a:graphic>
          </wp:inline>
        </w:drawing>
      </w:r>
    </w:p>
    <w:p w:rsidR="007926B0" w:rsidRDefault="007926B0" w:rsidP="00C45458">
      <w:pPr>
        <w:shd w:val="clear" w:color="auto" w:fill="FFFFFF"/>
        <w:ind w:firstLine="709"/>
        <w:rPr>
          <w:rFonts w:eastAsia="Times New Roman" w:cs="Times New Roman"/>
          <w:color w:val="000000"/>
          <w:szCs w:val="28"/>
        </w:rPr>
      </w:pPr>
    </w:p>
    <w:p w:rsidR="006C357B" w:rsidRDefault="006C357B" w:rsidP="006C357B">
      <w:pPr>
        <w:ind w:firstLine="709"/>
      </w:pPr>
      <w:r>
        <w:t>Рисунок-1. Схема районирования РФ по климатическим регионам.</w:t>
      </w:r>
    </w:p>
    <w:p w:rsidR="007926B0" w:rsidRDefault="007926B0" w:rsidP="00C45458">
      <w:pPr>
        <w:shd w:val="clear" w:color="auto" w:fill="FFFFFF"/>
        <w:ind w:firstLine="709"/>
        <w:rPr>
          <w:rFonts w:eastAsia="Times New Roman" w:cs="Times New Roman"/>
          <w:color w:val="000000"/>
          <w:szCs w:val="28"/>
        </w:rPr>
      </w:pPr>
    </w:p>
    <w:p w:rsidR="00C45458" w:rsidRPr="00C45458" w:rsidRDefault="00C45458" w:rsidP="00C45458">
      <w:pPr>
        <w:shd w:val="clear" w:color="auto" w:fill="FFFFFF"/>
        <w:ind w:firstLine="709"/>
        <w:rPr>
          <w:rFonts w:eastAsia="Times New Roman" w:cs="Times New Roman"/>
          <w:color w:val="000000"/>
          <w:szCs w:val="28"/>
        </w:rPr>
      </w:pPr>
    </w:p>
    <w:p w:rsidR="00000349" w:rsidRDefault="00000349" w:rsidP="006C357B">
      <w:pPr>
        <w:ind w:firstLine="709"/>
        <w:jc w:val="left"/>
      </w:pPr>
    </w:p>
    <w:p w:rsidR="003908B0" w:rsidRDefault="003908B0" w:rsidP="006A7A07">
      <w:pPr>
        <w:ind w:firstLine="709"/>
      </w:pPr>
    </w:p>
    <w:p w:rsidR="006C357B" w:rsidRDefault="006C357B" w:rsidP="006A7A07">
      <w:pPr>
        <w:ind w:firstLine="709"/>
      </w:pPr>
    </w:p>
    <w:p w:rsidR="006C357B" w:rsidRDefault="006C357B" w:rsidP="006A7A07">
      <w:pPr>
        <w:ind w:firstLine="709"/>
      </w:pPr>
    </w:p>
    <w:p w:rsidR="006C357B" w:rsidRDefault="006C357B" w:rsidP="006A7A07">
      <w:pPr>
        <w:ind w:firstLine="709"/>
      </w:pPr>
      <w:r>
        <w:rPr>
          <w:noProof/>
        </w:rPr>
        <w:lastRenderedPageBreak/>
        <w:drawing>
          <wp:inline distT="0" distB="0" distL="0" distR="0">
            <wp:extent cx="4671846" cy="3542454"/>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png"/>
                    <pic:cNvPicPr/>
                  </pic:nvPicPr>
                  <pic:blipFill>
                    <a:blip r:embed="rId9">
                      <a:extLst>
                        <a:ext uri="{28A0092B-C50C-407E-A947-70E740481C1C}">
                          <a14:useLocalDpi xmlns:a14="http://schemas.microsoft.com/office/drawing/2010/main" val="0"/>
                        </a:ext>
                      </a:extLst>
                    </a:blip>
                    <a:stretch>
                      <a:fillRect/>
                    </a:stretch>
                  </pic:blipFill>
                  <pic:spPr>
                    <a:xfrm>
                      <a:off x="0" y="0"/>
                      <a:ext cx="4686303" cy="3553416"/>
                    </a:xfrm>
                    <a:prstGeom prst="rect">
                      <a:avLst/>
                    </a:prstGeom>
                  </pic:spPr>
                </pic:pic>
              </a:graphicData>
            </a:graphic>
          </wp:inline>
        </w:drawing>
      </w:r>
    </w:p>
    <w:p w:rsidR="006C357B" w:rsidRDefault="006C357B" w:rsidP="006A7A07">
      <w:pPr>
        <w:ind w:firstLine="709"/>
      </w:pPr>
    </w:p>
    <w:p w:rsidR="006C357B" w:rsidRDefault="006C357B" w:rsidP="006C357B">
      <w:pPr>
        <w:ind w:firstLine="709"/>
      </w:pPr>
      <w:r>
        <w:t>Рисунок-</w:t>
      </w:r>
      <w:r w:rsidR="002645F4">
        <w:t>2</w:t>
      </w:r>
      <w:r>
        <w:t xml:space="preserve">. </w:t>
      </w:r>
      <w:r w:rsidR="002645F4">
        <w:t>Климатическая карта Карачаево-Черкесской Республики</w:t>
      </w:r>
    </w:p>
    <w:p w:rsidR="006C357B" w:rsidRDefault="006C357B" w:rsidP="006C357B">
      <w:pPr>
        <w:ind w:firstLine="709"/>
      </w:pPr>
    </w:p>
    <w:p w:rsidR="006C357B" w:rsidRDefault="006C357B" w:rsidP="006A7A07">
      <w:pPr>
        <w:ind w:firstLine="709"/>
      </w:pPr>
    </w:p>
    <w:p w:rsidR="006C357B" w:rsidRDefault="006C357B" w:rsidP="006A7A07">
      <w:pPr>
        <w:ind w:firstLine="709"/>
      </w:pPr>
    </w:p>
    <w:p w:rsidR="00000349" w:rsidRDefault="00000349" w:rsidP="00882C24">
      <w:pPr>
        <w:pStyle w:val="1"/>
        <w:keepLines w:val="0"/>
        <w:numPr>
          <w:ilvl w:val="1"/>
          <w:numId w:val="31"/>
        </w:numPr>
        <w:ind w:left="709" w:hanging="709"/>
      </w:pPr>
      <w:bookmarkStart w:id="20" w:name="_Toc465821283"/>
      <w:bookmarkStart w:id="21" w:name="_Toc153280496"/>
      <w:r>
        <w:t>Гидрологическая характеристика</w:t>
      </w:r>
      <w:bookmarkEnd w:id="20"/>
      <w:bookmarkEnd w:id="21"/>
    </w:p>
    <w:p w:rsidR="00BA404C" w:rsidRDefault="00BA404C" w:rsidP="000A7609">
      <w:pPr>
        <w:ind w:firstLine="709"/>
      </w:pPr>
      <w:r>
        <w:t>Село</w:t>
      </w:r>
      <w:r w:rsidR="005B2779">
        <w:t xml:space="preserve"> </w:t>
      </w:r>
      <w:r>
        <w:t>Знаменка,</w:t>
      </w:r>
      <w:r w:rsidR="005B2779">
        <w:t xml:space="preserve"> расположен</w:t>
      </w:r>
      <w:r>
        <w:t>а</w:t>
      </w:r>
      <w:r w:rsidR="005B2779">
        <w:t xml:space="preserve"> в непосредственной близости от</w:t>
      </w:r>
      <w:r>
        <w:t xml:space="preserve"> Большого Ставропольского канала и</w:t>
      </w:r>
      <w:r w:rsidR="005B2779">
        <w:t xml:space="preserve"> реки </w:t>
      </w:r>
      <w:r>
        <w:t>Абазинка</w:t>
      </w:r>
      <w:r w:rsidR="005B2779">
        <w:t xml:space="preserve">. </w:t>
      </w:r>
    </w:p>
    <w:p w:rsidR="00D82F88" w:rsidRPr="00D82F88" w:rsidRDefault="00D82F88" w:rsidP="00D82F88">
      <w:pPr>
        <w:shd w:val="clear" w:color="auto" w:fill="FFFFFF"/>
        <w:ind w:firstLine="709"/>
        <w:rPr>
          <w:rFonts w:eastAsia="Times New Roman" w:cs="Times New Roman"/>
          <w:color w:val="212529"/>
          <w:szCs w:val="28"/>
        </w:rPr>
      </w:pPr>
      <w:r w:rsidRPr="00D82F88">
        <w:rPr>
          <w:rFonts w:eastAsia="Times New Roman" w:cs="Times New Roman"/>
          <w:color w:val="212529"/>
          <w:szCs w:val="28"/>
        </w:rPr>
        <w:t xml:space="preserve">Большой Ставропольский канал - крупнейший в Европе гидротехнический комплекс, охватывающий водохозяйственными мероприятиями </w:t>
      </w:r>
      <w:proofErr w:type="gramStart"/>
      <w:r w:rsidRPr="00D82F88">
        <w:rPr>
          <w:rFonts w:eastAsia="Times New Roman" w:cs="Times New Roman"/>
          <w:color w:val="212529"/>
          <w:szCs w:val="28"/>
        </w:rPr>
        <w:t>значительную  территорию</w:t>
      </w:r>
      <w:proofErr w:type="gramEnd"/>
      <w:r w:rsidRPr="00D82F88">
        <w:rPr>
          <w:rFonts w:eastAsia="Times New Roman" w:cs="Times New Roman"/>
          <w:color w:val="212529"/>
          <w:szCs w:val="28"/>
        </w:rPr>
        <w:t xml:space="preserve"> Северного Кавказа.</w:t>
      </w:r>
    </w:p>
    <w:p w:rsidR="00D82F88" w:rsidRPr="00D82F88" w:rsidRDefault="00D82F88" w:rsidP="00D82F88">
      <w:pPr>
        <w:shd w:val="clear" w:color="auto" w:fill="FFFFFF"/>
        <w:ind w:firstLine="709"/>
        <w:rPr>
          <w:rFonts w:eastAsia="Times New Roman" w:cs="Times New Roman"/>
          <w:color w:val="212529"/>
          <w:szCs w:val="28"/>
        </w:rPr>
      </w:pPr>
      <w:r w:rsidRPr="00D82F88">
        <w:rPr>
          <w:rFonts w:eastAsia="Times New Roman" w:cs="Times New Roman"/>
          <w:color w:val="212529"/>
          <w:szCs w:val="28"/>
        </w:rPr>
        <w:t>Первая очередь БСК является важнейшей частью водохозяйственной системы Ставропольского края и Карачаево-Черкесской Республики.</w:t>
      </w:r>
    </w:p>
    <w:p w:rsidR="00D82F88" w:rsidRPr="00D82F88" w:rsidRDefault="00D82F88" w:rsidP="00D82F88">
      <w:pPr>
        <w:shd w:val="clear" w:color="auto" w:fill="FFFFFF"/>
        <w:rPr>
          <w:rFonts w:eastAsia="Times New Roman" w:cs="Times New Roman"/>
          <w:color w:val="212529"/>
          <w:szCs w:val="28"/>
        </w:rPr>
      </w:pPr>
      <w:r w:rsidRPr="00D82F88">
        <w:rPr>
          <w:rFonts w:eastAsia="Times New Roman" w:cs="Times New Roman"/>
          <w:color w:val="212529"/>
          <w:szCs w:val="28"/>
        </w:rPr>
        <w:lastRenderedPageBreak/>
        <w:t xml:space="preserve">Водные показатели среднегодовом объеме 2.2 </w:t>
      </w:r>
      <w:proofErr w:type="spellStart"/>
      <w:r w:rsidRPr="00D82F88">
        <w:rPr>
          <w:rFonts w:eastAsia="Times New Roman" w:cs="Times New Roman"/>
          <w:color w:val="212529"/>
          <w:szCs w:val="28"/>
        </w:rPr>
        <w:t>млрд.куб</w:t>
      </w:r>
      <w:proofErr w:type="spellEnd"/>
      <w:r w:rsidRPr="00D82F88">
        <w:rPr>
          <w:rFonts w:eastAsia="Times New Roman" w:cs="Times New Roman"/>
          <w:color w:val="212529"/>
          <w:szCs w:val="28"/>
        </w:rPr>
        <w:t xml:space="preserve">. м. забираемые из р. Кубань используются </w:t>
      </w:r>
      <w:proofErr w:type="spellStart"/>
      <w:r w:rsidRPr="00D82F88">
        <w:rPr>
          <w:rFonts w:eastAsia="Times New Roman" w:cs="Times New Roman"/>
          <w:color w:val="212529"/>
          <w:szCs w:val="28"/>
        </w:rPr>
        <w:t>водопотребителями</w:t>
      </w:r>
      <w:proofErr w:type="spellEnd"/>
      <w:r w:rsidRPr="00D82F88">
        <w:rPr>
          <w:rFonts w:eastAsia="Times New Roman" w:cs="Times New Roman"/>
          <w:color w:val="212529"/>
          <w:szCs w:val="28"/>
        </w:rPr>
        <w:t xml:space="preserve"> в т.ч., но обводнение и орошение сельскохозяйственных угодий.</w:t>
      </w:r>
    </w:p>
    <w:p w:rsidR="00D82F88" w:rsidRPr="00D82F88" w:rsidRDefault="00D82F88" w:rsidP="000A7609">
      <w:pPr>
        <w:ind w:firstLine="709"/>
        <w:rPr>
          <w:rFonts w:cs="Times New Roman"/>
          <w:szCs w:val="28"/>
        </w:rPr>
      </w:pPr>
      <w:r w:rsidRPr="00D82F88">
        <w:rPr>
          <w:rFonts w:cs="Times New Roman"/>
          <w:bCs/>
          <w:color w:val="333333"/>
          <w:szCs w:val="28"/>
          <w:shd w:val="clear" w:color="auto" w:fill="FFFFFF"/>
        </w:rPr>
        <w:t>Абазинка</w:t>
      </w:r>
      <w:r w:rsidRPr="00D82F88">
        <w:rPr>
          <w:rFonts w:cs="Times New Roman"/>
          <w:color w:val="333333"/>
          <w:szCs w:val="28"/>
          <w:shd w:val="clear" w:color="auto" w:fill="FFFFFF"/>
        </w:rPr>
        <w:t> (</w:t>
      </w:r>
      <w:proofErr w:type="spellStart"/>
      <w:r w:rsidRPr="00D82F88">
        <w:rPr>
          <w:rFonts w:cs="Times New Roman"/>
          <w:color w:val="333333"/>
          <w:szCs w:val="28"/>
          <w:shd w:val="clear" w:color="auto" w:fill="FFFFFF"/>
        </w:rPr>
        <w:t>Тохтамыш</w:t>
      </w:r>
      <w:proofErr w:type="spellEnd"/>
      <w:r w:rsidRPr="00D82F88">
        <w:rPr>
          <w:rFonts w:cs="Times New Roman"/>
          <w:color w:val="333333"/>
          <w:szCs w:val="28"/>
          <w:shd w:val="clear" w:color="auto" w:fill="FFFFFF"/>
        </w:rPr>
        <w:t>) — </w:t>
      </w:r>
      <w:r w:rsidRPr="00D82F88">
        <w:rPr>
          <w:rFonts w:cs="Times New Roman"/>
          <w:bCs/>
          <w:color w:val="333333"/>
          <w:szCs w:val="28"/>
          <w:shd w:val="clear" w:color="auto" w:fill="FFFFFF"/>
        </w:rPr>
        <w:t>река</w:t>
      </w:r>
      <w:r w:rsidRPr="00D82F88">
        <w:rPr>
          <w:rFonts w:cs="Times New Roman"/>
          <w:color w:val="333333"/>
          <w:szCs w:val="28"/>
          <w:shd w:val="clear" w:color="auto" w:fill="FFFFFF"/>
        </w:rPr>
        <w:t> в России, протекает в Карачаево-Черкесии. Правый приток Кубани. Географические сведения. </w:t>
      </w:r>
      <w:r w:rsidRPr="00D82F88">
        <w:rPr>
          <w:rFonts w:cs="Times New Roman"/>
          <w:bCs/>
          <w:color w:val="333333"/>
          <w:szCs w:val="28"/>
          <w:shd w:val="clear" w:color="auto" w:fill="FFFFFF"/>
        </w:rPr>
        <w:t>Река</w:t>
      </w:r>
      <w:r w:rsidRPr="00D82F88">
        <w:rPr>
          <w:rFonts w:cs="Times New Roman"/>
          <w:color w:val="333333"/>
          <w:szCs w:val="28"/>
          <w:shd w:val="clear" w:color="auto" w:fill="FFFFFF"/>
        </w:rPr>
        <w:t> </w:t>
      </w:r>
      <w:r w:rsidRPr="00D82F88">
        <w:rPr>
          <w:rFonts w:cs="Times New Roman"/>
          <w:bCs/>
          <w:color w:val="333333"/>
          <w:szCs w:val="28"/>
          <w:shd w:val="clear" w:color="auto" w:fill="FFFFFF"/>
        </w:rPr>
        <w:t>Абазинка</w:t>
      </w:r>
      <w:r w:rsidRPr="00D82F88">
        <w:rPr>
          <w:rFonts w:cs="Times New Roman"/>
          <w:color w:val="333333"/>
          <w:szCs w:val="28"/>
          <w:shd w:val="clear" w:color="auto" w:fill="FFFFFF"/>
        </w:rPr>
        <w:t> берёт начало в урочище Волчьи Ворота. Течёт на северо-запад по открытой местности. Протекает в коллекторе под Большим Ставропольским каналом. Впадает в Кубань у села Чапаевское севернее Черкесска. Длина </w:t>
      </w:r>
      <w:r w:rsidRPr="00D82F88">
        <w:rPr>
          <w:rFonts w:cs="Times New Roman"/>
          <w:bCs/>
          <w:color w:val="333333"/>
          <w:szCs w:val="28"/>
          <w:shd w:val="clear" w:color="auto" w:fill="FFFFFF"/>
        </w:rPr>
        <w:t>реки</w:t>
      </w:r>
      <w:r w:rsidRPr="00D82F88">
        <w:rPr>
          <w:rFonts w:cs="Times New Roman"/>
          <w:color w:val="333333"/>
          <w:szCs w:val="28"/>
          <w:shd w:val="clear" w:color="auto" w:fill="FFFFFF"/>
        </w:rPr>
        <w:t> составляет 35 км. </w:t>
      </w:r>
      <w:r w:rsidRPr="00D82F88">
        <w:rPr>
          <w:rFonts w:cs="Times New Roman"/>
          <w:bCs/>
          <w:color w:val="333333"/>
          <w:szCs w:val="28"/>
          <w:shd w:val="clear" w:color="auto" w:fill="FFFFFF"/>
        </w:rPr>
        <w:t>Река</w:t>
      </w:r>
      <w:r w:rsidRPr="00D82F88">
        <w:rPr>
          <w:rFonts w:cs="Times New Roman"/>
          <w:color w:val="333333"/>
          <w:szCs w:val="28"/>
          <w:shd w:val="clear" w:color="auto" w:fill="FFFFFF"/>
        </w:rPr>
        <w:t xml:space="preserve"> протекает через Черкесск, Знаменку, Николаевское, </w:t>
      </w:r>
      <w:proofErr w:type="spellStart"/>
      <w:r w:rsidRPr="00D82F88">
        <w:rPr>
          <w:rFonts w:cs="Times New Roman"/>
          <w:color w:val="333333"/>
          <w:szCs w:val="28"/>
          <w:shd w:val="clear" w:color="auto" w:fill="FFFFFF"/>
        </w:rPr>
        <w:t>Койдан</w:t>
      </w:r>
      <w:proofErr w:type="spellEnd"/>
      <w:r w:rsidRPr="00D82F88">
        <w:rPr>
          <w:rFonts w:cs="Times New Roman"/>
          <w:color w:val="333333"/>
          <w:szCs w:val="28"/>
          <w:shd w:val="clear" w:color="auto" w:fill="FFFFFF"/>
        </w:rPr>
        <w:t>, Пристань.</w:t>
      </w:r>
    </w:p>
    <w:p w:rsidR="00BA404C" w:rsidRDefault="00BA404C" w:rsidP="000A7609">
      <w:pPr>
        <w:ind w:firstLine="709"/>
      </w:pPr>
    </w:p>
    <w:p w:rsidR="000803D3" w:rsidRDefault="000803D3" w:rsidP="000A7609">
      <w:pPr>
        <w:ind w:firstLine="709"/>
      </w:pPr>
    </w:p>
    <w:p w:rsidR="000803D3" w:rsidRPr="00D82F88" w:rsidRDefault="000803D3" w:rsidP="000A7609">
      <w:pPr>
        <w:ind w:firstLine="709"/>
      </w:pPr>
    </w:p>
    <w:p w:rsidR="00B6015F" w:rsidRDefault="000A7609" w:rsidP="000A7609">
      <w:pPr>
        <w:jc w:val="center"/>
      </w:pPr>
      <w:r>
        <w:t xml:space="preserve">Характеристики реки </w:t>
      </w:r>
      <w:r w:rsidR="006D6229">
        <w:t>Абазинка</w:t>
      </w:r>
      <w:r w:rsidR="000803D3">
        <w:t xml:space="preserve"> на территории</w:t>
      </w:r>
      <w:r w:rsidR="006D6229">
        <w:t xml:space="preserve"> </w:t>
      </w:r>
      <w:r w:rsidR="000803D3">
        <w:t>Знаменского СП</w:t>
      </w:r>
    </w:p>
    <w:p w:rsidR="00B6015F" w:rsidRDefault="00B6015F" w:rsidP="00000349">
      <w:pPr>
        <w:ind w:firstLine="709"/>
      </w:pPr>
    </w:p>
    <w:p w:rsidR="00B6015F" w:rsidRDefault="00B6015F" w:rsidP="00000349">
      <w:pPr>
        <w:ind w:firstLine="709"/>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047"/>
        <w:gridCol w:w="896"/>
        <w:gridCol w:w="1134"/>
        <w:gridCol w:w="1418"/>
        <w:gridCol w:w="1134"/>
        <w:gridCol w:w="1276"/>
        <w:gridCol w:w="2363"/>
      </w:tblGrid>
      <w:tr w:rsidR="00B6015F" w:rsidRPr="00A363EB" w:rsidTr="00B6015F">
        <w:tc>
          <w:tcPr>
            <w:tcW w:w="2047" w:type="dxa"/>
            <w:vMerge w:val="restart"/>
            <w:tcBorders>
              <w:top w:val="single" w:sz="4" w:space="0" w:color="auto"/>
              <w:left w:val="single" w:sz="4" w:space="0" w:color="auto"/>
              <w:bottom w:val="single" w:sz="4" w:space="0" w:color="auto"/>
              <w:right w:val="single" w:sz="4" w:space="0" w:color="auto"/>
            </w:tcBorders>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Река</w:t>
            </w:r>
          </w:p>
        </w:tc>
        <w:tc>
          <w:tcPr>
            <w:tcW w:w="3448" w:type="dxa"/>
            <w:gridSpan w:val="3"/>
            <w:tcBorders>
              <w:top w:val="single" w:sz="4" w:space="0" w:color="auto"/>
              <w:left w:val="single" w:sz="4" w:space="0" w:color="auto"/>
              <w:bottom w:val="single" w:sz="4" w:space="0" w:color="auto"/>
              <w:right w:val="single" w:sz="4" w:space="0" w:color="auto"/>
            </w:tcBorders>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Водоохранная зона</w:t>
            </w:r>
          </w:p>
        </w:tc>
        <w:tc>
          <w:tcPr>
            <w:tcW w:w="4773" w:type="dxa"/>
            <w:gridSpan w:val="3"/>
            <w:tcBorders>
              <w:top w:val="single" w:sz="4" w:space="0" w:color="auto"/>
              <w:left w:val="single" w:sz="4" w:space="0" w:color="auto"/>
              <w:bottom w:val="single" w:sz="4" w:space="0" w:color="auto"/>
              <w:right w:val="single" w:sz="4" w:space="0" w:color="auto"/>
            </w:tcBorders>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Прибрежная защитная полоса</w:t>
            </w:r>
          </w:p>
        </w:tc>
      </w:tr>
      <w:tr w:rsidR="00B6015F" w:rsidRPr="00A363EB" w:rsidTr="00B6015F">
        <w:tc>
          <w:tcPr>
            <w:tcW w:w="2047" w:type="dxa"/>
            <w:vMerge/>
            <w:tcBorders>
              <w:top w:val="single" w:sz="4" w:space="0" w:color="auto"/>
              <w:left w:val="single" w:sz="4" w:space="0" w:color="auto"/>
              <w:bottom w:val="single" w:sz="4" w:space="0" w:color="auto"/>
              <w:right w:val="single" w:sz="4" w:space="0" w:color="auto"/>
            </w:tcBorders>
          </w:tcPr>
          <w:p w:rsidR="00B6015F" w:rsidRPr="00A363EB" w:rsidRDefault="00B6015F" w:rsidP="00B6015F">
            <w:pPr>
              <w:widowControl w:val="0"/>
              <w:autoSpaceDE w:val="0"/>
              <w:autoSpaceDN w:val="0"/>
              <w:adjustRightInd w:val="0"/>
              <w:rPr>
                <w:rFonts w:cs="Times New Roman"/>
                <w:sz w:val="24"/>
                <w:szCs w:val="24"/>
              </w:rPr>
            </w:pPr>
          </w:p>
        </w:tc>
        <w:tc>
          <w:tcPr>
            <w:tcW w:w="896" w:type="dxa"/>
            <w:tcBorders>
              <w:top w:val="single" w:sz="4" w:space="0" w:color="auto"/>
              <w:left w:val="single" w:sz="4" w:space="0" w:color="auto"/>
              <w:bottom w:val="single" w:sz="4" w:space="0" w:color="auto"/>
              <w:right w:val="single" w:sz="4" w:space="0" w:color="auto"/>
            </w:tcBorders>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Размер</w:t>
            </w:r>
          </w:p>
        </w:tc>
        <w:tc>
          <w:tcPr>
            <w:tcW w:w="1134" w:type="dxa"/>
            <w:tcBorders>
              <w:top w:val="single" w:sz="4" w:space="0" w:color="auto"/>
              <w:left w:val="single" w:sz="4" w:space="0" w:color="auto"/>
              <w:bottom w:val="single" w:sz="4" w:space="0" w:color="auto"/>
              <w:right w:val="single" w:sz="4" w:space="0" w:color="auto"/>
            </w:tcBorders>
          </w:tcPr>
          <w:p w:rsidR="00B6015F" w:rsidRPr="00A363EB" w:rsidRDefault="000A7609" w:rsidP="00B6015F">
            <w:pPr>
              <w:widowControl w:val="0"/>
              <w:autoSpaceDE w:val="0"/>
              <w:autoSpaceDN w:val="0"/>
              <w:adjustRightInd w:val="0"/>
              <w:jc w:val="center"/>
              <w:rPr>
                <w:rFonts w:cs="Times New Roman"/>
                <w:sz w:val="24"/>
                <w:szCs w:val="24"/>
              </w:rPr>
            </w:pPr>
            <w:r>
              <w:rPr>
                <w:rFonts w:cs="Times New Roman"/>
                <w:sz w:val="24"/>
                <w:szCs w:val="24"/>
              </w:rPr>
              <w:t>Длина, км</w:t>
            </w:r>
          </w:p>
        </w:tc>
        <w:tc>
          <w:tcPr>
            <w:tcW w:w="1418" w:type="dxa"/>
            <w:tcBorders>
              <w:top w:val="single" w:sz="4" w:space="0" w:color="auto"/>
              <w:left w:val="single" w:sz="4" w:space="0" w:color="auto"/>
              <w:bottom w:val="single" w:sz="4" w:space="0" w:color="auto"/>
              <w:right w:val="single" w:sz="4" w:space="0" w:color="auto"/>
            </w:tcBorders>
          </w:tcPr>
          <w:p w:rsidR="00B6015F" w:rsidRPr="00A363EB" w:rsidRDefault="000A7609" w:rsidP="00B6015F">
            <w:pPr>
              <w:widowControl w:val="0"/>
              <w:autoSpaceDE w:val="0"/>
              <w:autoSpaceDN w:val="0"/>
              <w:adjustRightInd w:val="0"/>
              <w:jc w:val="center"/>
              <w:rPr>
                <w:rFonts w:cs="Times New Roman"/>
                <w:sz w:val="24"/>
                <w:szCs w:val="24"/>
              </w:rPr>
            </w:pPr>
            <w:r>
              <w:rPr>
                <w:rFonts w:cs="Times New Roman"/>
                <w:sz w:val="24"/>
                <w:szCs w:val="24"/>
              </w:rPr>
              <w:t>Площадь, га</w:t>
            </w:r>
          </w:p>
        </w:tc>
        <w:tc>
          <w:tcPr>
            <w:tcW w:w="1134" w:type="dxa"/>
            <w:tcBorders>
              <w:top w:val="single" w:sz="4" w:space="0" w:color="auto"/>
              <w:left w:val="single" w:sz="4" w:space="0" w:color="auto"/>
              <w:bottom w:val="single" w:sz="4" w:space="0" w:color="auto"/>
              <w:right w:val="single" w:sz="4" w:space="0" w:color="auto"/>
            </w:tcBorders>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Размер</w:t>
            </w:r>
          </w:p>
        </w:tc>
        <w:tc>
          <w:tcPr>
            <w:tcW w:w="1276" w:type="dxa"/>
            <w:tcBorders>
              <w:top w:val="single" w:sz="4" w:space="0" w:color="auto"/>
              <w:left w:val="single" w:sz="4" w:space="0" w:color="auto"/>
              <w:bottom w:val="single" w:sz="4" w:space="0" w:color="auto"/>
              <w:right w:val="single" w:sz="4" w:space="0" w:color="auto"/>
            </w:tcBorders>
          </w:tcPr>
          <w:p w:rsidR="00B6015F" w:rsidRPr="00A363EB" w:rsidRDefault="000A7609" w:rsidP="00B6015F">
            <w:pPr>
              <w:widowControl w:val="0"/>
              <w:autoSpaceDE w:val="0"/>
              <w:autoSpaceDN w:val="0"/>
              <w:adjustRightInd w:val="0"/>
              <w:jc w:val="center"/>
              <w:rPr>
                <w:rFonts w:cs="Times New Roman"/>
                <w:sz w:val="24"/>
                <w:szCs w:val="24"/>
              </w:rPr>
            </w:pPr>
            <w:r>
              <w:rPr>
                <w:rFonts w:cs="Times New Roman"/>
                <w:sz w:val="24"/>
                <w:szCs w:val="24"/>
              </w:rPr>
              <w:t>Длина, км</w:t>
            </w:r>
          </w:p>
        </w:tc>
        <w:tc>
          <w:tcPr>
            <w:tcW w:w="2363" w:type="dxa"/>
            <w:tcBorders>
              <w:top w:val="single" w:sz="4" w:space="0" w:color="auto"/>
              <w:left w:val="single" w:sz="4" w:space="0" w:color="auto"/>
              <w:bottom w:val="single" w:sz="4" w:space="0" w:color="auto"/>
              <w:right w:val="single" w:sz="4" w:space="0" w:color="auto"/>
            </w:tcBorders>
          </w:tcPr>
          <w:p w:rsidR="00B6015F" w:rsidRPr="00A363EB" w:rsidRDefault="000A7609" w:rsidP="00B6015F">
            <w:pPr>
              <w:widowControl w:val="0"/>
              <w:autoSpaceDE w:val="0"/>
              <w:autoSpaceDN w:val="0"/>
              <w:adjustRightInd w:val="0"/>
              <w:jc w:val="center"/>
              <w:rPr>
                <w:rFonts w:cs="Times New Roman"/>
                <w:sz w:val="24"/>
                <w:szCs w:val="24"/>
              </w:rPr>
            </w:pPr>
            <w:r>
              <w:rPr>
                <w:rFonts w:cs="Times New Roman"/>
                <w:sz w:val="24"/>
                <w:szCs w:val="24"/>
              </w:rPr>
              <w:t>Площадь, га</w:t>
            </w:r>
          </w:p>
        </w:tc>
      </w:tr>
      <w:tr w:rsidR="00B6015F" w:rsidRPr="00A363EB" w:rsidTr="00B6015F">
        <w:tc>
          <w:tcPr>
            <w:tcW w:w="2047" w:type="dxa"/>
            <w:tcBorders>
              <w:top w:val="single" w:sz="4" w:space="0" w:color="auto"/>
              <w:left w:val="single" w:sz="4" w:space="0" w:color="auto"/>
              <w:bottom w:val="single" w:sz="4" w:space="0" w:color="auto"/>
              <w:right w:val="single" w:sz="4" w:space="0" w:color="auto"/>
            </w:tcBorders>
          </w:tcPr>
          <w:p w:rsidR="00B6015F" w:rsidRPr="00A363EB" w:rsidRDefault="006D6229" w:rsidP="00B6015F">
            <w:pPr>
              <w:widowControl w:val="0"/>
              <w:autoSpaceDE w:val="0"/>
              <w:autoSpaceDN w:val="0"/>
              <w:adjustRightInd w:val="0"/>
              <w:rPr>
                <w:rFonts w:cs="Times New Roman"/>
                <w:sz w:val="24"/>
                <w:szCs w:val="24"/>
              </w:rPr>
            </w:pPr>
            <w:r>
              <w:rPr>
                <w:rFonts w:cs="Times New Roman"/>
                <w:sz w:val="24"/>
                <w:szCs w:val="24"/>
              </w:rPr>
              <w:t>Абазинка</w:t>
            </w:r>
          </w:p>
        </w:tc>
        <w:tc>
          <w:tcPr>
            <w:tcW w:w="896" w:type="dxa"/>
            <w:tcBorders>
              <w:top w:val="single" w:sz="4" w:space="0" w:color="auto"/>
              <w:left w:val="single" w:sz="4" w:space="0" w:color="auto"/>
              <w:bottom w:val="single" w:sz="4" w:space="0" w:color="auto"/>
              <w:right w:val="single" w:sz="4" w:space="0" w:color="auto"/>
            </w:tcBorders>
            <w:vAlign w:val="center"/>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200</w:t>
            </w:r>
          </w:p>
        </w:tc>
        <w:tc>
          <w:tcPr>
            <w:tcW w:w="1134" w:type="dxa"/>
            <w:tcBorders>
              <w:top w:val="single" w:sz="4" w:space="0" w:color="auto"/>
              <w:left w:val="single" w:sz="4" w:space="0" w:color="auto"/>
              <w:bottom w:val="single" w:sz="4" w:space="0" w:color="auto"/>
              <w:right w:val="single" w:sz="4" w:space="0" w:color="auto"/>
            </w:tcBorders>
            <w:vAlign w:val="center"/>
          </w:tcPr>
          <w:p w:rsidR="00B6015F" w:rsidRPr="00A363EB" w:rsidRDefault="00F13E97" w:rsidP="00B6015F">
            <w:pPr>
              <w:widowControl w:val="0"/>
              <w:autoSpaceDE w:val="0"/>
              <w:autoSpaceDN w:val="0"/>
              <w:adjustRightInd w:val="0"/>
              <w:jc w:val="center"/>
              <w:rPr>
                <w:rFonts w:cs="Times New Roman"/>
                <w:sz w:val="24"/>
                <w:szCs w:val="24"/>
              </w:rPr>
            </w:pPr>
            <w:r>
              <w:rPr>
                <w:rFonts w:cs="Times New Roman"/>
                <w:sz w:val="24"/>
                <w:szCs w:val="24"/>
              </w:rPr>
              <w:t>44,14</w:t>
            </w:r>
          </w:p>
        </w:tc>
        <w:tc>
          <w:tcPr>
            <w:tcW w:w="1418" w:type="dxa"/>
            <w:tcBorders>
              <w:top w:val="single" w:sz="4" w:space="0" w:color="auto"/>
              <w:left w:val="single" w:sz="4" w:space="0" w:color="auto"/>
              <w:bottom w:val="single" w:sz="4" w:space="0" w:color="auto"/>
              <w:right w:val="single" w:sz="4" w:space="0" w:color="auto"/>
            </w:tcBorders>
            <w:vAlign w:val="center"/>
          </w:tcPr>
          <w:p w:rsidR="00B6015F" w:rsidRPr="00A363EB" w:rsidRDefault="008E6597" w:rsidP="00B6015F">
            <w:pPr>
              <w:widowControl w:val="0"/>
              <w:autoSpaceDE w:val="0"/>
              <w:autoSpaceDN w:val="0"/>
              <w:adjustRightInd w:val="0"/>
              <w:jc w:val="center"/>
              <w:rPr>
                <w:rFonts w:cs="Times New Roman"/>
                <w:sz w:val="24"/>
                <w:szCs w:val="24"/>
              </w:rPr>
            </w:pPr>
            <w:r>
              <w:rPr>
                <w:rFonts w:cs="Times New Roman"/>
                <w:sz w:val="24"/>
                <w:szCs w:val="24"/>
              </w:rPr>
              <w:t>213,9</w:t>
            </w:r>
            <w:r w:rsidR="00F13E97">
              <w:rPr>
                <w:rFonts w:cs="Times New Roman"/>
                <w:sz w:val="24"/>
                <w:szCs w:val="24"/>
              </w:rPr>
              <w:t>5</w:t>
            </w:r>
          </w:p>
        </w:tc>
        <w:tc>
          <w:tcPr>
            <w:tcW w:w="1134" w:type="dxa"/>
            <w:tcBorders>
              <w:top w:val="single" w:sz="4" w:space="0" w:color="auto"/>
              <w:left w:val="single" w:sz="4" w:space="0" w:color="auto"/>
              <w:bottom w:val="single" w:sz="4" w:space="0" w:color="auto"/>
              <w:right w:val="single" w:sz="4" w:space="0" w:color="auto"/>
            </w:tcBorders>
            <w:vAlign w:val="center"/>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50</w:t>
            </w:r>
          </w:p>
        </w:tc>
        <w:tc>
          <w:tcPr>
            <w:tcW w:w="1276" w:type="dxa"/>
            <w:tcBorders>
              <w:top w:val="single" w:sz="4" w:space="0" w:color="auto"/>
              <w:left w:val="single" w:sz="4" w:space="0" w:color="auto"/>
              <w:bottom w:val="single" w:sz="4" w:space="0" w:color="auto"/>
              <w:right w:val="single" w:sz="4" w:space="0" w:color="auto"/>
            </w:tcBorders>
            <w:vAlign w:val="center"/>
          </w:tcPr>
          <w:p w:rsidR="00B6015F" w:rsidRPr="00A363EB" w:rsidRDefault="00F13E97" w:rsidP="00B6015F">
            <w:pPr>
              <w:widowControl w:val="0"/>
              <w:autoSpaceDE w:val="0"/>
              <w:autoSpaceDN w:val="0"/>
              <w:adjustRightInd w:val="0"/>
              <w:jc w:val="center"/>
              <w:rPr>
                <w:rFonts w:cs="Times New Roman"/>
                <w:sz w:val="24"/>
                <w:szCs w:val="24"/>
              </w:rPr>
            </w:pPr>
            <w:r>
              <w:rPr>
                <w:rFonts w:cs="Times New Roman"/>
                <w:sz w:val="24"/>
                <w:szCs w:val="24"/>
              </w:rPr>
              <w:t>44,23</w:t>
            </w:r>
          </w:p>
        </w:tc>
        <w:tc>
          <w:tcPr>
            <w:tcW w:w="2363" w:type="dxa"/>
            <w:tcBorders>
              <w:top w:val="single" w:sz="4" w:space="0" w:color="auto"/>
              <w:left w:val="single" w:sz="4" w:space="0" w:color="auto"/>
              <w:bottom w:val="single" w:sz="4" w:space="0" w:color="auto"/>
              <w:right w:val="single" w:sz="4" w:space="0" w:color="auto"/>
            </w:tcBorders>
            <w:vAlign w:val="center"/>
          </w:tcPr>
          <w:p w:rsidR="00B6015F" w:rsidRPr="00A363EB" w:rsidRDefault="00F13E97" w:rsidP="00B6015F">
            <w:pPr>
              <w:widowControl w:val="0"/>
              <w:autoSpaceDE w:val="0"/>
              <w:autoSpaceDN w:val="0"/>
              <w:adjustRightInd w:val="0"/>
              <w:jc w:val="center"/>
              <w:rPr>
                <w:rFonts w:cs="Times New Roman"/>
                <w:sz w:val="24"/>
                <w:szCs w:val="24"/>
              </w:rPr>
            </w:pPr>
            <w:r>
              <w:rPr>
                <w:rFonts w:cs="Times New Roman"/>
                <w:sz w:val="24"/>
                <w:szCs w:val="24"/>
              </w:rPr>
              <w:t>109,59</w:t>
            </w:r>
          </w:p>
        </w:tc>
      </w:tr>
    </w:tbl>
    <w:p w:rsidR="00000349" w:rsidRDefault="006A7A07" w:rsidP="00882C24">
      <w:pPr>
        <w:pStyle w:val="1"/>
        <w:keepLines w:val="0"/>
        <w:numPr>
          <w:ilvl w:val="1"/>
          <w:numId w:val="31"/>
        </w:numPr>
        <w:ind w:left="709" w:hanging="709"/>
      </w:pPr>
      <w:bookmarkStart w:id="22" w:name="_Toc153280497"/>
      <w:r w:rsidRPr="006A7A07">
        <w:t>Геологическ</w:t>
      </w:r>
      <w:r>
        <w:t>ая</w:t>
      </w:r>
      <w:r w:rsidRPr="006A7A07">
        <w:t xml:space="preserve"> и геоморфологическ</w:t>
      </w:r>
      <w:r>
        <w:t>ая</w:t>
      </w:r>
      <w:r w:rsidRPr="006A7A07">
        <w:t xml:space="preserve"> </w:t>
      </w:r>
      <w:bookmarkStart w:id="23" w:name="_Toc465821284"/>
      <w:r>
        <w:t>характеристика</w:t>
      </w:r>
      <w:bookmarkEnd w:id="23"/>
      <w:r>
        <w:t xml:space="preserve"> </w:t>
      </w:r>
      <w:r w:rsidRPr="006A7A07">
        <w:t>территории</w:t>
      </w:r>
      <w:bookmarkEnd w:id="22"/>
    </w:p>
    <w:p w:rsidR="003313D4" w:rsidRDefault="006A7A07" w:rsidP="006A7A07">
      <w:pPr>
        <w:pStyle w:val="a6"/>
        <w:ind w:firstLine="709"/>
      </w:pPr>
      <w:r>
        <w:t xml:space="preserve">Территория </w:t>
      </w:r>
      <w:proofErr w:type="spellStart"/>
      <w:r w:rsidR="003313D4">
        <w:t>Прикубанского</w:t>
      </w:r>
      <w:proofErr w:type="spellEnd"/>
      <w:r>
        <w:t xml:space="preserve"> района </w:t>
      </w:r>
      <w:proofErr w:type="gramStart"/>
      <w:r>
        <w:t xml:space="preserve">расположена  </w:t>
      </w:r>
      <w:r w:rsidR="003313D4">
        <w:t>равнинно</w:t>
      </w:r>
      <w:proofErr w:type="gramEnd"/>
      <w:r w:rsidR="003313D4">
        <w:t xml:space="preserve">-холмистой </w:t>
      </w:r>
      <w:r>
        <w:t xml:space="preserve">части  </w:t>
      </w:r>
      <w:r w:rsidR="003313D4">
        <w:t>в степной предгорной части КЧР</w:t>
      </w:r>
      <w:r>
        <w:t xml:space="preserve"> и характеризуется  </w:t>
      </w:r>
      <w:r w:rsidR="003313D4">
        <w:t>волнистой равниной</w:t>
      </w:r>
      <w:r>
        <w:t>.</w:t>
      </w:r>
      <w:r w:rsidR="003313D4">
        <w:t xml:space="preserve"> </w:t>
      </w:r>
      <w:r w:rsidR="0055326D" w:rsidRPr="00232679">
        <w:rPr>
          <w:rFonts w:cs="Times New Roman"/>
          <w:color w:val="373D3F"/>
          <w:szCs w:val="28"/>
        </w:rPr>
        <w:t>Среди равнинной местности имеются холмы разной высоты, покрытые порослью фруктовых и диких деревьев, заброшенными садами. Большая часть равнины распахана и оконтурена лесополосами</w:t>
      </w:r>
      <w:r w:rsidR="0055326D">
        <w:rPr>
          <w:rFonts w:ascii="Arial" w:hAnsi="Arial" w:cs="Arial"/>
          <w:color w:val="373D3F"/>
          <w:sz w:val="27"/>
          <w:szCs w:val="27"/>
        </w:rPr>
        <w:t>.</w:t>
      </w:r>
    </w:p>
    <w:p w:rsidR="006A7A07" w:rsidRDefault="006A7A07" w:rsidP="006A7A07">
      <w:pPr>
        <w:pStyle w:val="a6"/>
        <w:ind w:firstLine="709"/>
      </w:pPr>
      <w:r>
        <w:lastRenderedPageBreak/>
        <w:t xml:space="preserve">Геологическое строение рассматриваемой территории представлено нижним отделом юры и выходами девона. Нижний комплекс </w:t>
      </w:r>
      <w:proofErr w:type="gramStart"/>
      <w:r>
        <w:t>юры  -</w:t>
      </w:r>
      <w:proofErr w:type="gramEnd"/>
      <w:r>
        <w:t xml:space="preserve"> преимущественно терригенные  толщи </w:t>
      </w:r>
      <w:proofErr w:type="spellStart"/>
      <w:r>
        <w:t>ранне</w:t>
      </w:r>
      <w:proofErr w:type="spellEnd"/>
      <w:r>
        <w:t xml:space="preserve">-среднеюрского возраста, накапливавшиеся в условиях </w:t>
      </w:r>
      <w:proofErr w:type="spellStart"/>
      <w:r>
        <w:t>гумидного</w:t>
      </w:r>
      <w:proofErr w:type="spellEnd"/>
      <w:r>
        <w:t xml:space="preserve"> климата. </w:t>
      </w:r>
    </w:p>
    <w:p w:rsidR="006A7A07" w:rsidRDefault="006A7A07" w:rsidP="006A7A07">
      <w:pPr>
        <w:pStyle w:val="a6"/>
        <w:ind w:firstLine="709"/>
      </w:pPr>
      <w:r>
        <w:t xml:space="preserve">В </w:t>
      </w:r>
      <w:proofErr w:type="spellStart"/>
      <w:r>
        <w:t>ранне</w:t>
      </w:r>
      <w:proofErr w:type="spellEnd"/>
      <w:r>
        <w:t xml:space="preserve">- и среднеюрскую эпохи территория республики входила в две крупные </w:t>
      </w:r>
      <w:proofErr w:type="spellStart"/>
      <w:r>
        <w:t>палеоструктуры</w:t>
      </w:r>
      <w:proofErr w:type="spellEnd"/>
      <w:r>
        <w:t xml:space="preserve">  - Скифскую плиту и геосинклиналь Большого  Кавказа, заложенные на  южной окраине Восточно-Европейской платформы. На южной окраине Скифской плиты располагался </w:t>
      </w:r>
      <w:proofErr w:type="spellStart"/>
      <w:r>
        <w:t>Лабино-Малкинский</w:t>
      </w:r>
      <w:proofErr w:type="spellEnd"/>
      <w:r>
        <w:t xml:space="preserve"> прогиб, в котором накопились мелководные, в том  числе континентальные (угленосные) толщи небольшой мощности. </w:t>
      </w:r>
    </w:p>
    <w:p w:rsidR="00000349" w:rsidRDefault="006A7A07" w:rsidP="006A7A07">
      <w:pPr>
        <w:pStyle w:val="a6"/>
        <w:ind w:firstLine="709"/>
      </w:pPr>
      <w:r>
        <w:t xml:space="preserve">Территория республики охватывает часть западной и всю центральную подзоны </w:t>
      </w:r>
      <w:proofErr w:type="spellStart"/>
      <w:r>
        <w:t>Лабино-Малкинской</w:t>
      </w:r>
      <w:proofErr w:type="spellEnd"/>
      <w:r>
        <w:t xml:space="preserve"> зоны. В западной подзоне (к западу от р. Уруп) выделяются </w:t>
      </w:r>
      <w:proofErr w:type="spellStart"/>
      <w:r>
        <w:t>бугунжинская</w:t>
      </w:r>
      <w:proofErr w:type="spellEnd"/>
      <w:r>
        <w:t xml:space="preserve"> и </w:t>
      </w:r>
      <w:proofErr w:type="spellStart"/>
      <w:r>
        <w:t>чубинская</w:t>
      </w:r>
      <w:proofErr w:type="spellEnd"/>
      <w:r>
        <w:t xml:space="preserve"> свиты, в центральной - </w:t>
      </w:r>
      <w:proofErr w:type="spellStart"/>
      <w:r>
        <w:t>хумаринская</w:t>
      </w:r>
      <w:proofErr w:type="spellEnd"/>
      <w:r>
        <w:t xml:space="preserve">, </w:t>
      </w:r>
      <w:proofErr w:type="spellStart"/>
      <w:r>
        <w:t>себельдинская</w:t>
      </w:r>
      <w:proofErr w:type="spellEnd"/>
      <w:r>
        <w:t xml:space="preserve">, </w:t>
      </w:r>
      <w:proofErr w:type="spellStart"/>
      <w:r>
        <w:t>шоанская</w:t>
      </w:r>
      <w:proofErr w:type="spellEnd"/>
      <w:r>
        <w:t xml:space="preserve">, </w:t>
      </w:r>
      <w:proofErr w:type="spellStart"/>
      <w:r>
        <w:t>муздухская</w:t>
      </w:r>
      <w:proofErr w:type="spellEnd"/>
      <w:r>
        <w:t xml:space="preserve">, </w:t>
      </w:r>
      <w:proofErr w:type="spellStart"/>
      <w:r>
        <w:t>жигиатская</w:t>
      </w:r>
      <w:proofErr w:type="spellEnd"/>
      <w:r>
        <w:t xml:space="preserve"> и </w:t>
      </w:r>
      <w:proofErr w:type="spellStart"/>
      <w:r>
        <w:t>джангурская</w:t>
      </w:r>
      <w:proofErr w:type="spellEnd"/>
      <w:r>
        <w:t>. В Архыз-</w:t>
      </w:r>
      <w:proofErr w:type="spellStart"/>
      <w:r>
        <w:t>Гузерипльской</w:t>
      </w:r>
      <w:proofErr w:type="spellEnd"/>
      <w:r>
        <w:t xml:space="preserve"> зоне развиты </w:t>
      </w:r>
      <w:proofErr w:type="spellStart"/>
      <w:r>
        <w:t>хумаринская</w:t>
      </w:r>
      <w:proofErr w:type="spellEnd"/>
      <w:r>
        <w:t xml:space="preserve">,  </w:t>
      </w:r>
      <w:proofErr w:type="spellStart"/>
      <w:r>
        <w:t>чубинская</w:t>
      </w:r>
      <w:proofErr w:type="spellEnd"/>
      <w:r>
        <w:t xml:space="preserve">, </w:t>
      </w:r>
      <w:proofErr w:type="spellStart"/>
      <w:r>
        <w:t>баговская</w:t>
      </w:r>
      <w:proofErr w:type="spellEnd"/>
      <w:r>
        <w:t xml:space="preserve"> и </w:t>
      </w:r>
      <w:proofErr w:type="spellStart"/>
      <w:r>
        <w:t>тубинская</w:t>
      </w:r>
      <w:proofErr w:type="spellEnd"/>
      <w:r>
        <w:t xml:space="preserve"> свиты. Нижний отдел сложен: аргиллиты, алевролиты, песчаники, конгломераты, туфы, прослои каменных углей (до 3000 м). Девонские отложения в пределах Карачаево-Черкесии известны в трех тектонических зонах (с севера на юг): </w:t>
      </w:r>
      <w:proofErr w:type="spellStart"/>
      <w:r>
        <w:t>Хасаутской</w:t>
      </w:r>
      <w:proofErr w:type="spellEnd"/>
      <w:r>
        <w:t xml:space="preserve">, Передового и Главного хребтов. Состав и мощность девонских толщ имеют в разных зонах заметные различия. Наиболее мощный, полный и хорошо </w:t>
      </w:r>
      <w:proofErr w:type="spellStart"/>
      <w:r>
        <w:t>фаунистически</w:t>
      </w:r>
      <w:proofErr w:type="spellEnd"/>
      <w:r>
        <w:t xml:space="preserve"> охарактеризованный разрез развит в зоне Передового хребта. В его составе четыре литологических толщи, или свиты: сланцевую, вулканогенную, грубообломочную и карбонатно-терригенную Вулканогенная формация известна под названиями </w:t>
      </w:r>
      <w:proofErr w:type="spellStart"/>
      <w:r>
        <w:t>кызылкольской</w:t>
      </w:r>
      <w:proofErr w:type="spellEnd"/>
      <w:r>
        <w:t xml:space="preserve">, </w:t>
      </w:r>
      <w:proofErr w:type="spellStart"/>
      <w:r>
        <w:t>даутской</w:t>
      </w:r>
      <w:proofErr w:type="spellEnd"/>
      <w:r>
        <w:t xml:space="preserve"> и сосновской свит. В ней преобладают лавы базальтового и </w:t>
      </w:r>
      <w:proofErr w:type="spellStart"/>
      <w:r>
        <w:t>риолитового</w:t>
      </w:r>
      <w:proofErr w:type="spellEnd"/>
      <w:r>
        <w:t xml:space="preserve"> состава, </w:t>
      </w:r>
      <w:proofErr w:type="spellStart"/>
      <w:r>
        <w:t>присутстуют</w:t>
      </w:r>
      <w:proofErr w:type="spellEnd"/>
      <w:r>
        <w:t xml:space="preserve"> горизонты туфов, </w:t>
      </w:r>
      <w:proofErr w:type="spellStart"/>
      <w:r>
        <w:t>туфобрекчий</w:t>
      </w:r>
      <w:proofErr w:type="spellEnd"/>
      <w:r>
        <w:t xml:space="preserve">  и  кремнистых пород. Наибольшей мощности (до 1200 м) базальты достигают в районе </w:t>
      </w:r>
      <w:proofErr w:type="spellStart"/>
      <w:r>
        <w:t>Худесского</w:t>
      </w:r>
      <w:proofErr w:type="spellEnd"/>
      <w:r>
        <w:t xml:space="preserve"> (</w:t>
      </w:r>
      <w:proofErr w:type="spellStart"/>
      <w:r>
        <w:t>Кызылкольского</w:t>
      </w:r>
      <w:proofErr w:type="spellEnd"/>
      <w:r>
        <w:t xml:space="preserve">) </w:t>
      </w:r>
      <w:proofErr w:type="spellStart"/>
      <w:r>
        <w:t>медноколчеданного</w:t>
      </w:r>
      <w:proofErr w:type="spellEnd"/>
      <w:r>
        <w:t xml:space="preserve"> месторождения, где часть из них обладает шаровой и реже - трубчатой отдельностью.</w:t>
      </w:r>
    </w:p>
    <w:p w:rsidR="006A7A07" w:rsidRDefault="006A7A07" w:rsidP="006A7A07">
      <w:pPr>
        <w:pStyle w:val="a6"/>
        <w:ind w:firstLine="709"/>
      </w:pPr>
      <w:r>
        <w:rPr>
          <w:noProof/>
        </w:rPr>
        <w:lastRenderedPageBreak/>
        <w:drawing>
          <wp:anchor distT="0" distB="0" distL="114300" distR="114300" simplePos="0" relativeHeight="251658240" behindDoc="0" locked="0" layoutInCell="1" allowOverlap="1">
            <wp:simplePos x="0" y="0"/>
            <wp:positionH relativeFrom="column">
              <wp:posOffset>-139065</wp:posOffset>
            </wp:positionH>
            <wp:positionV relativeFrom="paragraph">
              <wp:posOffset>4252595</wp:posOffset>
            </wp:positionV>
            <wp:extent cx="2454275" cy="2085975"/>
            <wp:effectExtent l="19050" t="0" r="3175" b="0"/>
            <wp:wrapNone/>
            <wp:docPr id="12" name="Рисунок 12" descr="C:\Users\Alex\Desktop\selection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ex\Desktop\selection (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54275" cy="2085975"/>
                    </a:xfrm>
                    <a:prstGeom prst="rect">
                      <a:avLst/>
                    </a:prstGeom>
                    <a:noFill/>
                    <a:ln>
                      <a:noFill/>
                    </a:ln>
                  </pic:spPr>
                </pic:pic>
              </a:graphicData>
            </a:graphic>
          </wp:anchor>
        </w:drawing>
      </w:r>
      <w:r w:rsidRPr="006A7A07">
        <w:rPr>
          <w:noProof/>
        </w:rPr>
        <w:drawing>
          <wp:inline distT="0" distB="0" distL="0" distR="0">
            <wp:extent cx="5939790" cy="5939790"/>
            <wp:effectExtent l="0" t="0" r="3810" b="3810"/>
            <wp:docPr id="4" name="Рисунок 4" descr="C:\Users\Alex\Desktop\Знаки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ex\Desktop\Знаки — копия.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39790" cy="5939790"/>
                    </a:xfrm>
                    <a:prstGeom prst="rect">
                      <a:avLst/>
                    </a:prstGeom>
                    <a:noFill/>
                    <a:ln>
                      <a:noFill/>
                    </a:ln>
                  </pic:spPr>
                </pic:pic>
              </a:graphicData>
            </a:graphic>
          </wp:inline>
        </w:drawing>
      </w:r>
    </w:p>
    <w:p w:rsidR="006A7A07" w:rsidRDefault="006A7A07" w:rsidP="00000349">
      <w:pPr>
        <w:ind w:firstLine="709"/>
        <w:rPr>
          <w:highlight w:val="yellow"/>
        </w:rPr>
      </w:pPr>
    </w:p>
    <w:p w:rsidR="006A7A07" w:rsidRDefault="006A7A07" w:rsidP="00000349">
      <w:pPr>
        <w:ind w:firstLine="709"/>
        <w:rPr>
          <w:highlight w:val="yellow"/>
        </w:rPr>
      </w:pPr>
    </w:p>
    <w:p w:rsidR="003908B0" w:rsidRDefault="003908B0" w:rsidP="003908B0">
      <w:pPr>
        <w:ind w:firstLine="709"/>
      </w:pPr>
      <w:r>
        <w:t xml:space="preserve">Рисунок-2. Схема климатического районирования </w:t>
      </w:r>
      <w:proofErr w:type="spellStart"/>
      <w:r w:rsidR="00232679">
        <w:t>Прикубанского</w:t>
      </w:r>
      <w:proofErr w:type="spellEnd"/>
      <w:r>
        <w:t xml:space="preserve"> района</w:t>
      </w:r>
    </w:p>
    <w:p w:rsidR="006A7A07" w:rsidRDefault="006A7A07" w:rsidP="00000349">
      <w:pPr>
        <w:ind w:firstLine="709"/>
        <w:rPr>
          <w:highlight w:val="yellow"/>
        </w:rPr>
      </w:pPr>
    </w:p>
    <w:p w:rsidR="00000349" w:rsidRDefault="00000349" w:rsidP="00000349">
      <w:pPr>
        <w:ind w:firstLine="709"/>
      </w:pPr>
      <w:r w:rsidRPr="003908B0">
        <w:lastRenderedPageBreak/>
        <w:t>На следующих стадиях проектирования необходимы дополнительные инженерно-геологические изыскания</w:t>
      </w:r>
      <w:r>
        <w:t xml:space="preserve"> с целью уточнения геологического строения в пределах участков строительства.</w:t>
      </w:r>
    </w:p>
    <w:p w:rsidR="00000349" w:rsidRDefault="00000349" w:rsidP="00882C24">
      <w:pPr>
        <w:pStyle w:val="1"/>
        <w:keepLines w:val="0"/>
        <w:numPr>
          <w:ilvl w:val="1"/>
          <w:numId w:val="31"/>
        </w:numPr>
        <w:ind w:left="709" w:hanging="709"/>
      </w:pPr>
      <w:bookmarkStart w:id="24" w:name="_Toc465821287"/>
      <w:bookmarkStart w:id="25" w:name="_Toc153280498"/>
      <w:r>
        <w:t>Характеристика минерально-сырьевых ресурсов</w:t>
      </w:r>
      <w:bookmarkEnd w:id="24"/>
      <w:bookmarkEnd w:id="25"/>
      <w:r>
        <w:t xml:space="preserve"> </w:t>
      </w:r>
    </w:p>
    <w:p w:rsidR="0028470C" w:rsidRDefault="0028470C" w:rsidP="0028470C">
      <w:pPr>
        <w:pStyle w:val="afa"/>
        <w:spacing w:line="240" w:lineRule="auto"/>
        <w:ind w:left="0"/>
        <w:rPr>
          <w:iCs/>
          <w:sz w:val="28"/>
          <w:szCs w:val="28"/>
        </w:rPr>
      </w:pPr>
      <w:bookmarkStart w:id="26" w:name="_Toc465821290"/>
      <w:bookmarkStart w:id="27" w:name="_Toc153280499"/>
      <w:r w:rsidRPr="0028470C">
        <w:rPr>
          <w:iCs/>
          <w:sz w:val="28"/>
          <w:szCs w:val="28"/>
        </w:rPr>
        <w:t>На территории Знаменского сельского поселения находится Знаменский участок месторождения опок для цементной промышленности.</w:t>
      </w:r>
    </w:p>
    <w:p w:rsidR="0028470C" w:rsidRPr="0028470C" w:rsidRDefault="0028470C" w:rsidP="0028470C">
      <w:pPr>
        <w:pStyle w:val="afa"/>
        <w:spacing w:line="240" w:lineRule="auto"/>
        <w:ind w:left="0"/>
        <w:rPr>
          <w:iCs/>
          <w:sz w:val="28"/>
          <w:szCs w:val="28"/>
        </w:rPr>
      </w:pPr>
      <w:r>
        <w:rPr>
          <w:iCs/>
          <w:sz w:val="28"/>
          <w:szCs w:val="28"/>
        </w:rPr>
        <w:t>В настоящее время на территории Знаменского сельского поселения разработка ресурсов не ведется, промышленны</w:t>
      </w:r>
      <w:r w:rsidR="00885671">
        <w:rPr>
          <w:iCs/>
          <w:sz w:val="28"/>
          <w:szCs w:val="28"/>
        </w:rPr>
        <w:t>е</w:t>
      </w:r>
      <w:r>
        <w:rPr>
          <w:iCs/>
          <w:sz w:val="28"/>
          <w:szCs w:val="28"/>
        </w:rPr>
        <w:t xml:space="preserve"> предприяти</w:t>
      </w:r>
      <w:r w:rsidR="00885671">
        <w:rPr>
          <w:iCs/>
          <w:sz w:val="28"/>
          <w:szCs w:val="28"/>
        </w:rPr>
        <w:t>я, по переработке минерально-сырьевых ресурсов, отсутствуют.</w:t>
      </w:r>
    </w:p>
    <w:p w:rsidR="00000349" w:rsidRDefault="00000349" w:rsidP="00882C24">
      <w:pPr>
        <w:pStyle w:val="1"/>
        <w:keepLines w:val="0"/>
        <w:numPr>
          <w:ilvl w:val="1"/>
          <w:numId w:val="31"/>
        </w:numPr>
        <w:ind w:left="709" w:hanging="709"/>
      </w:pPr>
      <w:r>
        <w:t>Характеристика инженерно-строительных условий</w:t>
      </w:r>
      <w:bookmarkEnd w:id="26"/>
      <w:bookmarkEnd w:id="27"/>
    </w:p>
    <w:p w:rsidR="003908B0" w:rsidRDefault="003908B0" w:rsidP="003908B0">
      <w:pPr>
        <w:pStyle w:val="a6"/>
        <w:ind w:firstLine="709"/>
      </w:pPr>
      <w:r w:rsidRPr="003A1C60">
        <w:t>Инженерно-геологические условия поселения определяются его рельефом и геоморфологией, тектоническим и геологическим строением, гидрогеологией, опасными природными процессами, происходящими на его территории.</w:t>
      </w:r>
    </w:p>
    <w:p w:rsidR="003908B0" w:rsidRDefault="003908B0" w:rsidP="003908B0">
      <w:pPr>
        <w:pStyle w:val="a6"/>
        <w:ind w:firstLine="709"/>
      </w:pPr>
      <w:r w:rsidRPr="003A1C60">
        <w:t xml:space="preserve">Планируемая территория поселения характеризуется разнородностью инженерно-геологических условий. </w:t>
      </w:r>
    </w:p>
    <w:p w:rsidR="003908B0" w:rsidRDefault="003908B0" w:rsidP="003908B0">
      <w:pPr>
        <w:pStyle w:val="a6"/>
        <w:ind w:firstLine="709"/>
      </w:pPr>
      <w:r w:rsidRPr="003A1C60">
        <w:t>По степени пригодности для градостроительного освоения земли поселения можно разделить на следующие категории:</w:t>
      </w:r>
    </w:p>
    <w:p w:rsidR="003908B0" w:rsidRDefault="003908B0" w:rsidP="003908B0">
      <w:pPr>
        <w:pStyle w:val="a6"/>
        <w:ind w:firstLine="709"/>
      </w:pPr>
      <w:r w:rsidRPr="003A1C60">
        <w:t>1. Территории, благоприятные для градостроительного освоения. Экзогенные процессы не проявляются. Мероприятия по инженерной подготовке территории не требуются.</w:t>
      </w:r>
    </w:p>
    <w:p w:rsidR="003908B0" w:rsidRDefault="003908B0" w:rsidP="003908B0">
      <w:pPr>
        <w:pStyle w:val="a6"/>
        <w:ind w:firstLine="709"/>
      </w:pPr>
      <w:r w:rsidRPr="003A1C60">
        <w:t xml:space="preserve">2. Территории относительно благоприятные для градостроительного освоения. </w:t>
      </w:r>
      <w:proofErr w:type="gramStart"/>
      <w:r w:rsidRPr="003A1C60">
        <w:t>Участки долин рек</w:t>
      </w:r>
      <w:proofErr w:type="gramEnd"/>
      <w:r w:rsidRPr="003A1C60">
        <w:t xml:space="preserve"> сложенные песчано-суглинистыми отложениями, с залеганием уровня грунтовых вод до 1-2 м, затапливаемые паводковыми водами 1</w:t>
      </w:r>
      <w:r>
        <w:t xml:space="preserve"> </w:t>
      </w:r>
      <w:r w:rsidRPr="003A1C60">
        <w:t xml:space="preserve">% обеспеченности, требующих вертикальной планировки и иных мероприятий по </w:t>
      </w:r>
      <w:r>
        <w:t>инженерной подготовке терр</w:t>
      </w:r>
      <w:r w:rsidR="00885671">
        <w:t>и</w:t>
      </w:r>
      <w:r>
        <w:t>тории</w:t>
      </w:r>
      <w:r w:rsidRPr="003A1C60">
        <w:t xml:space="preserve">. </w:t>
      </w:r>
      <w:r w:rsidR="00885671">
        <w:t>Территория поселения</w:t>
      </w:r>
      <w:r w:rsidRPr="003A1C60">
        <w:t xml:space="preserve">, не </w:t>
      </w:r>
      <w:proofErr w:type="spellStart"/>
      <w:r w:rsidRPr="003A1C60">
        <w:t>подверженн</w:t>
      </w:r>
      <w:r w:rsidR="00885671">
        <w:t>а</w:t>
      </w:r>
      <w:proofErr w:type="spellEnd"/>
      <w:r w:rsidRPr="003A1C60">
        <w:t xml:space="preserve"> опасным геологическим процессам.</w:t>
      </w:r>
    </w:p>
    <w:p w:rsidR="003908B0" w:rsidRPr="003A1C60" w:rsidRDefault="003908B0" w:rsidP="003908B0">
      <w:pPr>
        <w:pStyle w:val="a6"/>
        <w:ind w:firstLine="709"/>
      </w:pPr>
      <w:r w:rsidRPr="003A1C60">
        <w:lastRenderedPageBreak/>
        <w:t>3. Территории, не подлежащие градостроительному освоению. В данную группу входят территории поселения, на которых запрещено вести строительство каких-либо объектов в соответствии с действующим законодательством (памятники истории, культуры и археологии, рекреационно-оздоровительные территории, кладбища, скотомогильники). В соответствии с Законом РФ №</w:t>
      </w:r>
      <w:r>
        <w:t xml:space="preserve"> </w:t>
      </w:r>
      <w:r w:rsidRPr="003A1C60">
        <w:t xml:space="preserve">2395-1 от 21.02.1992 «О недрах» на территориях залегания и добычи полезных ископаемых допустимы виды использования земельных участков, исключительно связанной с их эксплуатацией. </w:t>
      </w:r>
    </w:p>
    <w:p w:rsidR="003908B0" w:rsidRDefault="003908B0" w:rsidP="003908B0">
      <w:pPr>
        <w:pStyle w:val="a6"/>
        <w:jc w:val="center"/>
      </w:pPr>
      <w:r w:rsidRPr="003A1C60">
        <w:t>Категории сложности инженерно-геологических условий</w:t>
      </w:r>
    </w:p>
    <w:tbl>
      <w:tblPr>
        <w:tblW w:w="0" w:type="auto"/>
        <w:tblInd w:w="-15" w:type="dxa"/>
        <w:tblLayout w:type="fixed"/>
        <w:tblLook w:val="0000" w:firstRow="0" w:lastRow="0" w:firstColumn="0" w:lastColumn="0" w:noHBand="0" w:noVBand="0"/>
      </w:tblPr>
      <w:tblGrid>
        <w:gridCol w:w="1740"/>
        <w:gridCol w:w="2494"/>
        <w:gridCol w:w="2552"/>
        <w:gridCol w:w="3543"/>
      </w:tblGrid>
      <w:tr w:rsidR="003908B0" w:rsidRPr="003908B0" w:rsidTr="00286D60">
        <w:tc>
          <w:tcPr>
            <w:tcW w:w="1740"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ind w:firstLine="102"/>
              <w:jc w:val="center"/>
              <w:rPr>
                <w:b/>
                <w:sz w:val="24"/>
                <w:szCs w:val="24"/>
              </w:rPr>
            </w:pPr>
            <w:r w:rsidRPr="003908B0">
              <w:rPr>
                <w:b/>
                <w:sz w:val="24"/>
                <w:szCs w:val="24"/>
              </w:rPr>
              <w:t>Факторы</w:t>
            </w:r>
          </w:p>
        </w:tc>
        <w:tc>
          <w:tcPr>
            <w:tcW w:w="2494"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ind w:firstLine="102"/>
              <w:jc w:val="center"/>
              <w:rPr>
                <w:b/>
                <w:sz w:val="24"/>
                <w:szCs w:val="24"/>
              </w:rPr>
            </w:pPr>
            <w:r w:rsidRPr="003908B0">
              <w:rPr>
                <w:b/>
                <w:sz w:val="24"/>
                <w:szCs w:val="24"/>
              </w:rPr>
              <w:t>I (простая)</w:t>
            </w:r>
          </w:p>
        </w:tc>
        <w:tc>
          <w:tcPr>
            <w:tcW w:w="2552"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ind w:firstLine="102"/>
              <w:jc w:val="center"/>
              <w:rPr>
                <w:b/>
                <w:sz w:val="24"/>
                <w:szCs w:val="24"/>
              </w:rPr>
            </w:pPr>
            <w:r w:rsidRPr="003908B0">
              <w:rPr>
                <w:b/>
                <w:sz w:val="24"/>
                <w:szCs w:val="24"/>
              </w:rPr>
              <w:t>II (средней сложности)</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908B0" w:rsidRPr="003908B0" w:rsidRDefault="003908B0" w:rsidP="00286D60">
            <w:pPr>
              <w:ind w:firstLine="102"/>
              <w:jc w:val="center"/>
              <w:rPr>
                <w:sz w:val="24"/>
                <w:szCs w:val="24"/>
              </w:rPr>
            </w:pPr>
            <w:r w:rsidRPr="003908B0">
              <w:rPr>
                <w:b/>
                <w:sz w:val="24"/>
                <w:szCs w:val="24"/>
              </w:rPr>
              <w:t>III (сложная)</w:t>
            </w:r>
          </w:p>
        </w:tc>
      </w:tr>
    </w:tbl>
    <w:p w:rsidR="003908B0" w:rsidRPr="003908B0" w:rsidRDefault="003908B0" w:rsidP="003908B0">
      <w:pPr>
        <w:pStyle w:val="a6"/>
        <w:jc w:val="center"/>
        <w:rPr>
          <w:sz w:val="10"/>
          <w:szCs w:val="10"/>
        </w:rPr>
      </w:pPr>
    </w:p>
    <w:tbl>
      <w:tblPr>
        <w:tblW w:w="10470" w:type="dxa"/>
        <w:tblInd w:w="-15" w:type="dxa"/>
        <w:tblLayout w:type="fixed"/>
        <w:tblLook w:val="0000" w:firstRow="0" w:lastRow="0" w:firstColumn="0" w:lastColumn="0" w:noHBand="0" w:noVBand="0"/>
      </w:tblPr>
      <w:tblGrid>
        <w:gridCol w:w="1966"/>
        <w:gridCol w:w="2494"/>
        <w:gridCol w:w="2467"/>
        <w:gridCol w:w="3543"/>
      </w:tblGrid>
      <w:tr w:rsidR="003908B0" w:rsidRPr="003908B0" w:rsidTr="009F4BB9">
        <w:trPr>
          <w:tblHeader/>
        </w:trPr>
        <w:tc>
          <w:tcPr>
            <w:tcW w:w="1966" w:type="dxa"/>
            <w:tcBorders>
              <w:top w:val="single" w:sz="4" w:space="0" w:color="000000"/>
              <w:left w:val="single" w:sz="4" w:space="0" w:color="000000"/>
              <w:bottom w:val="single" w:sz="4" w:space="0" w:color="000000"/>
            </w:tcBorders>
            <w:shd w:val="clear" w:color="auto" w:fill="auto"/>
            <w:vAlign w:val="center"/>
          </w:tcPr>
          <w:p w:rsidR="003908B0" w:rsidRPr="003908B0" w:rsidRDefault="003908B0" w:rsidP="003908B0">
            <w:pPr>
              <w:jc w:val="center"/>
              <w:rPr>
                <w:sz w:val="24"/>
                <w:szCs w:val="24"/>
              </w:rPr>
            </w:pPr>
            <w:r>
              <w:rPr>
                <w:sz w:val="24"/>
                <w:szCs w:val="24"/>
              </w:rPr>
              <w:t>1</w:t>
            </w:r>
          </w:p>
        </w:tc>
        <w:tc>
          <w:tcPr>
            <w:tcW w:w="2494" w:type="dxa"/>
            <w:tcBorders>
              <w:top w:val="single" w:sz="4" w:space="0" w:color="000000"/>
              <w:left w:val="single" w:sz="4" w:space="0" w:color="000000"/>
              <w:bottom w:val="single" w:sz="4" w:space="0" w:color="000000"/>
            </w:tcBorders>
            <w:shd w:val="clear" w:color="auto" w:fill="auto"/>
            <w:vAlign w:val="center"/>
          </w:tcPr>
          <w:p w:rsidR="003908B0" w:rsidRPr="003908B0" w:rsidRDefault="003908B0" w:rsidP="003908B0">
            <w:pPr>
              <w:jc w:val="center"/>
              <w:rPr>
                <w:sz w:val="24"/>
                <w:szCs w:val="24"/>
              </w:rPr>
            </w:pPr>
            <w:r>
              <w:rPr>
                <w:sz w:val="24"/>
                <w:szCs w:val="24"/>
              </w:rPr>
              <w:t>2</w:t>
            </w:r>
          </w:p>
        </w:tc>
        <w:tc>
          <w:tcPr>
            <w:tcW w:w="2467" w:type="dxa"/>
            <w:tcBorders>
              <w:top w:val="single" w:sz="4" w:space="0" w:color="000000"/>
              <w:left w:val="single" w:sz="4" w:space="0" w:color="000000"/>
              <w:bottom w:val="single" w:sz="4" w:space="0" w:color="000000"/>
            </w:tcBorders>
            <w:shd w:val="clear" w:color="auto" w:fill="auto"/>
            <w:vAlign w:val="center"/>
          </w:tcPr>
          <w:p w:rsidR="003908B0" w:rsidRPr="003908B0" w:rsidRDefault="003908B0" w:rsidP="003908B0">
            <w:pPr>
              <w:jc w:val="center"/>
              <w:rPr>
                <w:sz w:val="24"/>
                <w:szCs w:val="24"/>
              </w:rPr>
            </w:pPr>
            <w:r>
              <w:rPr>
                <w:sz w:val="24"/>
                <w:szCs w:val="24"/>
              </w:rPr>
              <w:t>3</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08B0" w:rsidRPr="003908B0" w:rsidRDefault="003908B0" w:rsidP="003908B0">
            <w:pPr>
              <w:jc w:val="center"/>
              <w:rPr>
                <w:sz w:val="24"/>
                <w:szCs w:val="24"/>
              </w:rPr>
            </w:pPr>
            <w:r>
              <w:rPr>
                <w:sz w:val="24"/>
                <w:szCs w:val="24"/>
              </w:rPr>
              <w:t>4</w:t>
            </w:r>
          </w:p>
        </w:tc>
      </w:tr>
      <w:tr w:rsidR="003908B0" w:rsidRPr="003908B0" w:rsidTr="009F4BB9">
        <w:tc>
          <w:tcPr>
            <w:tcW w:w="1966"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Геоморфологические условия</w:t>
            </w:r>
          </w:p>
        </w:tc>
        <w:tc>
          <w:tcPr>
            <w:tcW w:w="2494"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Площадка (участок) в пределах одного геоморфологического элемента. Поверхность горизонтальная, нерасчлененная</w:t>
            </w:r>
          </w:p>
        </w:tc>
        <w:tc>
          <w:tcPr>
            <w:tcW w:w="2467"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Площадка (участок) в пределах нескольких геоморфологических элементов одного генезиса. Поверхность наклонная, слабо расчлененная</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908B0" w:rsidRPr="003908B0" w:rsidRDefault="003908B0" w:rsidP="00286D60">
            <w:pPr>
              <w:rPr>
                <w:sz w:val="24"/>
                <w:szCs w:val="24"/>
              </w:rPr>
            </w:pPr>
            <w:r w:rsidRPr="003908B0">
              <w:rPr>
                <w:sz w:val="24"/>
                <w:szCs w:val="24"/>
              </w:rPr>
              <w:t>Площадка (участок) в пределах нескольких геоморфологических элементов разнога генезиса. Поверхность сильно расчлененная</w:t>
            </w:r>
          </w:p>
        </w:tc>
      </w:tr>
      <w:tr w:rsidR="003908B0" w:rsidRPr="003908B0" w:rsidTr="009F4BB9">
        <w:tc>
          <w:tcPr>
            <w:tcW w:w="1966"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Геологические в сфере взаимодействия зданий и сооружений с геологической средой</w:t>
            </w:r>
          </w:p>
        </w:tc>
        <w:tc>
          <w:tcPr>
            <w:tcW w:w="2494"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 xml:space="preserve">Не более двух различных по литологии слоев, залегающих горизонтально или слабо наклонно (уклон не более 0,1). Мощность выдержана по простиранию. Незначительная степень неоднородности слоев по показателям свойств грунтов, закономерно изменяющихся в плане и по глубине. Скальные грунты залегают с </w:t>
            </w:r>
            <w:r w:rsidRPr="003908B0">
              <w:rPr>
                <w:sz w:val="24"/>
                <w:szCs w:val="24"/>
              </w:rPr>
              <w:lastRenderedPageBreak/>
              <w:t>поверхности или перекрыты маломощным слоем нескальных грунтов</w:t>
            </w:r>
          </w:p>
        </w:tc>
        <w:tc>
          <w:tcPr>
            <w:tcW w:w="2467"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lastRenderedPageBreak/>
              <w:t xml:space="preserve">Не более четырех различных по литологии слоев, залегающих наклонно или с выклиниванием. Мощность изменяется закономерно. Существенное изменение характеристик свойств грунтов в плане или по глубине. Скальные грунты имеют неровную кровлю и перекрыты </w:t>
            </w:r>
            <w:r w:rsidRPr="003908B0">
              <w:rPr>
                <w:sz w:val="24"/>
                <w:szCs w:val="24"/>
              </w:rPr>
              <w:lastRenderedPageBreak/>
              <w:t>нескальными грунтами</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908B0" w:rsidRPr="003908B0" w:rsidRDefault="003908B0" w:rsidP="00286D60">
            <w:pPr>
              <w:rPr>
                <w:sz w:val="24"/>
                <w:szCs w:val="24"/>
              </w:rPr>
            </w:pPr>
            <w:r w:rsidRPr="003908B0">
              <w:rPr>
                <w:sz w:val="24"/>
                <w:szCs w:val="24"/>
              </w:rPr>
              <w:lastRenderedPageBreak/>
              <w:t>Более четырех различных по литологии слоев. Мощность резко изменяется. Линзовидное залегание слоев. Значительная степень неоднородности по показателям свойств грунтов, изменяющихся в плане или по глубине. Скальные грунты имеют сильно расчлененную кровлю и перекрыты нескальными грунтами. Имеются разломы разного порядка</w:t>
            </w:r>
          </w:p>
        </w:tc>
      </w:tr>
      <w:tr w:rsidR="003908B0" w:rsidRPr="003908B0" w:rsidTr="009F4BB9">
        <w:tc>
          <w:tcPr>
            <w:tcW w:w="1966"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Гидрогеологические в сфере взаимодействия зданий и сооружений с геологической средой</w:t>
            </w:r>
          </w:p>
        </w:tc>
        <w:tc>
          <w:tcPr>
            <w:tcW w:w="2494"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Подземные воды отсутствуют или имеется один выдержанный горизонт подземных вод с однородным химическим составом</w:t>
            </w:r>
          </w:p>
        </w:tc>
        <w:tc>
          <w:tcPr>
            <w:tcW w:w="2467"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Два и более выдержанных горизонтов подземных вод, местами с неоднородным химическим составом или обладающих напором и содержащих загрязнение</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908B0" w:rsidRPr="003908B0" w:rsidRDefault="003908B0" w:rsidP="00286D60">
            <w:pPr>
              <w:rPr>
                <w:sz w:val="24"/>
                <w:szCs w:val="24"/>
              </w:rPr>
            </w:pPr>
            <w:r w:rsidRPr="003908B0">
              <w:rPr>
                <w:sz w:val="24"/>
                <w:szCs w:val="24"/>
              </w:rPr>
              <w:t>Горизонты подземных вод не выдержаны по простиранию и мощности, с неоднородным химическим составом или разнообразным загрязнением. Местами сложное чередование водоносных и водоупорных пород. Напоры подземных вод и их гидравлическая связь изменяются по простиранию</w:t>
            </w:r>
          </w:p>
        </w:tc>
      </w:tr>
      <w:tr w:rsidR="003908B0" w:rsidRPr="003908B0" w:rsidTr="009F4BB9">
        <w:tc>
          <w:tcPr>
            <w:tcW w:w="1966"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Геологические и инженерно-геологические процессы, отрицательно влияющие на условия строительства и эксплуатации зданий и сооружений</w:t>
            </w:r>
          </w:p>
        </w:tc>
        <w:tc>
          <w:tcPr>
            <w:tcW w:w="2494"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Отсутствуют</w:t>
            </w:r>
          </w:p>
        </w:tc>
        <w:tc>
          <w:tcPr>
            <w:tcW w:w="2467"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Имеют ограниченное распространение и (или) не оказывают существенного влияния на выбор проектных решений, строительство и эксплуатацию объектов</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908B0" w:rsidRPr="003908B0" w:rsidRDefault="003908B0" w:rsidP="00286D60">
            <w:pPr>
              <w:rPr>
                <w:sz w:val="24"/>
                <w:szCs w:val="24"/>
              </w:rPr>
            </w:pPr>
            <w:r w:rsidRPr="003908B0">
              <w:rPr>
                <w:sz w:val="24"/>
                <w:szCs w:val="24"/>
              </w:rPr>
              <w:t>Имеют широкое распространение и (или) оказывают решающее влияние на выбор проектных решений, строительство и эксплуатацию объектов</w:t>
            </w:r>
          </w:p>
        </w:tc>
      </w:tr>
      <w:tr w:rsidR="003908B0" w:rsidRPr="003908B0" w:rsidTr="009F4BB9">
        <w:tc>
          <w:tcPr>
            <w:tcW w:w="1966" w:type="dxa"/>
            <w:tcBorders>
              <w:top w:val="single" w:sz="4" w:space="0" w:color="000000"/>
              <w:left w:val="single" w:sz="4" w:space="0" w:color="000000"/>
              <w:bottom w:val="single" w:sz="4" w:space="0" w:color="000000"/>
            </w:tcBorders>
            <w:shd w:val="clear" w:color="auto" w:fill="auto"/>
          </w:tcPr>
          <w:p w:rsidR="003908B0" w:rsidRPr="003908B0" w:rsidRDefault="003908B0" w:rsidP="009F4BB9">
            <w:pPr>
              <w:rPr>
                <w:sz w:val="24"/>
                <w:szCs w:val="24"/>
              </w:rPr>
            </w:pPr>
            <w:r w:rsidRPr="003908B0">
              <w:rPr>
                <w:sz w:val="24"/>
                <w:szCs w:val="24"/>
              </w:rPr>
              <w:t>Специфически</w:t>
            </w:r>
            <w:r w:rsidR="009F4BB9">
              <w:rPr>
                <w:sz w:val="24"/>
                <w:szCs w:val="24"/>
              </w:rPr>
              <w:t>е</w:t>
            </w:r>
            <w:r w:rsidRPr="003908B0">
              <w:rPr>
                <w:sz w:val="24"/>
                <w:szCs w:val="24"/>
              </w:rPr>
              <w:t xml:space="preserve"> грунты в сфере взаимодействия зданий и сооружений с геологической средой</w:t>
            </w:r>
          </w:p>
        </w:tc>
        <w:tc>
          <w:tcPr>
            <w:tcW w:w="2494"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Отсутствуют</w:t>
            </w:r>
          </w:p>
        </w:tc>
        <w:tc>
          <w:tcPr>
            <w:tcW w:w="2467"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Имеют ограниченное распространение и (или) не оказывают существенного влияния на выбор проектных решений, строительство и эксплуатацию объектов</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908B0" w:rsidRPr="003908B0" w:rsidRDefault="003908B0" w:rsidP="00286D60">
            <w:pPr>
              <w:rPr>
                <w:sz w:val="24"/>
                <w:szCs w:val="24"/>
              </w:rPr>
            </w:pPr>
            <w:r w:rsidRPr="003908B0">
              <w:rPr>
                <w:sz w:val="24"/>
                <w:szCs w:val="24"/>
              </w:rPr>
              <w:t>Имеют широкое распространение и (или) оказывают решающее влияние на выбор проектных решений, строительство и эксплуатацию объектов</w:t>
            </w:r>
          </w:p>
        </w:tc>
      </w:tr>
      <w:tr w:rsidR="003908B0" w:rsidRPr="003908B0" w:rsidTr="009F4BB9">
        <w:tc>
          <w:tcPr>
            <w:tcW w:w="1966"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Техногенные воздействия и изменения освоенных территорий</w:t>
            </w:r>
          </w:p>
        </w:tc>
        <w:tc>
          <w:tcPr>
            <w:tcW w:w="2494"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 xml:space="preserve">Незначительные и могут не учитываться при инженерно-геологических </w:t>
            </w:r>
            <w:r w:rsidRPr="003908B0">
              <w:rPr>
                <w:sz w:val="24"/>
                <w:szCs w:val="24"/>
              </w:rPr>
              <w:lastRenderedPageBreak/>
              <w:t>изысканиях и проектировании</w:t>
            </w:r>
          </w:p>
        </w:tc>
        <w:tc>
          <w:tcPr>
            <w:tcW w:w="2467"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lastRenderedPageBreak/>
              <w:t xml:space="preserve">Не оказывают существенного влияния на выбор проектных решений и проведение </w:t>
            </w:r>
            <w:r w:rsidRPr="003908B0">
              <w:rPr>
                <w:sz w:val="24"/>
                <w:szCs w:val="24"/>
              </w:rPr>
              <w:lastRenderedPageBreak/>
              <w:t>инженерно-геологических изысканий</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908B0" w:rsidRPr="003908B0" w:rsidRDefault="003908B0" w:rsidP="00286D60">
            <w:pPr>
              <w:rPr>
                <w:sz w:val="24"/>
                <w:szCs w:val="24"/>
              </w:rPr>
            </w:pPr>
            <w:r w:rsidRPr="003908B0">
              <w:rPr>
                <w:sz w:val="24"/>
                <w:szCs w:val="24"/>
              </w:rPr>
              <w:lastRenderedPageBreak/>
              <w:t xml:space="preserve">Оказывают существенное влияние на выбор проектных решений и осложняют производство инженерно-геологических </w:t>
            </w:r>
            <w:r w:rsidRPr="003908B0">
              <w:rPr>
                <w:sz w:val="24"/>
                <w:szCs w:val="24"/>
              </w:rPr>
              <w:lastRenderedPageBreak/>
              <w:t>изысканий в части увеличения их состава и объемов работ</w:t>
            </w:r>
          </w:p>
        </w:tc>
      </w:tr>
    </w:tbl>
    <w:p w:rsidR="003908B0" w:rsidRDefault="003908B0" w:rsidP="003908B0">
      <w:pPr>
        <w:pStyle w:val="afa"/>
        <w:spacing w:line="240" w:lineRule="auto"/>
        <w:ind w:left="851"/>
        <w:rPr>
          <w:highlight w:val="yellow"/>
        </w:rPr>
      </w:pPr>
    </w:p>
    <w:p w:rsidR="003908B0" w:rsidRPr="003A1C60" w:rsidRDefault="00885671" w:rsidP="009F4BB9">
      <w:pPr>
        <w:pStyle w:val="a6"/>
        <w:ind w:firstLine="709"/>
      </w:pPr>
      <w:r>
        <w:t>Знаменское сельское поселение</w:t>
      </w:r>
      <w:r w:rsidR="003908B0" w:rsidRPr="003A1C60">
        <w:t xml:space="preserve"> </w:t>
      </w:r>
      <w:r>
        <w:t xml:space="preserve">не </w:t>
      </w:r>
      <w:r w:rsidR="003908B0" w:rsidRPr="003A1C60">
        <w:t>подвержен</w:t>
      </w:r>
      <w:r>
        <w:t>о</w:t>
      </w:r>
      <w:r w:rsidR="003908B0" w:rsidRPr="003A1C60">
        <w:t xml:space="preserve"> интенсивной водной эрозии, выраженной плоскостным и ручейковым смывом и линейной (овражной) эрозией. Наблюдения на распаханных участках свидетельствуют о том, что интенсивность ускоренной эрозии </w:t>
      </w:r>
      <w:r>
        <w:t xml:space="preserve">отсутствует, и, </w:t>
      </w:r>
      <w:r w:rsidR="003908B0" w:rsidRPr="003A1C60">
        <w:t>существенно</w:t>
      </w:r>
      <w:r>
        <w:t>,</w:t>
      </w:r>
      <w:r w:rsidR="003908B0" w:rsidRPr="003A1C60">
        <w:t xml:space="preserve"> </w:t>
      </w:r>
      <w:r>
        <w:t xml:space="preserve">не </w:t>
      </w:r>
      <w:r w:rsidR="003908B0" w:rsidRPr="003A1C60">
        <w:t xml:space="preserve">меняется в зависимости от колебания выпадения атмосферных осадков в отдельные годы. Из этого следует вывод, </w:t>
      </w:r>
      <w:r w:rsidR="006F40FE">
        <w:t>что</w:t>
      </w:r>
      <w:r w:rsidR="003908B0" w:rsidRPr="003A1C60">
        <w:t xml:space="preserve"> естественн</w:t>
      </w:r>
      <w:r>
        <w:t>ый</w:t>
      </w:r>
      <w:r w:rsidR="003908B0" w:rsidRPr="003A1C60">
        <w:t xml:space="preserve"> ход эрозионных процессов</w:t>
      </w:r>
      <w:r>
        <w:t xml:space="preserve"> отсутствует.</w:t>
      </w:r>
      <w:r w:rsidR="003908B0" w:rsidRPr="003A1C60">
        <w:t xml:space="preserve"> </w:t>
      </w:r>
    </w:p>
    <w:p w:rsidR="003908B0" w:rsidRDefault="006F40FE" w:rsidP="009F4BB9">
      <w:pPr>
        <w:pStyle w:val="a6"/>
        <w:ind w:firstLine="709"/>
      </w:pPr>
      <w:r>
        <w:t xml:space="preserve">В Знаменском СП отсутствуют </w:t>
      </w:r>
      <w:r w:rsidR="003908B0" w:rsidRPr="003A1C60">
        <w:t xml:space="preserve">оползневые процессы, подтопления, паводки, </w:t>
      </w:r>
      <w:proofErr w:type="spellStart"/>
      <w:r w:rsidR="003908B0">
        <w:t>оврагообразовани</w:t>
      </w:r>
      <w:r>
        <w:t>е</w:t>
      </w:r>
      <w:proofErr w:type="spellEnd"/>
      <w:r w:rsidR="003908B0" w:rsidRPr="003A1C60">
        <w:t xml:space="preserve">, что </w:t>
      </w:r>
      <w:r>
        <w:t xml:space="preserve">не </w:t>
      </w:r>
      <w:r w:rsidR="003908B0" w:rsidRPr="003A1C60">
        <w:t>вызывает деформацию и разрушение подземных коммуникаций, ухудшение санитарной и экологической обстановки в населенн</w:t>
      </w:r>
      <w:r>
        <w:t>ом</w:t>
      </w:r>
      <w:r w:rsidR="003908B0" w:rsidRPr="003A1C60">
        <w:t xml:space="preserve"> пункт</w:t>
      </w:r>
      <w:r>
        <w:t>е</w:t>
      </w:r>
      <w:r w:rsidR="003908B0" w:rsidRPr="003A1C60">
        <w:t>.</w:t>
      </w:r>
    </w:p>
    <w:p w:rsidR="003908B0" w:rsidRPr="003A1C60" w:rsidRDefault="003908B0" w:rsidP="009F4BB9">
      <w:pPr>
        <w:pStyle w:val="a6"/>
        <w:ind w:firstLine="360"/>
      </w:pPr>
      <w:r w:rsidRPr="003A1C60">
        <w:t xml:space="preserve">Таким образом, </w:t>
      </w:r>
      <w:r w:rsidR="006F40FE">
        <w:t>вся территория Знаменского сельского</w:t>
      </w:r>
      <w:r w:rsidR="009F4BB9">
        <w:t xml:space="preserve"> поселения</w:t>
      </w:r>
      <w:r w:rsidRPr="003A1C60">
        <w:t xml:space="preserve"> пригодна для градостроительного освоения.</w:t>
      </w:r>
    </w:p>
    <w:p w:rsidR="000E4B41" w:rsidRPr="000D0F33" w:rsidRDefault="000E4B41" w:rsidP="00882C24">
      <w:pPr>
        <w:pStyle w:val="1"/>
        <w:numPr>
          <w:ilvl w:val="0"/>
          <w:numId w:val="31"/>
        </w:numPr>
        <w:rPr>
          <w:rFonts w:eastAsia="Times New Roman"/>
          <w:kern w:val="32"/>
        </w:rPr>
      </w:pPr>
      <w:bookmarkStart w:id="28" w:name="_Toc153280500"/>
      <w:r w:rsidRPr="000D0F33">
        <w:rPr>
          <w:rFonts w:eastAsia="Times New Roman"/>
          <w:kern w:val="32"/>
        </w:rPr>
        <w:t>Сведения об особо охраняемых природных территориях, расположенных на территории поселения</w:t>
      </w:r>
      <w:bookmarkEnd w:id="14"/>
      <w:bookmarkEnd w:id="15"/>
      <w:bookmarkEnd w:id="16"/>
      <w:bookmarkEnd w:id="28"/>
    </w:p>
    <w:p w:rsidR="000E4B41" w:rsidRPr="000E4B41" w:rsidRDefault="000E4B41" w:rsidP="000E4B41">
      <w:pPr>
        <w:ind w:firstLine="709"/>
      </w:pPr>
      <w:r>
        <w:t>Н</w:t>
      </w:r>
      <w:r w:rsidRPr="00AA000A">
        <w:t xml:space="preserve">а территории </w:t>
      </w:r>
      <w:r w:rsidR="00BF08E2">
        <w:t>Знаменского сельского</w:t>
      </w:r>
      <w:r w:rsidR="00EA5E34" w:rsidRPr="00AA000A">
        <w:t xml:space="preserve"> </w:t>
      </w:r>
      <w:r w:rsidRPr="00AA000A">
        <w:t>поселени</w:t>
      </w:r>
      <w:r>
        <w:t>я</w:t>
      </w:r>
      <w:r w:rsidRPr="00AA000A">
        <w:t xml:space="preserve"> отсутствуют особо охраняемые природные территории федерального</w:t>
      </w:r>
      <w:r>
        <w:t>, регионального, местного</w:t>
      </w:r>
      <w:r w:rsidRPr="00AA000A">
        <w:rPr>
          <w:b/>
        </w:rPr>
        <w:t xml:space="preserve"> </w:t>
      </w:r>
      <w:r w:rsidRPr="00AA000A">
        <w:t>значения</w:t>
      </w:r>
      <w:r>
        <w:t>.</w:t>
      </w:r>
    </w:p>
    <w:p w:rsidR="00A378A5" w:rsidRPr="000D0F33" w:rsidRDefault="00A378A5" w:rsidP="00882C24">
      <w:pPr>
        <w:pStyle w:val="1"/>
        <w:numPr>
          <w:ilvl w:val="0"/>
          <w:numId w:val="31"/>
        </w:numPr>
        <w:rPr>
          <w:rFonts w:eastAsia="Times New Roman"/>
          <w:kern w:val="32"/>
        </w:rPr>
      </w:pPr>
      <w:bookmarkStart w:id="29" w:name="_Toc153280501"/>
      <w:r w:rsidRPr="000D0F33">
        <w:rPr>
          <w:rFonts w:eastAsia="Times New Roman"/>
          <w:kern w:val="32"/>
        </w:rPr>
        <w:t>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bookmarkEnd w:id="29"/>
    </w:p>
    <w:p w:rsidR="00CF37B6" w:rsidRPr="00B170F7" w:rsidRDefault="00A378A5" w:rsidP="00A378A5">
      <w:pPr>
        <w:ind w:firstLine="709"/>
        <w:rPr>
          <w:rFonts w:eastAsiaTheme="majorEastAsia"/>
        </w:rPr>
      </w:pPr>
      <w:r w:rsidRPr="00B170F7">
        <w:t xml:space="preserve">На территории </w:t>
      </w:r>
      <w:r w:rsidR="00BF08E2">
        <w:t>Знаменского сельского</w:t>
      </w:r>
      <w:r w:rsidR="00EA5E34" w:rsidRPr="00AA000A">
        <w:t xml:space="preserve"> поселени</w:t>
      </w:r>
      <w:r w:rsidR="00EA5E34">
        <w:t>я</w:t>
      </w:r>
      <w:r w:rsidR="00EA5E34" w:rsidRPr="00AA000A">
        <w:t xml:space="preserve"> </w:t>
      </w:r>
      <w:r w:rsidRPr="00B170F7">
        <w:t>отсутствуют</w:t>
      </w:r>
      <w:r w:rsidRPr="00B170F7">
        <w:rPr>
          <w:rFonts w:eastAsiaTheme="majorEastAsia"/>
        </w:rPr>
        <w:t xml:space="preserve"> территории исторических поселений федерального значения и </w:t>
      </w:r>
      <w:r w:rsidR="007B74FD" w:rsidRPr="00B170F7">
        <w:rPr>
          <w:rFonts w:eastAsiaTheme="majorEastAsia"/>
        </w:rPr>
        <w:t xml:space="preserve">территории </w:t>
      </w:r>
      <w:r w:rsidRPr="00B170F7">
        <w:rPr>
          <w:rFonts w:eastAsiaTheme="majorEastAsia"/>
        </w:rPr>
        <w:t>исторических поселений регионального значения.</w:t>
      </w:r>
    </w:p>
    <w:p w:rsidR="00CF37B6" w:rsidRPr="000D0F33" w:rsidRDefault="00CF37B6" w:rsidP="00882C24">
      <w:pPr>
        <w:pStyle w:val="1"/>
        <w:numPr>
          <w:ilvl w:val="0"/>
          <w:numId w:val="31"/>
        </w:numPr>
        <w:rPr>
          <w:rFonts w:eastAsia="Times New Roman"/>
          <w:kern w:val="32"/>
        </w:rPr>
      </w:pPr>
      <w:bookmarkStart w:id="30" w:name="_Toc36034224"/>
      <w:bookmarkStart w:id="31" w:name="_Toc38940263"/>
      <w:bookmarkStart w:id="32" w:name="_Toc91555152"/>
      <w:bookmarkStart w:id="33" w:name="_Toc153280502"/>
      <w:r w:rsidRPr="000D0F33">
        <w:rPr>
          <w:rFonts w:eastAsia="Times New Roman"/>
          <w:kern w:val="32"/>
        </w:rPr>
        <w:lastRenderedPageBreak/>
        <w:t>Мероприятия по сохранению объектов культурного наследия</w:t>
      </w:r>
      <w:bookmarkEnd w:id="30"/>
      <w:bookmarkEnd w:id="31"/>
      <w:bookmarkEnd w:id="32"/>
      <w:bookmarkEnd w:id="33"/>
    </w:p>
    <w:p w:rsidR="00EA5E34" w:rsidRDefault="006F02C9" w:rsidP="006F02C9">
      <w:pPr>
        <w:pStyle w:val="affffff9"/>
        <w:contextualSpacing/>
        <w:rPr>
          <w:bCs/>
        </w:rPr>
      </w:pPr>
      <w:r w:rsidRPr="002F72A5">
        <w:rPr>
          <w:bCs/>
        </w:rPr>
        <w:t>Сведения о территориях объектов культурн</w:t>
      </w:r>
      <w:r w:rsidR="001D53FA">
        <w:rPr>
          <w:bCs/>
        </w:rPr>
        <w:t>ого наследия</w:t>
      </w:r>
      <w:r w:rsidRPr="002F72A5">
        <w:rPr>
          <w:bCs/>
        </w:rPr>
        <w:t>, а также о зонах с особыми условиями использования территории от объектов культурного наследия отражены на карте «</w:t>
      </w:r>
      <w:r w:rsidRPr="002F72A5">
        <w:t>Карта объектов капитального строительства, иных объектов, территорий, зон, которые оказали влияние на определение планируемого размещения объектов регионального значения</w:t>
      </w:r>
      <w:r w:rsidR="00E27041">
        <w:rPr>
          <w:bCs/>
        </w:rPr>
        <w:t>».</w:t>
      </w:r>
    </w:p>
    <w:p w:rsidR="00E27041" w:rsidRDefault="00E27041" w:rsidP="006F02C9">
      <w:pPr>
        <w:pStyle w:val="affffff9"/>
        <w:contextualSpacing/>
        <w:rPr>
          <w:bCs/>
        </w:rPr>
      </w:pPr>
      <w:r>
        <w:rPr>
          <w:bCs/>
        </w:rPr>
        <w:t xml:space="preserve">На территории </w:t>
      </w:r>
      <w:r w:rsidR="00BF08E2">
        <w:t>Знаменского сельского</w:t>
      </w:r>
      <w:r w:rsidRPr="00AA000A">
        <w:t xml:space="preserve"> поселени</w:t>
      </w:r>
      <w:r>
        <w:t xml:space="preserve">я отсутствуют объекты </w:t>
      </w:r>
      <w:r w:rsidRPr="002F72A5">
        <w:rPr>
          <w:bCs/>
        </w:rPr>
        <w:t>культурного наследия</w:t>
      </w:r>
      <w:r>
        <w:rPr>
          <w:bCs/>
        </w:rPr>
        <w:t xml:space="preserve"> федерального и местного значения.</w:t>
      </w:r>
    </w:p>
    <w:p w:rsidR="00F80DBE" w:rsidRDefault="00F80DBE" w:rsidP="00F80DBE">
      <w:pPr>
        <w:pStyle w:val="affffff9"/>
        <w:contextualSpacing/>
        <w:rPr>
          <w:bCs/>
        </w:rPr>
      </w:pPr>
      <w:r w:rsidRPr="002F72A5">
        <w:rPr>
          <w:bCs/>
        </w:rPr>
        <w:t>Переч</w:t>
      </w:r>
      <w:r>
        <w:rPr>
          <w:bCs/>
        </w:rPr>
        <w:t>ень</w:t>
      </w:r>
      <w:r w:rsidR="00E33415">
        <w:rPr>
          <w:bCs/>
        </w:rPr>
        <w:t xml:space="preserve"> выявленных, Управлением КЧР по сохранению, использованию, популяризации и государственной охране ОКН, объектов археологического наследия</w:t>
      </w:r>
      <w:r w:rsidRPr="002F72A5">
        <w:rPr>
          <w:bCs/>
        </w:rPr>
        <w:t xml:space="preserve"> </w:t>
      </w:r>
      <w:r>
        <w:rPr>
          <w:bCs/>
        </w:rPr>
        <w:t>регионального значения,</w:t>
      </w:r>
      <w:r w:rsidRPr="002F72A5">
        <w:rPr>
          <w:bCs/>
        </w:rPr>
        <w:t xml:space="preserve"> </w:t>
      </w:r>
      <w:r>
        <w:rPr>
          <w:bCs/>
        </w:rPr>
        <w:t xml:space="preserve">расположенных на территории </w:t>
      </w:r>
      <w:r>
        <w:t>Знаменского сельского</w:t>
      </w:r>
      <w:r w:rsidRPr="00AA000A">
        <w:t xml:space="preserve"> поселени</w:t>
      </w:r>
      <w:r>
        <w:t>я</w:t>
      </w:r>
      <w:r>
        <w:rPr>
          <w:bCs/>
        </w:rPr>
        <w:t>,</w:t>
      </w:r>
      <w:r w:rsidRPr="00F37765">
        <w:rPr>
          <w:bCs/>
        </w:rPr>
        <w:t xml:space="preserve"> представлен </w:t>
      </w:r>
      <w:r>
        <w:rPr>
          <w:bCs/>
        </w:rPr>
        <w:t xml:space="preserve">в </w:t>
      </w:r>
      <w:r w:rsidR="00E33415">
        <w:rPr>
          <w:bCs/>
        </w:rPr>
        <w:t>Приложении 1</w:t>
      </w:r>
    </w:p>
    <w:p w:rsidR="006F02C9" w:rsidRPr="002F72A5" w:rsidRDefault="006F02C9" w:rsidP="006F02C9">
      <w:pPr>
        <w:pStyle w:val="affffff9"/>
        <w:contextualSpacing/>
        <w:rPr>
          <w:szCs w:val="28"/>
        </w:rPr>
      </w:pPr>
      <w:r w:rsidRPr="002F72A5">
        <w:rPr>
          <w:szCs w:val="28"/>
        </w:rPr>
        <w:t xml:space="preserve">Сведения об установленных зонах с особыми условиями использования территории объектов культурного наследия </w:t>
      </w:r>
      <w:r w:rsidR="00E27041">
        <w:rPr>
          <w:szCs w:val="28"/>
        </w:rPr>
        <w:t xml:space="preserve">не </w:t>
      </w:r>
      <w:r w:rsidRPr="002F72A5">
        <w:rPr>
          <w:szCs w:val="28"/>
        </w:rPr>
        <w:t xml:space="preserve">внесены в единый государственный реестр недвижимости и </w:t>
      </w:r>
      <w:r w:rsidR="00E27041">
        <w:rPr>
          <w:szCs w:val="28"/>
        </w:rPr>
        <w:t xml:space="preserve">не </w:t>
      </w:r>
      <w:r w:rsidRPr="002F72A5">
        <w:rPr>
          <w:szCs w:val="28"/>
        </w:rPr>
        <w:t>отображены на публичной кадастровой карте.</w:t>
      </w:r>
    </w:p>
    <w:p w:rsidR="006F02C9" w:rsidRPr="002F72A5" w:rsidRDefault="006F02C9" w:rsidP="006F02C9">
      <w:pPr>
        <w:pStyle w:val="affffff9"/>
        <w:contextualSpacing/>
        <w:rPr>
          <w:szCs w:val="28"/>
        </w:rPr>
      </w:pPr>
      <w:r w:rsidRPr="002F72A5">
        <w:rPr>
          <w:szCs w:val="28"/>
        </w:rPr>
        <w:t xml:space="preserve">В соответствии с Федеральным законом от 25.06.2002 № 73-ФЗ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могут быть установлены зоны охраны объектов культурного наследия (памятников истории и культуры) народов Российской Федерации, включающие охранные зоны, зоны регулирования застройки и хозяйственной деятельности, зоны охраняемого природного ландшафта. </w:t>
      </w:r>
    </w:p>
    <w:p w:rsidR="006F02C9" w:rsidRPr="002F72A5" w:rsidRDefault="006F02C9" w:rsidP="006F02C9">
      <w:pPr>
        <w:pStyle w:val="affffff9"/>
        <w:contextualSpacing/>
        <w:rPr>
          <w:szCs w:val="28"/>
        </w:rPr>
      </w:pPr>
      <w:r w:rsidRPr="002F72A5">
        <w:rPr>
          <w:szCs w:val="28"/>
        </w:rPr>
        <w:t xml:space="preserve">В соответствии с требованиями части 4 статьи 34.1 Федерального закона от 25.06.2002 № 73-ФЗ «Об объектах культурного наследия (памятниках истории и культуры) народов Российской Федерации» 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от 25.06.2002 № 73-ФЗ объектов культурного </w:t>
      </w:r>
      <w:r w:rsidRPr="002F72A5">
        <w:rPr>
          <w:szCs w:val="28"/>
        </w:rPr>
        <w:lastRenderedPageBreak/>
        <w:t>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6F02C9" w:rsidRPr="002F72A5" w:rsidRDefault="006F02C9" w:rsidP="006F02C9">
      <w:pPr>
        <w:pStyle w:val="affffff9"/>
        <w:contextualSpacing/>
        <w:rPr>
          <w:szCs w:val="28"/>
        </w:rPr>
      </w:pPr>
      <w:r w:rsidRPr="002F72A5">
        <w:rPr>
          <w:szCs w:val="28"/>
        </w:rPr>
        <w:t>Устанавливаются следующие размеры защитных зон объектов культурного наследия:</w:t>
      </w:r>
    </w:p>
    <w:p w:rsidR="006F02C9" w:rsidRPr="002F72A5" w:rsidRDefault="006F02C9" w:rsidP="006F02C9">
      <w:pPr>
        <w:pStyle w:val="affffff9"/>
        <w:contextualSpacing/>
        <w:rPr>
          <w:szCs w:val="28"/>
        </w:rPr>
      </w:pPr>
      <w:r w:rsidRPr="002F72A5">
        <w:rPr>
          <w:szCs w:val="28"/>
        </w:rPr>
        <w:t xml:space="preserve">1.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w:t>
      </w:r>
    </w:p>
    <w:p w:rsidR="006F02C9" w:rsidRPr="002F72A5" w:rsidRDefault="006F02C9" w:rsidP="006F02C9">
      <w:pPr>
        <w:pStyle w:val="affffff9"/>
        <w:contextualSpacing/>
        <w:rPr>
          <w:szCs w:val="28"/>
        </w:rPr>
      </w:pPr>
      <w:r w:rsidRPr="002F72A5">
        <w:rPr>
          <w:szCs w:val="28"/>
        </w:rPr>
        <w:t>2.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6F02C9" w:rsidRPr="002F72A5" w:rsidRDefault="006F02C9" w:rsidP="006F02C9">
      <w:pPr>
        <w:pStyle w:val="affffff9"/>
        <w:contextualSpacing/>
        <w:rPr>
          <w:szCs w:val="28"/>
        </w:rPr>
      </w:pPr>
      <w:r w:rsidRPr="002F72A5">
        <w:rPr>
          <w:szCs w:val="28"/>
        </w:rPr>
        <w:t xml:space="preserve">3. В случае утверждения границ территории объекта культурного наследия в установленном законом порядке защитные зоны сокращаются и устанавливаются от внешних границ территории памятника или ансамбля: </w:t>
      </w:r>
    </w:p>
    <w:p w:rsidR="006F02C9" w:rsidRPr="002F72A5" w:rsidRDefault="006F02C9" w:rsidP="00F37765">
      <w:pPr>
        <w:pStyle w:val="affffff9"/>
        <w:ind w:left="426" w:firstLine="0"/>
        <w:contextualSpacing/>
        <w:rPr>
          <w:szCs w:val="28"/>
        </w:rPr>
      </w:pPr>
      <w:r w:rsidRPr="002F72A5">
        <w:rPr>
          <w:szCs w:val="28"/>
        </w:rPr>
        <w:t>для памятника, расположенного в границах населенного пункта 100 метров;</w:t>
      </w:r>
    </w:p>
    <w:p w:rsidR="006F02C9" w:rsidRPr="002F72A5" w:rsidRDefault="006F02C9" w:rsidP="00F37765">
      <w:pPr>
        <w:pStyle w:val="affffff9"/>
        <w:ind w:left="426" w:firstLine="0"/>
        <w:contextualSpacing/>
        <w:rPr>
          <w:szCs w:val="28"/>
        </w:rPr>
      </w:pPr>
      <w:r w:rsidRPr="002F72A5">
        <w:rPr>
          <w:szCs w:val="28"/>
        </w:rPr>
        <w:t xml:space="preserve">для памятника, расположенного вне границ населенного пункта 200 метров; </w:t>
      </w:r>
    </w:p>
    <w:p w:rsidR="006F02C9" w:rsidRPr="002F72A5" w:rsidRDefault="006F02C9" w:rsidP="00F37765">
      <w:pPr>
        <w:pStyle w:val="affffff9"/>
        <w:ind w:left="426" w:firstLine="0"/>
        <w:contextualSpacing/>
        <w:rPr>
          <w:szCs w:val="28"/>
        </w:rPr>
      </w:pPr>
      <w:r w:rsidRPr="002F72A5">
        <w:rPr>
          <w:szCs w:val="28"/>
        </w:rPr>
        <w:t>для ансамбля, расположенного в границах населенного пункта 150 метров;</w:t>
      </w:r>
    </w:p>
    <w:p w:rsidR="006F02C9" w:rsidRPr="002F72A5" w:rsidRDefault="006F02C9" w:rsidP="00F37765">
      <w:pPr>
        <w:pStyle w:val="affffff9"/>
        <w:ind w:left="426" w:firstLine="0"/>
        <w:contextualSpacing/>
        <w:rPr>
          <w:szCs w:val="28"/>
        </w:rPr>
      </w:pPr>
      <w:r w:rsidRPr="002F72A5">
        <w:rPr>
          <w:szCs w:val="28"/>
        </w:rPr>
        <w:t>для ансамбля, расположенного вне границ населенного пункта 250 метров.</w:t>
      </w:r>
    </w:p>
    <w:p w:rsidR="006F02C9" w:rsidRPr="002F72A5" w:rsidRDefault="006F02C9" w:rsidP="006F02C9">
      <w:pPr>
        <w:pStyle w:val="affffff9"/>
        <w:contextualSpacing/>
        <w:rPr>
          <w:szCs w:val="28"/>
        </w:rPr>
      </w:pPr>
      <w:r w:rsidRPr="002F72A5">
        <w:rPr>
          <w:szCs w:val="28"/>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ином расстоянии на основании заключения </w:t>
      </w:r>
      <w:r w:rsidRPr="002F72A5">
        <w:rPr>
          <w:szCs w:val="28"/>
        </w:rPr>
        <w:lastRenderedPageBreak/>
        <w:t>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6F02C9" w:rsidRPr="002F72A5" w:rsidRDefault="006F02C9" w:rsidP="006F02C9">
      <w:pPr>
        <w:pStyle w:val="affffff9"/>
        <w:contextualSpacing/>
        <w:rPr>
          <w:szCs w:val="28"/>
        </w:rPr>
      </w:pPr>
      <w:r w:rsidRPr="002F72A5">
        <w:rPr>
          <w:szCs w:val="28"/>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rsidR="006F02C9" w:rsidRPr="002F72A5" w:rsidRDefault="006F02C9" w:rsidP="006F02C9">
      <w:pPr>
        <w:pStyle w:val="affffff9"/>
        <w:contextualSpacing/>
        <w:rPr>
          <w:szCs w:val="28"/>
        </w:rPr>
      </w:pPr>
      <w:r w:rsidRPr="002F72A5">
        <w:rPr>
          <w:szCs w:val="28"/>
        </w:rPr>
        <w:t>Согласно статье 3 Федерального закона от 25.06.2002 № 73-ФЗ, под объектом археологического наследия понимаются частично или полностью скрытые в земле или под водой следы существования человека в прошлых эпохах (включая все связанные с такими следами археологические предметы и культурные слои), основным или одним из основных источников информации о которых являются археологические раскопки или находки. Объектами археологического наследия являются в том числе городища, курганы, грунтовые могильники, древние погребения, селища, стоянки, каменные изваяния, стелы, наскальные изображения, остатки древних укреплений, производств, каналов, судов, дорог, места совершения древних религиозных обрядов, отнесенные к объектам археологического наследия культурные слои.</w:t>
      </w:r>
    </w:p>
    <w:p w:rsidR="006F02C9" w:rsidRPr="002F72A5" w:rsidRDefault="006F02C9" w:rsidP="006F02C9">
      <w:pPr>
        <w:pStyle w:val="affffff9"/>
        <w:contextualSpacing/>
        <w:rPr>
          <w:szCs w:val="28"/>
        </w:rPr>
      </w:pPr>
      <w:r w:rsidRPr="002F72A5">
        <w:rPr>
          <w:szCs w:val="28"/>
        </w:rPr>
        <w:t xml:space="preserve">В соответствии с частью 5 статьи 5.1 Федерального закона от 25.06.2002 № 73-ФЗ особый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археологических полевых работ в порядке, установленном настоящим Федеральным законом, земляных, строительных, мелиоративных, хозяйственных работ, указанных в статье 30 Федерального закона от 25.06.2002 № 73-ФЗ работ по использованию лесов и иных работ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w:t>
      </w:r>
      <w:r w:rsidRPr="002F72A5">
        <w:rPr>
          <w:szCs w:val="28"/>
        </w:rPr>
        <w:lastRenderedPageBreak/>
        <w:t>культуры) народов Российской Федерации, либо выявленного объекта археологического наследия, а также обеспечения доступа граждан к указанным объектам.</w:t>
      </w:r>
    </w:p>
    <w:p w:rsidR="006F02C9" w:rsidRPr="002F72A5" w:rsidRDefault="006F02C9" w:rsidP="006F02C9">
      <w:pPr>
        <w:pStyle w:val="affffff9"/>
        <w:contextualSpacing/>
        <w:rPr>
          <w:szCs w:val="28"/>
        </w:rPr>
      </w:pPr>
      <w:r w:rsidRPr="002F72A5">
        <w:rPr>
          <w:szCs w:val="28"/>
        </w:rPr>
        <w:t>Приказом Минкультуры России от 01.09.2015 № 2328 «Об утверждении перечня отдельных сведений об объектах археологического наследия, которые не подлежат опубликованию» утвержден перечень отдельных сведений об объектах археологического наследия, которые не подлежат опубликованию, который включает:</w:t>
      </w:r>
    </w:p>
    <w:p w:rsidR="006F02C9" w:rsidRPr="002F72A5" w:rsidRDefault="006F02C9" w:rsidP="00882C24">
      <w:pPr>
        <w:pStyle w:val="affffff9"/>
        <w:numPr>
          <w:ilvl w:val="0"/>
          <w:numId w:val="34"/>
        </w:numPr>
        <w:tabs>
          <w:tab w:val="left" w:pos="1400"/>
        </w:tabs>
        <w:ind w:left="0" w:firstLine="709"/>
        <w:contextualSpacing/>
        <w:rPr>
          <w:szCs w:val="28"/>
        </w:rPr>
      </w:pPr>
      <w:r w:rsidRPr="002F72A5">
        <w:rPr>
          <w:szCs w:val="28"/>
        </w:rPr>
        <w:t>Сведения о местонахождении объекта археологического наследия (адрес объекта или при его отсутствии описание местоположения объекта).</w:t>
      </w:r>
    </w:p>
    <w:p w:rsidR="006F02C9" w:rsidRPr="002F72A5" w:rsidRDefault="006F02C9" w:rsidP="00882C24">
      <w:pPr>
        <w:pStyle w:val="affffff9"/>
        <w:numPr>
          <w:ilvl w:val="0"/>
          <w:numId w:val="34"/>
        </w:numPr>
        <w:tabs>
          <w:tab w:val="left" w:pos="1400"/>
        </w:tabs>
        <w:ind w:left="0" w:firstLine="709"/>
        <w:contextualSpacing/>
        <w:rPr>
          <w:szCs w:val="28"/>
        </w:rPr>
      </w:pPr>
      <w:r w:rsidRPr="002F72A5">
        <w:rPr>
          <w:szCs w:val="28"/>
        </w:rPr>
        <w:t>Фотографическое (иное графическое) изображение объекта археологического наследия.</w:t>
      </w:r>
    </w:p>
    <w:p w:rsidR="006F02C9" w:rsidRPr="002F72A5" w:rsidRDefault="006F02C9" w:rsidP="00882C24">
      <w:pPr>
        <w:pStyle w:val="affffff9"/>
        <w:numPr>
          <w:ilvl w:val="0"/>
          <w:numId w:val="34"/>
        </w:numPr>
        <w:tabs>
          <w:tab w:val="left" w:pos="1400"/>
        </w:tabs>
        <w:ind w:left="0" w:firstLine="709"/>
        <w:contextualSpacing/>
        <w:rPr>
          <w:szCs w:val="28"/>
        </w:rPr>
      </w:pPr>
      <w:r w:rsidRPr="002F72A5">
        <w:rPr>
          <w:szCs w:val="28"/>
        </w:rPr>
        <w:t>Описание границ территории объекта археологического наследия с приложением текстового описания местоположения этих границ, перечень координат характерных точек этих границ в системе координат, установленной для ведения государственного кадастра объектов недвижимости.</w:t>
      </w:r>
    </w:p>
    <w:p w:rsidR="006F02C9" w:rsidRPr="002F72A5" w:rsidRDefault="006F02C9" w:rsidP="00882C24">
      <w:pPr>
        <w:pStyle w:val="affffff9"/>
        <w:numPr>
          <w:ilvl w:val="0"/>
          <w:numId w:val="34"/>
        </w:numPr>
        <w:tabs>
          <w:tab w:val="left" w:pos="1400"/>
        </w:tabs>
        <w:ind w:left="0" w:firstLine="709"/>
        <w:contextualSpacing/>
        <w:rPr>
          <w:szCs w:val="28"/>
        </w:rPr>
      </w:pPr>
      <w:r w:rsidRPr="002F72A5">
        <w:rPr>
          <w:szCs w:val="28"/>
        </w:rPr>
        <w:t>Сведения о наличии или об отсутствии зон охраны объекта археологического наследия.</w:t>
      </w:r>
    </w:p>
    <w:p w:rsidR="006F02C9" w:rsidRPr="002F72A5" w:rsidRDefault="006F02C9" w:rsidP="00882C24">
      <w:pPr>
        <w:pStyle w:val="affffff9"/>
        <w:numPr>
          <w:ilvl w:val="0"/>
          <w:numId w:val="34"/>
        </w:numPr>
        <w:tabs>
          <w:tab w:val="left" w:pos="1400"/>
        </w:tabs>
        <w:ind w:left="0" w:firstLine="709"/>
        <w:contextualSpacing/>
        <w:rPr>
          <w:szCs w:val="28"/>
        </w:rPr>
      </w:pPr>
      <w:r w:rsidRPr="002F72A5">
        <w:rPr>
          <w:szCs w:val="28"/>
        </w:rPr>
        <w:t>Сведения о расположении объекта археологического наследия, имеющего вид «памятник» или «ансамбль», в границах зон охраны иного объекта культурного наследия.</w:t>
      </w:r>
    </w:p>
    <w:p w:rsidR="006F02C9" w:rsidRPr="002F72A5" w:rsidRDefault="006F02C9" w:rsidP="00882C24">
      <w:pPr>
        <w:pStyle w:val="affffff9"/>
        <w:numPr>
          <w:ilvl w:val="0"/>
          <w:numId w:val="34"/>
        </w:numPr>
        <w:tabs>
          <w:tab w:val="left" w:pos="1400"/>
        </w:tabs>
        <w:ind w:left="0" w:firstLine="709"/>
        <w:contextualSpacing/>
        <w:rPr>
          <w:szCs w:val="28"/>
        </w:rPr>
      </w:pPr>
      <w:r w:rsidRPr="002F72A5">
        <w:rPr>
          <w:szCs w:val="28"/>
        </w:rPr>
        <w:t>Сведения о предмете охраны объекта археологического наследия.</w:t>
      </w:r>
    </w:p>
    <w:p w:rsidR="006F02C9" w:rsidRPr="002F72A5" w:rsidRDefault="006F02C9" w:rsidP="006F02C9">
      <w:pPr>
        <w:pStyle w:val="affffff9"/>
        <w:contextualSpacing/>
        <w:rPr>
          <w:szCs w:val="28"/>
        </w:rPr>
      </w:pPr>
      <w:r w:rsidRPr="002F72A5">
        <w:rPr>
          <w:szCs w:val="28"/>
        </w:rPr>
        <w:t xml:space="preserve">Согласно статье 28 Федерального закона от 25.06.2002 № 73-ФЗ, в целях определения наличия или отсутствия объектов археологического наследия либо объектов, обладающих признаками объекта археологического наследия, на земельных участках, землях лесного фонда или в границах водных объектов или их частей, подлежащих воздействию земляных, строительных, мелиоративных, хозяйственных работ, указанных в статье 30 Федерального закона от 25.06.2002 № 73-ФЗ, работ по использованию лесов и иных работ, в случае, если указанные земельные участки, земли лесного фонда, водные объекты, их части расположены в границах территорий, утвержденных в соответствии с </w:t>
      </w:r>
      <w:r w:rsidRPr="002F72A5">
        <w:rPr>
          <w:szCs w:val="28"/>
        </w:rPr>
        <w:lastRenderedPageBreak/>
        <w:t>пунктом 34.2 части 1 статьи 9 Федерального закона от 25.06.2002 № 73-ФЗ проводится государственная историко-культурная экспертиза.</w:t>
      </w:r>
    </w:p>
    <w:p w:rsidR="006F02C9" w:rsidRPr="002F72A5" w:rsidRDefault="006F02C9" w:rsidP="006F02C9">
      <w:pPr>
        <w:pStyle w:val="affffff9"/>
        <w:contextualSpacing/>
        <w:rPr>
          <w:szCs w:val="28"/>
        </w:rPr>
      </w:pPr>
      <w:r w:rsidRPr="002F72A5">
        <w:rPr>
          <w:szCs w:val="28"/>
        </w:rPr>
        <w:t>В соответствии с частью 56 статьи 26 Федерального закона от 03.08.2018 № 342-ФЗ (в редакции от 27.12.2019) «О внесении изменений в Градостроительный кодекс Российской Федерации и отдельные законодательные акты Российской Федерации» до утверждения в соответствии с подпунктом 34.2 пункта 1 статьи 9 Федерального закона от 25.06.2002 № 73-ФЗ границ территорий, в отношении которых у федеральных органов государственной власти, органов государственной власти субъектов Российской Федерации и органов местного самоуправления, уполномоченных в области сохранения, использования, популяризации и государственной охраны объектов культурного наследия, имеются основания предполагать наличие на таких территориях объектов археологического наследия либо объектов, обладающих признаками объекта археологического наследия, государственная историко-культурная экспертиза проводится в соответствии с абзацем девятым статьи 28, абзацем третьим статьи 30, пунктом 3 статьи 31 Федерального закона от 25.06.2002 № 73-ФЗ.</w:t>
      </w:r>
    </w:p>
    <w:p w:rsidR="006F02C9" w:rsidRPr="002F72A5" w:rsidRDefault="006F02C9" w:rsidP="006F02C9">
      <w:pPr>
        <w:pStyle w:val="affffff9"/>
        <w:contextualSpacing/>
        <w:rPr>
          <w:szCs w:val="28"/>
        </w:rPr>
      </w:pPr>
      <w:r w:rsidRPr="002F72A5">
        <w:rPr>
          <w:szCs w:val="28"/>
        </w:rPr>
        <w:t xml:space="preserve">В соответствии со статьей 36 Федерального закона от 25.06.2002 № 73-ФЗ проектирование и проведение земляных, строительных, мелиоративных, хозяйственных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(в том числе археологического)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к обеспечению сохранности объектов культурного наследия, предусмотренных частями 2, 3 статьи 36 Федерального закона от 25.06.2002 № 73-ФЗ: земляные, строительные, хозяйственные и иные работы в границах территории объекта культурного наследия, а также на земельных участках, непосредственно связанных с земельным участком в границах территории объекта культурного наследия, проводятся при условии реализации согласованных соответствующим органом охраны объектов культурного наследия обязательных разделов об </w:t>
      </w:r>
      <w:r w:rsidRPr="002F72A5">
        <w:rPr>
          <w:szCs w:val="28"/>
        </w:rPr>
        <w:lastRenderedPageBreak/>
        <w:t>обеспечении сохранности указанных объектов культурного наследия в проектах проведения таких работ, включающих оценку воздействия проводимых работ на объекты культурного наследия.</w:t>
      </w:r>
    </w:p>
    <w:p w:rsidR="006F02C9" w:rsidRPr="002F72A5" w:rsidRDefault="006F02C9" w:rsidP="006F02C9">
      <w:pPr>
        <w:pStyle w:val="affffff9"/>
        <w:contextualSpacing/>
        <w:rPr>
          <w:szCs w:val="28"/>
        </w:rPr>
      </w:pPr>
      <w:r w:rsidRPr="002F72A5">
        <w:rPr>
          <w:szCs w:val="28"/>
        </w:rPr>
        <w:t>Согласно части 4 статьи 36 Федерального закона от 25.06.2002 № 73-ФЗ в случае обнаружения в ходе проведения изыскательских, проектных, земляных, строительных, мелиоративных, хозяйственных работ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w:t>
      </w:r>
    </w:p>
    <w:p w:rsidR="006F02C9" w:rsidRPr="002F72A5" w:rsidRDefault="006F02C9" w:rsidP="006F02C9">
      <w:pPr>
        <w:pStyle w:val="affffff9"/>
        <w:contextualSpacing/>
        <w:rPr>
          <w:szCs w:val="28"/>
        </w:rPr>
      </w:pPr>
      <w:r w:rsidRPr="002F72A5">
        <w:rPr>
          <w:szCs w:val="28"/>
        </w:rPr>
        <w:t>Учитывая изложенное, заказчику работ до проведения земляных, строительных и иных работ в соответствии со статьями 5.1, 28, 30, 31, 32, 36, 45.1 Федерального закона от 25.06.2002 № 73-ФЗ, частью 56 статьи 26 Федерального закона от 03.08.2018 № 342-ФЗ необходимо:</w:t>
      </w:r>
    </w:p>
    <w:p w:rsidR="006F02C9" w:rsidRPr="002F72A5" w:rsidRDefault="00F37765" w:rsidP="00882C24">
      <w:pPr>
        <w:pStyle w:val="affffff9"/>
        <w:numPr>
          <w:ilvl w:val="0"/>
          <w:numId w:val="33"/>
        </w:numPr>
        <w:tabs>
          <w:tab w:val="left" w:pos="994"/>
        </w:tabs>
        <w:ind w:left="0" w:firstLine="709"/>
        <w:contextualSpacing/>
        <w:rPr>
          <w:szCs w:val="28"/>
        </w:rPr>
      </w:pPr>
      <w:r>
        <w:rPr>
          <w:szCs w:val="28"/>
        </w:rPr>
        <w:t>о</w:t>
      </w:r>
      <w:r w:rsidR="006F02C9" w:rsidRPr="002F72A5">
        <w:rPr>
          <w:szCs w:val="28"/>
        </w:rPr>
        <w:t>беспечить проведение и финансирование государственной историко-культурной экспертизы земельного участка, подлежащего воздействию земляных, строительных, хозяйственных и иных работ, путем археологической разведки, в порядке, установленном статьей 45.1 Федерального закона от 25.06.2002 № 73-ФЗ;</w:t>
      </w:r>
    </w:p>
    <w:p w:rsidR="006F02C9" w:rsidRPr="002F72A5" w:rsidRDefault="006F02C9" w:rsidP="00882C24">
      <w:pPr>
        <w:pStyle w:val="affffff9"/>
        <w:numPr>
          <w:ilvl w:val="0"/>
          <w:numId w:val="33"/>
        </w:numPr>
        <w:tabs>
          <w:tab w:val="left" w:pos="994"/>
        </w:tabs>
        <w:ind w:left="0" w:firstLine="709"/>
        <w:contextualSpacing/>
        <w:rPr>
          <w:szCs w:val="28"/>
        </w:rPr>
      </w:pPr>
      <w:r w:rsidRPr="002F72A5">
        <w:rPr>
          <w:szCs w:val="28"/>
        </w:rPr>
        <w:t>предоставить в уполномоченный орган исполнительной власти документацию, подготовленную на основе археологических полевых работ, содержащую результаты исследований, в соответствии с которыми определяется наличие или отсутствие объектов археологического наследия и объектов, обладающих признаками объекта археологического наследия, на земельном участке, подлежащем воздействию земляных, строительных, хозяйственных и иных работ, а также заключение государственной историко-культурной экспертизы указанной документации (либо земельного участка).</w:t>
      </w:r>
    </w:p>
    <w:p w:rsidR="006F02C9" w:rsidRPr="002F72A5" w:rsidRDefault="006F02C9" w:rsidP="006F02C9">
      <w:pPr>
        <w:pStyle w:val="affffff9"/>
        <w:contextualSpacing/>
        <w:rPr>
          <w:szCs w:val="28"/>
        </w:rPr>
      </w:pPr>
      <w:r w:rsidRPr="002F72A5">
        <w:rPr>
          <w:szCs w:val="28"/>
        </w:rPr>
        <w:lastRenderedPageBreak/>
        <w:t>В случае обнаружения в границе земельного участка, подлежащего воздействию земляных, строительных, хозяйственных и иных работ, объектов археологического наследия и (или) объектов, обладающих признаками объекта археологического наследия, и после принятия решения о включении данного объекта в перечень выявленных объектов культурного наследия:</w:t>
      </w:r>
    </w:p>
    <w:p w:rsidR="006F02C9" w:rsidRPr="002F72A5" w:rsidRDefault="006F02C9" w:rsidP="00882C24">
      <w:pPr>
        <w:pStyle w:val="affffff9"/>
        <w:numPr>
          <w:ilvl w:val="0"/>
          <w:numId w:val="32"/>
        </w:numPr>
        <w:tabs>
          <w:tab w:val="left" w:pos="980"/>
        </w:tabs>
        <w:ind w:left="0" w:firstLine="709"/>
        <w:contextualSpacing/>
        <w:rPr>
          <w:szCs w:val="28"/>
        </w:rPr>
      </w:pPr>
      <w:r w:rsidRPr="002F72A5">
        <w:rPr>
          <w:szCs w:val="28"/>
        </w:rPr>
        <w:t>разработать в составе проектной документации раздел об обеспечении сохранности выявленного объекта культурного наследия или о проведении спасательных археологических полевых работ, либо проект обеспечения сохранности выявленного объекта культурного наследия, либо план проведения спасательных археологических полевых работ, включающих оценку воздействия проводимых работ на выявленный объект культурного наследия (далее – документация или раздел документации, обосновывающий меры по обеспечению сохранности выявленного объекта культурного наследия);</w:t>
      </w:r>
    </w:p>
    <w:p w:rsidR="006F02C9" w:rsidRPr="002F72A5" w:rsidRDefault="006F02C9" w:rsidP="00882C24">
      <w:pPr>
        <w:pStyle w:val="affffff9"/>
        <w:numPr>
          <w:ilvl w:val="0"/>
          <w:numId w:val="32"/>
        </w:numPr>
        <w:tabs>
          <w:tab w:val="left" w:pos="980"/>
        </w:tabs>
        <w:ind w:left="0" w:firstLine="709"/>
        <w:contextualSpacing/>
        <w:rPr>
          <w:szCs w:val="28"/>
        </w:rPr>
      </w:pPr>
      <w:r w:rsidRPr="002F72A5">
        <w:rPr>
          <w:szCs w:val="28"/>
        </w:rPr>
        <w:t xml:space="preserve">получить по документации или разделу документации, обосновывающей меры по обеспечению сохранности выявленного объекта культурного наследия, заключение государственной историко-культурной экспертизы и представить его совместно с указанной документацией в </w:t>
      </w:r>
      <w:r w:rsidR="00E27041">
        <w:rPr>
          <w:szCs w:val="28"/>
        </w:rPr>
        <w:t xml:space="preserve">уполномоченный орган государственной власти </w:t>
      </w:r>
      <w:r w:rsidRPr="002F72A5">
        <w:rPr>
          <w:szCs w:val="28"/>
        </w:rPr>
        <w:t>на согласование;</w:t>
      </w:r>
    </w:p>
    <w:p w:rsidR="006F02C9" w:rsidRPr="002F72A5" w:rsidRDefault="006F02C9" w:rsidP="00882C24">
      <w:pPr>
        <w:pStyle w:val="affffff9"/>
        <w:numPr>
          <w:ilvl w:val="0"/>
          <w:numId w:val="32"/>
        </w:numPr>
        <w:tabs>
          <w:tab w:val="left" w:pos="980"/>
        </w:tabs>
        <w:ind w:left="0" w:firstLine="709"/>
        <w:contextualSpacing/>
        <w:rPr>
          <w:szCs w:val="28"/>
        </w:rPr>
      </w:pPr>
      <w:r w:rsidRPr="002F72A5">
        <w:rPr>
          <w:szCs w:val="28"/>
        </w:rPr>
        <w:t>обеспечить реализацию согласованной документации, обосновывающей меры по обеспечению сохранности выявленного объекта культурного наследия.</w:t>
      </w:r>
    </w:p>
    <w:p w:rsidR="002B0C14" w:rsidRPr="000D0F33" w:rsidRDefault="002B0C14" w:rsidP="00882C24">
      <w:pPr>
        <w:pStyle w:val="1"/>
        <w:numPr>
          <w:ilvl w:val="0"/>
          <w:numId w:val="31"/>
        </w:numPr>
        <w:rPr>
          <w:rFonts w:eastAsia="Times New Roman"/>
          <w:kern w:val="32"/>
        </w:rPr>
      </w:pPr>
      <w:bookmarkStart w:id="34" w:name="_Toc483838376"/>
      <w:bookmarkStart w:id="35" w:name="_Toc153280503"/>
      <w:bookmarkStart w:id="36" w:name="_Toc38940269"/>
      <w:bookmarkStart w:id="37" w:name="_Toc91555164"/>
      <w:r w:rsidRPr="000D0F33">
        <w:rPr>
          <w:rFonts w:eastAsia="Times New Roman"/>
          <w:kern w:val="32"/>
        </w:rPr>
        <w:t>Сведения о лесном фонде, расположенном на территории поселения</w:t>
      </w:r>
      <w:bookmarkEnd w:id="34"/>
      <w:bookmarkEnd w:id="35"/>
    </w:p>
    <w:bookmarkEnd w:id="36"/>
    <w:bookmarkEnd w:id="37"/>
    <w:p w:rsidR="00633F21" w:rsidRDefault="00E571AB" w:rsidP="006436B3">
      <w:pPr>
        <w:pStyle w:val="a6"/>
        <w:ind w:firstLine="709"/>
      </w:pPr>
      <w:r>
        <w:t xml:space="preserve">На территории Знаменского сельского поселения </w:t>
      </w:r>
      <w:r w:rsidR="00943FC7">
        <w:t>земли лесного фонда отсутствуют.</w:t>
      </w:r>
    </w:p>
    <w:p w:rsidR="001D53FA" w:rsidRPr="00CE76CF" w:rsidRDefault="001D53FA" w:rsidP="00882C24">
      <w:pPr>
        <w:keepNext/>
        <w:numPr>
          <w:ilvl w:val="0"/>
          <w:numId w:val="31"/>
        </w:numPr>
        <w:spacing w:before="240" w:after="240"/>
        <w:outlineLvl w:val="0"/>
        <w:rPr>
          <w:rFonts w:eastAsia="Times New Roman" w:cs="Times New Roman"/>
          <w:b/>
          <w:bCs/>
          <w:kern w:val="32"/>
          <w:szCs w:val="32"/>
        </w:rPr>
      </w:pPr>
      <w:bookmarkStart w:id="38" w:name="_Toc500422160"/>
      <w:bookmarkStart w:id="39" w:name="_Toc153280504"/>
      <w:r w:rsidRPr="00CE76CF">
        <w:rPr>
          <w:rFonts w:eastAsia="Times New Roman" w:cs="Times New Roman"/>
          <w:b/>
          <w:bCs/>
          <w:kern w:val="32"/>
          <w:szCs w:val="32"/>
        </w:rPr>
        <w:lastRenderedPageBreak/>
        <w:t xml:space="preserve">Характеристика </w:t>
      </w:r>
      <w:r>
        <w:rPr>
          <w:rFonts w:eastAsia="Times New Roman" w:cs="Times New Roman"/>
          <w:b/>
          <w:bCs/>
          <w:kern w:val="32"/>
          <w:szCs w:val="32"/>
        </w:rPr>
        <w:t xml:space="preserve">и оценка </w:t>
      </w:r>
      <w:r w:rsidRPr="00CE76CF">
        <w:rPr>
          <w:rFonts w:eastAsia="Times New Roman" w:cs="Times New Roman"/>
          <w:b/>
          <w:bCs/>
          <w:kern w:val="32"/>
          <w:szCs w:val="32"/>
        </w:rPr>
        <w:t>экологической ситуации на территории поселения</w:t>
      </w:r>
      <w:bookmarkEnd w:id="38"/>
      <w:bookmarkEnd w:id="39"/>
    </w:p>
    <w:p w:rsidR="001D53FA" w:rsidRPr="00CE76CF" w:rsidRDefault="001D53FA" w:rsidP="00882C24">
      <w:pPr>
        <w:pStyle w:val="21"/>
        <w:numPr>
          <w:ilvl w:val="1"/>
          <w:numId w:val="31"/>
        </w:numPr>
        <w:ind w:left="0" w:firstLine="709"/>
      </w:pPr>
      <w:bookmarkStart w:id="40" w:name="_Toc500422161"/>
      <w:bookmarkStart w:id="41" w:name="_Toc153280505"/>
      <w:r w:rsidRPr="00CE76CF">
        <w:t>Основные экологические проблемы</w:t>
      </w:r>
      <w:bookmarkEnd w:id="40"/>
      <w:bookmarkEnd w:id="41"/>
    </w:p>
    <w:p w:rsidR="001D53FA" w:rsidRPr="00CE76CF" w:rsidRDefault="001D53FA" w:rsidP="001D53FA">
      <w:pPr>
        <w:ind w:firstLine="709"/>
      </w:pPr>
      <w:r w:rsidRPr="00CE76CF">
        <w:t>Основн</w:t>
      </w:r>
      <w:r w:rsidR="001843A6">
        <w:t>ое</w:t>
      </w:r>
      <w:r w:rsidRPr="00CE76CF">
        <w:t xml:space="preserve"> предприяти</w:t>
      </w:r>
      <w:r w:rsidR="001843A6">
        <w:t>е</w:t>
      </w:r>
      <w:r w:rsidRPr="00CE76CF">
        <w:t>-загрязнител</w:t>
      </w:r>
      <w:r w:rsidR="001843A6">
        <w:t>ь</w:t>
      </w:r>
      <w:r w:rsidRPr="00CE76CF">
        <w:t xml:space="preserve"> на территории </w:t>
      </w:r>
      <w:r>
        <w:t xml:space="preserve">МО </w:t>
      </w:r>
      <w:r w:rsidR="001843A6">
        <w:t>Знаменское</w:t>
      </w:r>
      <w:r w:rsidR="0017753C">
        <w:t xml:space="preserve"> </w:t>
      </w:r>
      <w:r w:rsidR="001843A6">
        <w:t>С</w:t>
      </w:r>
      <w:r w:rsidR="0017753C">
        <w:t>П</w:t>
      </w:r>
      <w:r w:rsidRPr="00CE76CF">
        <w:t xml:space="preserve"> расположены в </w:t>
      </w:r>
      <w:r w:rsidR="001843A6">
        <w:t>с.</w:t>
      </w:r>
      <w:r w:rsidRPr="00CE76CF">
        <w:t xml:space="preserve"> </w:t>
      </w:r>
      <w:r w:rsidR="001843A6">
        <w:t>Знаменка</w:t>
      </w:r>
      <w:r w:rsidRPr="00CE76CF">
        <w:t>.  В соответствии с СанПиНом 2.2.1/2.1.11200-03 они имеют IV класса санитарной опасности.</w:t>
      </w:r>
    </w:p>
    <w:p w:rsidR="001D53FA" w:rsidRPr="00A03BF7" w:rsidRDefault="00A03BF7" w:rsidP="001D53FA">
      <w:pPr>
        <w:ind w:firstLine="708"/>
        <w:rPr>
          <w:rFonts w:cs="Times New Roman"/>
        </w:rPr>
      </w:pPr>
      <w:r>
        <w:t xml:space="preserve">На территории поселения расположена промплощадка нефтебазы </w:t>
      </w:r>
      <w:r w:rsidRPr="009303D8">
        <w:rPr>
          <w:rFonts w:cs="Times New Roman"/>
          <w:shd w:val="clear" w:color="auto" w:fill="F8F9FA"/>
        </w:rPr>
        <w:t xml:space="preserve">АО «НК» «Роснефть» </w:t>
      </w:r>
      <w:proofErr w:type="spellStart"/>
      <w:r w:rsidRPr="009303D8">
        <w:rPr>
          <w:rFonts w:cs="Times New Roman"/>
          <w:shd w:val="clear" w:color="auto" w:fill="F8F9FA"/>
        </w:rPr>
        <w:t>Карачаево</w:t>
      </w:r>
      <w:proofErr w:type="spellEnd"/>
      <w:r w:rsidRPr="009303D8">
        <w:rPr>
          <w:rFonts w:cs="Times New Roman"/>
          <w:shd w:val="clear" w:color="auto" w:fill="F8F9FA"/>
        </w:rPr>
        <w:t xml:space="preserve"> - </w:t>
      </w:r>
      <w:proofErr w:type="spellStart"/>
      <w:r w:rsidRPr="009303D8">
        <w:rPr>
          <w:rFonts w:cs="Times New Roman"/>
          <w:shd w:val="clear" w:color="auto" w:fill="F8F9FA"/>
        </w:rPr>
        <w:t>Черкесскнефтепродукт</w:t>
      </w:r>
      <w:proofErr w:type="spellEnd"/>
      <w:r w:rsidRPr="009303D8">
        <w:rPr>
          <w:rFonts w:cs="Times New Roman"/>
          <w:shd w:val="clear" w:color="auto" w:fill="F8F9FA"/>
        </w:rPr>
        <w:t>»</w:t>
      </w:r>
      <w:r>
        <w:rPr>
          <w:rFonts w:cs="Times New Roman"/>
          <w:shd w:val="clear" w:color="auto" w:fill="F8F9FA"/>
        </w:rPr>
        <w:t>.</w:t>
      </w:r>
      <w:r w:rsidR="001D53FA" w:rsidRPr="00CE76CF">
        <w:t xml:space="preserve"> </w:t>
      </w:r>
      <w:r w:rsidR="0017753C">
        <w:t>Сведения о с</w:t>
      </w:r>
      <w:r w:rsidR="001D53FA" w:rsidRPr="00CE76CF">
        <w:t>уммарн</w:t>
      </w:r>
      <w:r w:rsidR="0017753C">
        <w:t>ых</w:t>
      </w:r>
      <w:r w:rsidR="001D53FA" w:rsidRPr="00CE76CF">
        <w:t xml:space="preserve"> выброс</w:t>
      </w:r>
      <w:r w:rsidR="0017753C">
        <w:t>ах</w:t>
      </w:r>
      <w:r w:rsidR="001D53FA" w:rsidRPr="00CE76CF">
        <w:t xml:space="preserve"> в атмосферный воздух </w:t>
      </w:r>
      <w:r w:rsidR="0017753C">
        <w:t>отсутствуют</w:t>
      </w:r>
      <w:r w:rsidR="001D53FA" w:rsidRPr="00CE76CF">
        <w:t>.</w:t>
      </w:r>
      <w:r w:rsidR="0017753C">
        <w:t xml:space="preserve"> </w:t>
      </w:r>
      <w:r w:rsidRPr="00A03BF7">
        <w:rPr>
          <w:rFonts w:cs="Times New Roman"/>
        </w:rPr>
        <w:t>С</w:t>
      </w:r>
      <w:r w:rsidRPr="00A03BF7">
        <w:rPr>
          <w:rFonts w:cs="Times New Roman"/>
          <w:color w:val="000000"/>
          <w:shd w:val="clear" w:color="auto" w:fill="F8F9FA"/>
        </w:rPr>
        <w:t xml:space="preserve">анитарно-защитная зона для АО «НК» «Роснефть» </w:t>
      </w:r>
      <w:proofErr w:type="spellStart"/>
      <w:r w:rsidRPr="00A03BF7">
        <w:rPr>
          <w:rFonts w:cs="Times New Roman"/>
          <w:color w:val="000000"/>
          <w:shd w:val="clear" w:color="auto" w:fill="F8F9FA"/>
        </w:rPr>
        <w:t>Карачаево</w:t>
      </w:r>
      <w:proofErr w:type="spellEnd"/>
      <w:r w:rsidRPr="00A03BF7">
        <w:rPr>
          <w:rFonts w:cs="Times New Roman"/>
          <w:color w:val="000000"/>
          <w:shd w:val="clear" w:color="auto" w:fill="F8F9FA"/>
        </w:rPr>
        <w:t xml:space="preserve"> - </w:t>
      </w:r>
      <w:proofErr w:type="spellStart"/>
      <w:r w:rsidRPr="00A03BF7">
        <w:rPr>
          <w:rFonts w:cs="Times New Roman"/>
          <w:color w:val="000000"/>
          <w:shd w:val="clear" w:color="auto" w:fill="F8F9FA"/>
        </w:rPr>
        <w:t>Черкесскнефтепродукт</w:t>
      </w:r>
      <w:proofErr w:type="spellEnd"/>
      <w:r w:rsidRPr="00A03BF7">
        <w:rPr>
          <w:rFonts w:cs="Times New Roman"/>
          <w:color w:val="000000"/>
          <w:shd w:val="clear" w:color="auto" w:fill="F8F9FA"/>
        </w:rPr>
        <w:t>» промплощадка нефтебазы установлена в соответствии с законодательством РФ</w:t>
      </w:r>
      <w:r w:rsidRPr="00A03BF7">
        <w:rPr>
          <w:rFonts w:cs="Times New Roman"/>
        </w:rPr>
        <w:t xml:space="preserve"> </w:t>
      </w:r>
      <w:proofErr w:type="gramStart"/>
      <w:r w:rsidRPr="00A03BF7">
        <w:rPr>
          <w:rFonts w:cs="Times New Roman"/>
        </w:rPr>
        <w:t>( реестровый</w:t>
      </w:r>
      <w:proofErr w:type="gramEnd"/>
      <w:r w:rsidRPr="00A03BF7">
        <w:rPr>
          <w:rFonts w:cs="Times New Roman"/>
        </w:rPr>
        <w:t xml:space="preserve"> номер: 09:02-6.413</w:t>
      </w:r>
      <w:r>
        <w:rPr>
          <w:rFonts w:cs="Times New Roman"/>
        </w:rPr>
        <w:t>).</w:t>
      </w:r>
    </w:p>
    <w:p w:rsidR="00EA7609" w:rsidRDefault="001D53FA" w:rsidP="00EA7609">
      <w:pPr>
        <w:ind w:firstLine="708"/>
      </w:pPr>
      <w:r w:rsidRPr="00CE76CF">
        <w:t>Автомобильн</w:t>
      </w:r>
      <w:r w:rsidR="0017753C">
        <w:t>ая</w:t>
      </w:r>
      <w:r w:rsidRPr="00CE76CF">
        <w:t xml:space="preserve"> </w:t>
      </w:r>
      <w:r>
        <w:t>дорог</w:t>
      </w:r>
      <w:r w:rsidR="0017753C">
        <w:t>а</w:t>
      </w:r>
      <w:r w:rsidR="00A03BF7">
        <w:t xml:space="preserve"> </w:t>
      </w:r>
      <w:r>
        <w:t xml:space="preserve">общего пользования </w:t>
      </w:r>
      <w:r w:rsidR="0017753C">
        <w:t>регионального</w:t>
      </w:r>
      <w:r>
        <w:t xml:space="preserve"> </w:t>
      </w:r>
      <w:r w:rsidR="00EA7609" w:rsidRPr="0017356A">
        <w:rPr>
          <w:rStyle w:val="obj-address"/>
          <w:rFonts w:cs="Times New Roman"/>
        </w:rPr>
        <w:t>автомобильная дорога Черкесск-Домбай - подъезд к с. Николаевское км 1+500-4+700</w:t>
      </w:r>
      <w:r w:rsidR="00206119">
        <w:t xml:space="preserve">, </w:t>
      </w:r>
      <w:r w:rsidRPr="00CE76CF">
        <w:t>с</w:t>
      </w:r>
      <w:r w:rsidR="0017753C">
        <w:t>о слабым</w:t>
      </w:r>
      <w:r w:rsidRPr="00CE76CF">
        <w:t xml:space="preserve"> интенсивным движением автотранспорта пересека</w:t>
      </w:r>
      <w:r w:rsidR="0017753C">
        <w:t>е</w:t>
      </w:r>
      <w:r w:rsidRPr="00CE76CF">
        <w:t>т территорию поселения.</w:t>
      </w:r>
    </w:p>
    <w:p w:rsidR="001D53FA" w:rsidRDefault="001D53FA" w:rsidP="00EA7609">
      <w:pPr>
        <w:ind w:firstLine="708"/>
      </w:pPr>
      <w:r w:rsidRPr="00CE76CF">
        <w:t xml:space="preserve"> Химическое загрязнение воздушного бассейна и почвы, а также шумовое воздействие происходит на прилегающие к трасс</w:t>
      </w:r>
      <w:r w:rsidR="00206119">
        <w:t>ам</w:t>
      </w:r>
      <w:r w:rsidRPr="00CE76CF">
        <w:t xml:space="preserve"> участк</w:t>
      </w:r>
      <w:r w:rsidR="00206119">
        <w:t>ам</w:t>
      </w:r>
      <w:r w:rsidRPr="00CE76CF">
        <w:t xml:space="preserve">, в том числе на часть территории, по которой она проходит. </w:t>
      </w:r>
    </w:p>
    <w:p w:rsidR="00EA7609" w:rsidRDefault="00EA7609" w:rsidP="001D53FA">
      <w:pPr>
        <w:ind w:firstLine="708"/>
        <w:rPr>
          <w:rFonts w:cs="Times New Roman"/>
          <w:shd w:val="clear" w:color="auto" w:fill="F8F9FA"/>
        </w:rPr>
      </w:pPr>
      <w:r>
        <w:t xml:space="preserve">По территории поселения проходит участок железнодорожной линии федерального значения: </w:t>
      </w:r>
      <w:proofErr w:type="spellStart"/>
      <w:r>
        <w:t>Усть</w:t>
      </w:r>
      <w:proofErr w:type="spellEnd"/>
      <w:r>
        <w:t>-</w:t>
      </w:r>
      <w:proofErr w:type="spellStart"/>
      <w:r>
        <w:t>Джегута</w:t>
      </w:r>
      <w:proofErr w:type="spellEnd"/>
      <w:r>
        <w:t>-Невинномысск; проходит ветка к промплощадке нефтебазы АО «НК» «Роснефть»</w:t>
      </w:r>
      <w:r w:rsidRPr="00D714F5">
        <w:rPr>
          <w:rFonts w:cs="Times New Roman"/>
          <w:shd w:val="clear" w:color="auto" w:fill="F8F9FA"/>
        </w:rPr>
        <w:t xml:space="preserve"> </w:t>
      </w:r>
      <w:proofErr w:type="spellStart"/>
      <w:r w:rsidRPr="009303D8">
        <w:rPr>
          <w:rFonts w:cs="Times New Roman"/>
          <w:shd w:val="clear" w:color="auto" w:fill="F8F9FA"/>
        </w:rPr>
        <w:t>Карачаево</w:t>
      </w:r>
      <w:proofErr w:type="spellEnd"/>
      <w:r w:rsidRPr="009303D8">
        <w:rPr>
          <w:rFonts w:cs="Times New Roman"/>
          <w:shd w:val="clear" w:color="auto" w:fill="F8F9FA"/>
        </w:rPr>
        <w:t xml:space="preserve"> - </w:t>
      </w:r>
      <w:proofErr w:type="spellStart"/>
      <w:r w:rsidRPr="009303D8">
        <w:rPr>
          <w:rFonts w:cs="Times New Roman"/>
          <w:shd w:val="clear" w:color="auto" w:fill="F8F9FA"/>
        </w:rPr>
        <w:t>Черкесскнефтепродукт</w:t>
      </w:r>
      <w:proofErr w:type="spellEnd"/>
      <w:r w:rsidRPr="009303D8">
        <w:rPr>
          <w:rFonts w:cs="Times New Roman"/>
          <w:shd w:val="clear" w:color="auto" w:fill="F8F9FA"/>
        </w:rPr>
        <w:t>»</w:t>
      </w:r>
      <w:r>
        <w:rPr>
          <w:rFonts w:cs="Times New Roman"/>
          <w:shd w:val="clear" w:color="auto" w:fill="F8F9FA"/>
        </w:rPr>
        <w:t>.</w:t>
      </w:r>
    </w:p>
    <w:p w:rsidR="00EA7609" w:rsidRPr="00CE76CF" w:rsidRDefault="00EA7609" w:rsidP="001D53FA">
      <w:pPr>
        <w:ind w:firstLine="708"/>
      </w:pPr>
      <w:r w:rsidRPr="00CE76CF">
        <w:t>Химическое загрязнение воздушного бассейна и почвы, а также шумовое воздействие происходит на прилегающие к трасс</w:t>
      </w:r>
      <w:r>
        <w:t>ам</w:t>
      </w:r>
      <w:r w:rsidRPr="00CE76CF">
        <w:t xml:space="preserve"> участк</w:t>
      </w:r>
      <w:r>
        <w:t>ам</w:t>
      </w:r>
      <w:r w:rsidRPr="00CE76CF">
        <w:t>, в том числе на часть территории, по которой она проходит.</w:t>
      </w:r>
    </w:p>
    <w:p w:rsidR="0017753C" w:rsidRPr="00D20C8B" w:rsidRDefault="0017753C" w:rsidP="0017753C">
      <w:pPr>
        <w:ind w:firstLine="709"/>
        <w:rPr>
          <w:szCs w:val="28"/>
        </w:rPr>
      </w:pPr>
      <w:r w:rsidRPr="00D20C8B">
        <w:t xml:space="preserve">На территории поселения протекают: </w:t>
      </w:r>
      <w:r w:rsidR="00EA7609">
        <w:t xml:space="preserve">Большой Ставропольский канал и </w:t>
      </w:r>
      <w:r w:rsidRPr="00D20C8B">
        <w:t>р</w:t>
      </w:r>
      <w:r w:rsidRPr="00D20C8B">
        <w:rPr>
          <w:szCs w:val="28"/>
        </w:rPr>
        <w:t xml:space="preserve">ека </w:t>
      </w:r>
      <w:r w:rsidR="00EA7609">
        <w:rPr>
          <w:szCs w:val="28"/>
        </w:rPr>
        <w:t>Абазинка</w:t>
      </w:r>
      <w:r w:rsidRPr="00D20C8B">
        <w:rPr>
          <w:szCs w:val="28"/>
        </w:rPr>
        <w:t xml:space="preserve"> – впадает в реку </w:t>
      </w:r>
      <w:r w:rsidR="00EA7609">
        <w:rPr>
          <w:szCs w:val="28"/>
        </w:rPr>
        <w:t>Кубань.</w:t>
      </w:r>
    </w:p>
    <w:p w:rsidR="001D53FA" w:rsidRPr="00CE76CF" w:rsidRDefault="0017753C" w:rsidP="0017753C">
      <w:pPr>
        <w:ind w:firstLine="708"/>
      </w:pPr>
      <w:r w:rsidRPr="00D20C8B">
        <w:rPr>
          <w:szCs w:val="28"/>
        </w:rPr>
        <w:t>Жилые дома в зоне затопления отсутствуют.</w:t>
      </w:r>
      <w:r w:rsidR="001D53FA" w:rsidRPr="00CE76CF">
        <w:t xml:space="preserve"> </w:t>
      </w:r>
    </w:p>
    <w:p w:rsidR="001D53FA" w:rsidRPr="00CE76CF" w:rsidRDefault="001D53FA" w:rsidP="00882C24">
      <w:pPr>
        <w:pStyle w:val="21"/>
        <w:numPr>
          <w:ilvl w:val="1"/>
          <w:numId w:val="31"/>
        </w:numPr>
        <w:ind w:left="0" w:firstLine="709"/>
      </w:pPr>
      <w:bookmarkStart w:id="42" w:name="_Toc500422166"/>
      <w:bookmarkStart w:id="43" w:name="_Toc153280506"/>
      <w:r w:rsidRPr="00CE76CF">
        <w:lastRenderedPageBreak/>
        <w:t>Мероприятия по улучшению экологической обстановки на территории поселения</w:t>
      </w:r>
      <w:bookmarkEnd w:id="42"/>
      <w:bookmarkEnd w:id="43"/>
    </w:p>
    <w:p w:rsidR="001D53FA" w:rsidRPr="00CE76CF" w:rsidRDefault="001D53FA" w:rsidP="00882C24">
      <w:pPr>
        <w:pStyle w:val="1"/>
        <w:keepLines w:val="0"/>
        <w:numPr>
          <w:ilvl w:val="2"/>
          <w:numId w:val="31"/>
        </w:numPr>
        <w:ind w:left="0" w:firstLine="0"/>
      </w:pPr>
      <w:bookmarkStart w:id="44" w:name="_Toc500422167"/>
      <w:bookmarkStart w:id="45" w:name="_Toc153280507"/>
      <w:r w:rsidRPr="00CE76CF">
        <w:t>Мероприятия по охране окружающей среды</w:t>
      </w:r>
      <w:bookmarkEnd w:id="44"/>
      <w:bookmarkEnd w:id="45"/>
    </w:p>
    <w:p w:rsidR="001D53FA" w:rsidRPr="00CE76CF" w:rsidRDefault="001D53FA" w:rsidP="001D53FA">
      <w:pPr>
        <w:ind w:firstLine="708"/>
      </w:pPr>
      <w:r w:rsidRPr="00CE76CF">
        <w:t>Мероприятия по охране окружающей среды должны решаться на всех уровнях, включая региональный, с одновременной разработкой экономического и правового механизма, обеспечивающего эффективное управление природоохранной деятельностью, создание системы мониторинга.</w:t>
      </w:r>
    </w:p>
    <w:p w:rsidR="001D53FA" w:rsidRPr="00CE76CF" w:rsidRDefault="001D53FA" w:rsidP="001D53FA">
      <w:pPr>
        <w:ind w:firstLine="708"/>
      </w:pPr>
      <w:r w:rsidRPr="00CE76CF">
        <w:t>К таким мероприятиям относятся:</w:t>
      </w:r>
    </w:p>
    <w:p w:rsidR="001D53FA" w:rsidRPr="00CE76CF" w:rsidRDefault="001D53FA" w:rsidP="001D53FA">
      <w:pPr>
        <w:ind w:firstLine="708"/>
      </w:pPr>
      <w:r w:rsidRPr="00CE76CF">
        <w:t>стандартизационные, включающие разработку методических документов местного использования в ранге стандарта предприятия;</w:t>
      </w:r>
    </w:p>
    <w:p w:rsidR="001D53FA" w:rsidRPr="00CE76CF" w:rsidRDefault="001D53FA" w:rsidP="001D53FA">
      <w:pPr>
        <w:ind w:firstLine="708"/>
      </w:pPr>
      <w:r w:rsidRPr="00CE76CF">
        <w:t>организационные по созданию систем контроля за выбросами и сбросами вредных веществ в атмосферу и состоянию воздушного и водного бассейна;</w:t>
      </w:r>
    </w:p>
    <w:p w:rsidR="001D53FA" w:rsidRPr="00CE76CF" w:rsidRDefault="001D53FA" w:rsidP="001D53FA">
      <w:pPr>
        <w:ind w:firstLine="708"/>
      </w:pPr>
      <w:r w:rsidRPr="00CE76CF">
        <w:t>правовые, направленные на организацию системы предупредительных, запретительных, контрольных и поощрительных законодательных мер по улучшению качества природной среды;</w:t>
      </w:r>
    </w:p>
    <w:p w:rsidR="001D53FA" w:rsidRPr="00CE76CF" w:rsidRDefault="001D53FA" w:rsidP="001D53FA">
      <w:pPr>
        <w:ind w:firstLine="708"/>
      </w:pPr>
      <w:r w:rsidRPr="00CE76CF">
        <w:t>экономические, предполагающие развитие системы экономического стимулирования природоохранной деятельности путем налоговых льгот и льготного кредитования; применение поощрительных цен и надбавок за экологически чистую продукцию; создание акционерного страхового общества (финансовый фонд), занимающегося страхованием от экологических катастроф и отдельных аварий, а также связанного с экологической экспертизой, контролем и сертификацией используемых технологий и оборудования.</w:t>
      </w:r>
    </w:p>
    <w:p w:rsidR="001D53FA" w:rsidRPr="00CE76CF" w:rsidRDefault="001D53FA" w:rsidP="00882C24">
      <w:pPr>
        <w:pStyle w:val="1"/>
        <w:keepLines w:val="0"/>
        <w:numPr>
          <w:ilvl w:val="2"/>
          <w:numId w:val="31"/>
        </w:numPr>
        <w:ind w:left="142" w:hanging="142"/>
      </w:pPr>
      <w:bookmarkStart w:id="46" w:name="_Toc500422168"/>
      <w:bookmarkStart w:id="47" w:name="_Toc153280508"/>
      <w:r w:rsidRPr="00CE76CF">
        <w:t>Мероприятия по организации поверхностного стока</w:t>
      </w:r>
      <w:bookmarkEnd w:id="46"/>
      <w:bookmarkEnd w:id="47"/>
    </w:p>
    <w:p w:rsidR="001D53FA" w:rsidRPr="00CE76CF" w:rsidRDefault="001D53FA" w:rsidP="00CC50DC">
      <w:pPr>
        <w:ind w:firstLine="708"/>
      </w:pPr>
      <w:r w:rsidRPr="00CE76CF">
        <w:t xml:space="preserve">Рельеф проектируемой территории слабохолмистый, </w:t>
      </w:r>
      <w:r w:rsidR="00283E6F">
        <w:t>в основном, с</w:t>
      </w:r>
      <w:r w:rsidRPr="00CE76CF">
        <w:t xml:space="preserve"> плоски</w:t>
      </w:r>
      <w:r w:rsidR="00283E6F">
        <w:t>м</w:t>
      </w:r>
      <w:r w:rsidRPr="00CE76CF">
        <w:t xml:space="preserve"> участко</w:t>
      </w:r>
      <w:r w:rsidR="00283E6F">
        <w:t>м</w:t>
      </w:r>
      <w:r w:rsidRPr="00CE76CF">
        <w:t xml:space="preserve">. Часть территории покрыта сетью открытой мелиоративной системы в виде осушительных канав. </w:t>
      </w:r>
    </w:p>
    <w:p w:rsidR="001D53FA" w:rsidRPr="00CE76CF" w:rsidRDefault="001D53FA" w:rsidP="001D53FA">
      <w:pPr>
        <w:ind w:firstLine="708"/>
      </w:pPr>
      <w:r w:rsidRPr="00CE76CF">
        <w:lastRenderedPageBreak/>
        <w:t xml:space="preserve">При разработке проектов территории на незастроенные территории в обязательном порядке предусматривать организацию поверхностного стока, благоустройство водотоков и </w:t>
      </w:r>
      <w:r w:rsidR="00283E6F">
        <w:t>дренажей</w:t>
      </w:r>
      <w:r w:rsidRPr="00CE76CF">
        <w:t>, рекультивация нарушенных территорий. Для отвода дождевых и талых вод с застраиваемых территорий предусматривать организацию самотечных локальных водосточных сетей с выпуском поверхностных стоков после очистки в рек</w:t>
      </w:r>
      <w:r w:rsidR="00CC50DC">
        <w:t>у</w:t>
      </w:r>
      <w:r w:rsidRPr="00CE76CF">
        <w:t xml:space="preserve"> </w:t>
      </w:r>
      <w:r w:rsidR="00283E6F">
        <w:t>Абазинка</w:t>
      </w:r>
      <w:r w:rsidR="00CC50DC">
        <w:t>,</w:t>
      </w:r>
      <w:r w:rsidRPr="00CE76CF">
        <w:t xml:space="preserve"> место сброса очищенных вод их качество определить техническими условиями природоохранного органа.</w:t>
      </w:r>
    </w:p>
    <w:p w:rsidR="001D53FA" w:rsidRPr="00CE76CF" w:rsidRDefault="001D53FA" w:rsidP="001D53FA">
      <w:pPr>
        <w:ind w:firstLine="708"/>
      </w:pPr>
      <w:r w:rsidRPr="00CE76CF">
        <w:t>Устройство децентрализованной системы водоотвода позволяет:</w:t>
      </w:r>
    </w:p>
    <w:p w:rsidR="001D53FA" w:rsidRPr="00CE76CF" w:rsidRDefault="001D53FA" w:rsidP="001D53FA">
      <w:pPr>
        <w:ind w:firstLine="708"/>
      </w:pPr>
      <w:r w:rsidRPr="00CE76CF">
        <w:t>осуществлять строительство сетей дождевой канализации на отдельных застраиваемых участках, в зависимости от очередности строительства;</w:t>
      </w:r>
    </w:p>
    <w:p w:rsidR="001D53FA" w:rsidRPr="00CE76CF" w:rsidRDefault="001D53FA" w:rsidP="001D53FA">
      <w:pPr>
        <w:ind w:firstLine="708"/>
      </w:pPr>
      <w:r w:rsidRPr="00CE76CF">
        <w:t xml:space="preserve">поэтапно вводить в строй локальные очистные сооружения поверхностного стока, что обеспечит возможность постепенного улучшения качества воды в водоприемниках. </w:t>
      </w:r>
    </w:p>
    <w:p w:rsidR="001D53FA" w:rsidRPr="00CE76CF" w:rsidRDefault="001D53FA" w:rsidP="001D53FA">
      <w:pPr>
        <w:ind w:firstLine="708"/>
      </w:pPr>
      <w:r w:rsidRPr="00CE76CF">
        <w:t xml:space="preserve">Начальные участки водостоков могут быть выполнены в виде грунтовых лотков трапецеидального сечения с укреплением откосов </w:t>
      </w:r>
      <w:proofErr w:type="spellStart"/>
      <w:r w:rsidRPr="00CE76CF">
        <w:t>георешетками</w:t>
      </w:r>
      <w:proofErr w:type="spellEnd"/>
      <w:r w:rsidRPr="00CE76CF">
        <w:t xml:space="preserve"> (в зонах усадебной застройки и зонах зеленых насаждений) или в виде лотков постоянного или переменного сечения из бетона или новых конструктивных материалов, перекрытых </w:t>
      </w:r>
      <w:proofErr w:type="spellStart"/>
      <w:r w:rsidRPr="00CE76CF">
        <w:t>дождепри</w:t>
      </w:r>
      <w:r>
        <w:t>ё</w:t>
      </w:r>
      <w:r w:rsidRPr="00CE76CF">
        <w:t>мными</w:t>
      </w:r>
      <w:proofErr w:type="spellEnd"/>
      <w:r w:rsidRPr="00CE76CF">
        <w:t xml:space="preserve"> решетками или тротуарными плитами. Из лотков поверхностные стоки будут поступать или непосредственно в водотоки, или в коллекторы закрытой дождевой канализации.</w:t>
      </w:r>
    </w:p>
    <w:p w:rsidR="001D53FA" w:rsidRPr="00CE76CF" w:rsidRDefault="001D53FA" w:rsidP="001D53FA">
      <w:pPr>
        <w:ind w:firstLine="708"/>
      </w:pPr>
      <w:r w:rsidRPr="00CE76CF">
        <w:t xml:space="preserve">Перед выпуском в водоемы должна предусматриваться очистка стоков на локальных очистных сооружениях. Местоположение локальных очистных сооружений дождевой канализации должно определяться с учетом особенностей рельефа водосборной площади, последовательности строительства или реконструкции проездов. </w:t>
      </w:r>
    </w:p>
    <w:p w:rsidR="001D53FA" w:rsidRPr="00CE76CF" w:rsidRDefault="001D53FA" w:rsidP="001D53FA">
      <w:pPr>
        <w:ind w:firstLine="708"/>
      </w:pPr>
      <w:r w:rsidRPr="00CE76CF">
        <w:t>При проектировании локальных очистных сооружений дождевой канализации предлагается применять современные и перспективные технологии и материалы, сооружения должны быть компактны, обладать высокой степенью очистки.</w:t>
      </w:r>
    </w:p>
    <w:p w:rsidR="001D53FA" w:rsidRPr="00CE76CF" w:rsidRDefault="001D53FA" w:rsidP="001D53FA">
      <w:pPr>
        <w:ind w:firstLine="708"/>
      </w:pPr>
      <w:r w:rsidRPr="00CE76CF">
        <w:lastRenderedPageBreak/>
        <w:t>Промышленные предприятия должны производить очистку поверхностного стока со своих участков на собственных очистных сооружениях (с учетом специфики загрязнения) и использовать часть очищенного стока в оборотном техническом водоснабжении.</w:t>
      </w:r>
    </w:p>
    <w:p w:rsidR="001D53FA" w:rsidRPr="00CE76CF" w:rsidRDefault="001D53FA" w:rsidP="001D53FA">
      <w:pPr>
        <w:ind w:firstLine="708"/>
      </w:pPr>
      <w:r w:rsidRPr="00CE76CF">
        <w:t>На участках с высоким уровнем грунтовых вод здания с подвалами должны быть оборудованы прифундаментным или пластовым дренажом. Выпуск дренажных вод следует производить в водотоки и колодцы дождевой канализации.</w:t>
      </w:r>
    </w:p>
    <w:p w:rsidR="001D53FA" w:rsidRPr="00CE76CF" w:rsidRDefault="001D53FA" w:rsidP="00882C24">
      <w:pPr>
        <w:pStyle w:val="1"/>
        <w:keepLines w:val="0"/>
        <w:numPr>
          <w:ilvl w:val="2"/>
          <w:numId w:val="31"/>
        </w:numPr>
        <w:ind w:left="142" w:hanging="142"/>
      </w:pPr>
      <w:bookmarkStart w:id="48" w:name="_Toc500422169"/>
      <w:bookmarkStart w:id="49" w:name="_Toc153280509"/>
      <w:r w:rsidRPr="00CE76CF">
        <w:t>Мероприятия по рекультивации нарушенных территорий</w:t>
      </w:r>
      <w:bookmarkEnd w:id="48"/>
      <w:bookmarkEnd w:id="49"/>
    </w:p>
    <w:p w:rsidR="001D53FA" w:rsidRPr="00CE76CF" w:rsidRDefault="001D53FA" w:rsidP="006436B3">
      <w:pPr>
        <w:ind w:firstLine="709"/>
      </w:pPr>
      <w:r w:rsidRPr="00CE76CF">
        <w:t>К территориям, подлежащим рекультивации, условно можно отнести несанкционированные свалки, систематически возникающие, как правило, вдоль дорог.</w:t>
      </w:r>
    </w:p>
    <w:p w:rsidR="001D53FA" w:rsidRDefault="001D53FA" w:rsidP="006436B3">
      <w:pPr>
        <w:ind w:firstLine="709"/>
      </w:pPr>
      <w:r w:rsidRPr="00CE76CF">
        <w:t>Следует регулярно организовывать мероприятия по контролю за территорией в рамках муниципального земельного контроля в отношении возникновения несанкционированных свалок и привлечения нарушителей к административным мерам наказания.</w:t>
      </w:r>
    </w:p>
    <w:p w:rsidR="00F67C01" w:rsidRPr="00CE76CF" w:rsidRDefault="00F67C01" w:rsidP="00882C24">
      <w:pPr>
        <w:keepNext/>
        <w:numPr>
          <w:ilvl w:val="0"/>
          <w:numId w:val="31"/>
        </w:numPr>
        <w:spacing w:before="240" w:after="240"/>
        <w:outlineLvl w:val="0"/>
        <w:rPr>
          <w:rFonts w:eastAsia="Times New Roman" w:cs="Times New Roman"/>
          <w:b/>
          <w:bCs/>
          <w:kern w:val="32"/>
          <w:szCs w:val="32"/>
        </w:rPr>
      </w:pPr>
      <w:bookmarkStart w:id="50" w:name="_Toc500422181"/>
      <w:bookmarkStart w:id="51" w:name="_Toc153280510"/>
      <w:bookmarkStart w:id="52" w:name="_Hlk496087024"/>
      <w:r w:rsidRPr="00CE76CF">
        <w:rPr>
          <w:rFonts w:eastAsia="Times New Roman" w:cs="Times New Roman"/>
          <w:b/>
          <w:bCs/>
          <w:kern w:val="32"/>
          <w:szCs w:val="32"/>
        </w:rPr>
        <w:t>Характеристика и оценка демографической ситуации и занятости населения</w:t>
      </w:r>
      <w:bookmarkEnd w:id="50"/>
      <w:bookmarkEnd w:id="51"/>
    </w:p>
    <w:p w:rsidR="00F67C01" w:rsidRPr="00CE76CF" w:rsidRDefault="00D54B1F" w:rsidP="00882C24">
      <w:pPr>
        <w:pStyle w:val="1"/>
        <w:keepLines w:val="0"/>
        <w:numPr>
          <w:ilvl w:val="1"/>
          <w:numId w:val="31"/>
        </w:numPr>
        <w:ind w:left="567" w:hanging="567"/>
      </w:pPr>
      <w:bookmarkStart w:id="53" w:name="_Toc216261576"/>
      <w:bookmarkStart w:id="54" w:name="_Toc233718409"/>
      <w:bookmarkStart w:id="55" w:name="_Toc372894019"/>
      <w:bookmarkStart w:id="56" w:name="_Toc385508345"/>
      <w:bookmarkStart w:id="57" w:name="_Toc500422182"/>
      <w:r>
        <w:t xml:space="preserve"> </w:t>
      </w:r>
      <w:bookmarkStart w:id="58" w:name="_Toc153280511"/>
      <w:r w:rsidR="00F67C01" w:rsidRPr="00CE76CF">
        <w:t>Демографическая ситуация</w:t>
      </w:r>
      <w:bookmarkEnd w:id="53"/>
      <w:bookmarkEnd w:id="54"/>
      <w:bookmarkEnd w:id="55"/>
      <w:bookmarkEnd w:id="56"/>
      <w:bookmarkEnd w:id="57"/>
      <w:bookmarkEnd w:id="58"/>
    </w:p>
    <w:p w:rsidR="00D54B1F" w:rsidRDefault="00D54B1F" w:rsidP="00F67C01">
      <w:pPr>
        <w:ind w:firstLine="709"/>
      </w:pPr>
      <w:r>
        <w:t xml:space="preserve">Согласно официальным данным </w:t>
      </w:r>
      <w:r w:rsidRPr="00EF634B">
        <w:t>по итогам Всероссийской переписи населения 2020 года</w:t>
      </w:r>
      <w:r>
        <w:t>,</w:t>
      </w:r>
      <w:r w:rsidRPr="003E6C8D">
        <w:t xml:space="preserve"> </w:t>
      </w:r>
      <w:r>
        <w:t>ч</w:t>
      </w:r>
      <w:r w:rsidRPr="00EF634B">
        <w:t xml:space="preserve">исленность населения </w:t>
      </w:r>
      <w:r>
        <w:t xml:space="preserve">МО </w:t>
      </w:r>
      <w:r w:rsidR="00276F46">
        <w:t>Знаменское</w:t>
      </w:r>
      <w:r w:rsidR="0017753C">
        <w:t xml:space="preserve"> ГП</w:t>
      </w:r>
      <w:r>
        <w:t xml:space="preserve"> составило </w:t>
      </w:r>
      <w:r w:rsidR="00276F46">
        <w:t>1658</w:t>
      </w:r>
      <w:r>
        <w:t xml:space="preserve"> чел. </w:t>
      </w:r>
    </w:p>
    <w:p w:rsidR="0000543E" w:rsidRDefault="0000543E" w:rsidP="0000543E">
      <w:pPr>
        <w:pStyle w:val="244"/>
        <w:shd w:val="clear" w:color="auto" w:fill="FFFFFF"/>
        <w:spacing w:after="0"/>
        <w:ind w:firstLine="709"/>
      </w:pPr>
      <w:r w:rsidRPr="00CE76CF">
        <w:t>За период 20</w:t>
      </w:r>
      <w:r>
        <w:t>20–</w:t>
      </w:r>
      <w:r w:rsidRPr="00CE76CF">
        <w:t>20</w:t>
      </w:r>
      <w:r>
        <w:t>23</w:t>
      </w:r>
      <w:r w:rsidRPr="00CE76CF">
        <w:t xml:space="preserve"> годы численность населения </w:t>
      </w:r>
      <w:r w:rsidR="00276F46">
        <w:t>увеличилась</w:t>
      </w:r>
      <w:r w:rsidRPr="00CE76CF">
        <w:t xml:space="preserve"> до </w:t>
      </w:r>
      <w:r w:rsidR="00276F46">
        <w:t>2000</w:t>
      </w:r>
      <w:r w:rsidRPr="00CE76CF">
        <w:t xml:space="preserve"> тыс. чел. – на </w:t>
      </w:r>
      <w:r w:rsidR="00276F46">
        <w:t>342</w:t>
      </w:r>
      <w:r w:rsidRPr="00CE76CF">
        <w:t xml:space="preserve"> чел.</w:t>
      </w:r>
    </w:p>
    <w:p w:rsidR="0000543E" w:rsidRPr="004D2468" w:rsidRDefault="0000543E" w:rsidP="0000543E">
      <w:pPr>
        <w:pStyle w:val="244"/>
        <w:shd w:val="clear" w:color="auto" w:fill="FFFFFF"/>
        <w:spacing w:after="0"/>
        <w:ind w:firstLine="709"/>
        <w:rPr>
          <w:szCs w:val="28"/>
        </w:rPr>
      </w:pPr>
      <w:r w:rsidRPr="004D2468">
        <w:rPr>
          <w:szCs w:val="28"/>
        </w:rPr>
        <w:t xml:space="preserve">Динамика смертности населения будет продолжать формироваться </w:t>
      </w:r>
      <w:r w:rsidRPr="004D2468">
        <w:rPr>
          <w:szCs w:val="28"/>
        </w:rPr>
        <w:br/>
        <w:t xml:space="preserve">под влиянием трендов эпидемиологический ситуации и жестких ограничений, введённых в период карантинных мер для лиц старшего поколения, но при этом </w:t>
      </w:r>
      <w:r w:rsidRPr="004D2468">
        <w:rPr>
          <w:szCs w:val="28"/>
        </w:rPr>
        <w:br/>
        <w:t xml:space="preserve">и продолжением реализации мероприятий, направленных на вовлечение старшего поколения в процессы активного </w:t>
      </w:r>
      <w:r w:rsidRPr="004D2468">
        <w:rPr>
          <w:szCs w:val="28"/>
        </w:rPr>
        <w:lastRenderedPageBreak/>
        <w:t>долголетия и увеличение ожидаемой продолжительности здоровой жизни.</w:t>
      </w:r>
    </w:p>
    <w:p w:rsidR="00F67C01" w:rsidRPr="00CE76CF" w:rsidRDefault="00F67C01" w:rsidP="00F67C01">
      <w:pPr>
        <w:ind w:firstLine="708"/>
      </w:pPr>
      <w:r w:rsidRPr="00CE76CF">
        <w:t xml:space="preserve">Поддержку демографического потенциала в </w:t>
      </w:r>
      <w:r>
        <w:t xml:space="preserve">МО </w:t>
      </w:r>
      <w:r w:rsidR="00276F46">
        <w:t>Знаменское</w:t>
      </w:r>
      <w:r w:rsidR="0017753C">
        <w:t xml:space="preserve"> </w:t>
      </w:r>
      <w:r w:rsidR="00276F46">
        <w:t>С</w:t>
      </w:r>
      <w:r w:rsidR="0017753C">
        <w:t>П</w:t>
      </w:r>
      <w:r w:rsidRPr="00CE76CF">
        <w:t xml:space="preserve"> может обеспечить миграционный приток населения из других регионов России при условии организации новых рабочих мест.</w:t>
      </w:r>
      <w:r w:rsidR="00276F46">
        <w:t xml:space="preserve"> Прогнозируемый рост численности населения к 2035г. -3500 чел.</w:t>
      </w:r>
      <w:r w:rsidRPr="00CE76CF">
        <w:t xml:space="preserve"> </w:t>
      </w:r>
    </w:p>
    <w:p w:rsidR="00F67C01" w:rsidRDefault="00F67C01" w:rsidP="00F67C01">
      <w:pPr>
        <w:ind w:firstLine="708"/>
      </w:pPr>
      <w:r w:rsidRPr="00CE76CF">
        <w:t xml:space="preserve">В структуре населения </w:t>
      </w:r>
      <w:r>
        <w:t xml:space="preserve">МО </w:t>
      </w:r>
      <w:r w:rsidR="00276F46">
        <w:t>Знаменское С</w:t>
      </w:r>
      <w:r w:rsidR="0017753C">
        <w:t>П</w:t>
      </w:r>
      <w:r w:rsidRPr="00CE76CF">
        <w:t xml:space="preserve"> можно отметить: высокую долю населения трудоспособного возраста и младше трудоспособного возраста, старше трудоспособного возраста в сравнении с показателями на уровне области, а также по России в целом.</w:t>
      </w:r>
    </w:p>
    <w:p w:rsidR="004F5791" w:rsidRPr="009C0016" w:rsidRDefault="004F5791" w:rsidP="004F5791">
      <w:pPr>
        <w:ind w:right="-1" w:firstLine="709"/>
        <w:rPr>
          <w:rFonts w:eastAsia="Times New Roman" w:cs="Times New Roman"/>
          <w:color w:val="000000" w:themeColor="text1"/>
          <w:szCs w:val="28"/>
        </w:rPr>
      </w:pPr>
      <w:r w:rsidRPr="009C0016">
        <w:rPr>
          <w:rFonts w:eastAsia="Times New Roman" w:cs="Times New Roman"/>
          <w:color w:val="000000" w:themeColor="text1"/>
          <w:szCs w:val="28"/>
        </w:rPr>
        <w:t xml:space="preserve">Коэффициент миграционного прироста </w:t>
      </w:r>
      <w:r w:rsidR="00CC50DC">
        <w:rPr>
          <w:rFonts w:eastAsia="Times New Roman" w:cs="Times New Roman"/>
          <w:color w:val="000000" w:themeColor="text1"/>
          <w:szCs w:val="28"/>
        </w:rPr>
        <w:t>-0,</w:t>
      </w:r>
      <w:r w:rsidR="007F1BDA">
        <w:rPr>
          <w:rFonts w:eastAsia="Times New Roman" w:cs="Times New Roman"/>
          <w:color w:val="000000" w:themeColor="text1"/>
          <w:szCs w:val="28"/>
        </w:rPr>
        <w:t>114</w:t>
      </w:r>
      <w:r w:rsidR="00CC50DC">
        <w:rPr>
          <w:rFonts w:eastAsia="Times New Roman" w:cs="Times New Roman"/>
          <w:color w:val="000000" w:themeColor="text1"/>
          <w:szCs w:val="28"/>
        </w:rPr>
        <w:t xml:space="preserve"> чел. на 1000 жителей.</w:t>
      </w:r>
    </w:p>
    <w:p w:rsidR="004F5791" w:rsidRPr="009C0016" w:rsidRDefault="004F5791" w:rsidP="004F5791">
      <w:pPr>
        <w:ind w:right="-1" w:firstLine="709"/>
        <w:rPr>
          <w:rFonts w:eastAsia="Times New Roman" w:cs="Times New Roman"/>
          <w:color w:val="000000" w:themeColor="text1"/>
          <w:szCs w:val="28"/>
        </w:rPr>
      </w:pPr>
      <w:r w:rsidRPr="009C0016">
        <w:rPr>
          <w:rFonts w:eastAsia="Times New Roman" w:cs="Times New Roman"/>
          <w:color w:val="000000" w:themeColor="text1"/>
          <w:szCs w:val="28"/>
        </w:rPr>
        <w:t xml:space="preserve">В целом, возрастная структура населения </w:t>
      </w:r>
      <w:r>
        <w:t xml:space="preserve">МО </w:t>
      </w:r>
      <w:r w:rsidR="007F1BDA">
        <w:t>Знаменского</w:t>
      </w:r>
      <w:r w:rsidR="0017753C">
        <w:t xml:space="preserve"> </w:t>
      </w:r>
      <w:r w:rsidR="007F1BDA">
        <w:t>С</w:t>
      </w:r>
      <w:r w:rsidR="0017753C">
        <w:t>П</w:t>
      </w:r>
      <w:r w:rsidRPr="00CE76CF">
        <w:t xml:space="preserve"> </w:t>
      </w:r>
      <w:r w:rsidRPr="009C0016">
        <w:rPr>
          <w:rFonts w:eastAsia="Times New Roman" w:cs="Times New Roman"/>
          <w:color w:val="000000" w:themeColor="text1"/>
          <w:szCs w:val="28"/>
        </w:rPr>
        <w:t xml:space="preserve">за рассматриваемые </w:t>
      </w:r>
      <w:r w:rsidR="007F1BDA">
        <w:rPr>
          <w:rFonts w:eastAsia="Times New Roman" w:cs="Times New Roman"/>
          <w:color w:val="000000" w:themeColor="text1"/>
          <w:szCs w:val="28"/>
        </w:rPr>
        <w:t>три года</w:t>
      </w:r>
      <w:r w:rsidRPr="009C0016">
        <w:rPr>
          <w:rFonts w:eastAsia="Times New Roman" w:cs="Times New Roman"/>
          <w:color w:val="000000" w:themeColor="text1"/>
          <w:szCs w:val="28"/>
        </w:rPr>
        <w:t xml:space="preserve"> менялась незначительно. Доля жителей моложе трудоспособного возраста составляла порядка </w:t>
      </w:r>
      <w:r w:rsidR="005C5715">
        <w:rPr>
          <w:rFonts w:eastAsia="Times New Roman" w:cs="Times New Roman"/>
          <w:color w:val="000000" w:themeColor="text1"/>
          <w:szCs w:val="28"/>
        </w:rPr>
        <w:t>23</w:t>
      </w:r>
      <w:r w:rsidRPr="009C0016">
        <w:rPr>
          <w:rFonts w:eastAsia="Times New Roman" w:cs="Times New Roman"/>
          <w:color w:val="000000" w:themeColor="text1"/>
          <w:szCs w:val="28"/>
        </w:rPr>
        <w:t xml:space="preserve"> %, трудоспособного 6</w:t>
      </w:r>
      <w:r w:rsidR="005C5715">
        <w:rPr>
          <w:rFonts w:eastAsia="Times New Roman" w:cs="Times New Roman"/>
          <w:color w:val="000000" w:themeColor="text1"/>
          <w:szCs w:val="28"/>
        </w:rPr>
        <w:t>0</w:t>
      </w:r>
      <w:r w:rsidRPr="009C0016">
        <w:rPr>
          <w:rFonts w:eastAsia="Times New Roman" w:cs="Times New Roman"/>
          <w:color w:val="000000" w:themeColor="text1"/>
          <w:szCs w:val="28"/>
        </w:rPr>
        <w:t xml:space="preserve"> %, старше трудоспосо</w:t>
      </w:r>
      <w:r>
        <w:rPr>
          <w:rFonts w:eastAsia="Times New Roman" w:cs="Times New Roman"/>
          <w:color w:val="000000" w:themeColor="text1"/>
          <w:szCs w:val="28"/>
        </w:rPr>
        <w:t>бного</w:t>
      </w:r>
      <w:r w:rsidRPr="009C0016">
        <w:rPr>
          <w:rFonts w:eastAsia="Times New Roman" w:cs="Times New Roman"/>
          <w:color w:val="000000" w:themeColor="text1"/>
          <w:szCs w:val="28"/>
        </w:rPr>
        <w:t xml:space="preserve"> </w:t>
      </w:r>
      <w:r w:rsidR="005C5715">
        <w:rPr>
          <w:rFonts w:eastAsia="Times New Roman" w:cs="Times New Roman"/>
          <w:color w:val="000000" w:themeColor="text1"/>
          <w:szCs w:val="28"/>
        </w:rPr>
        <w:t>17</w:t>
      </w:r>
      <w:r w:rsidRPr="009C0016">
        <w:rPr>
          <w:rFonts w:eastAsia="Times New Roman" w:cs="Times New Roman"/>
          <w:color w:val="000000" w:themeColor="text1"/>
          <w:szCs w:val="28"/>
        </w:rPr>
        <w:t xml:space="preserve"> %.</w:t>
      </w:r>
    </w:p>
    <w:p w:rsidR="006436B3" w:rsidRPr="00D54B1F" w:rsidRDefault="006436B3" w:rsidP="00882C24">
      <w:pPr>
        <w:pStyle w:val="1"/>
        <w:keepLines w:val="0"/>
        <w:numPr>
          <w:ilvl w:val="1"/>
          <w:numId w:val="31"/>
        </w:numPr>
        <w:ind w:left="0" w:firstLine="709"/>
      </w:pPr>
      <w:bookmarkStart w:id="59" w:name="_Toc500422208"/>
      <w:bookmarkStart w:id="60" w:name="_Toc153280512"/>
      <w:bookmarkStart w:id="61" w:name="_Toc205275859"/>
      <w:bookmarkStart w:id="62" w:name="_Toc216261577"/>
      <w:bookmarkStart w:id="63" w:name="_Toc233718410"/>
      <w:bookmarkStart w:id="64" w:name="_Toc372894020"/>
      <w:bookmarkStart w:id="65" w:name="_Toc385508347"/>
      <w:bookmarkStart w:id="66" w:name="_Hlk496087050"/>
      <w:r w:rsidRPr="00D54B1F">
        <w:t>Прогноз численности населения на расчетный период</w:t>
      </w:r>
      <w:bookmarkEnd w:id="59"/>
      <w:bookmarkEnd w:id="60"/>
    </w:p>
    <w:p w:rsidR="006436B3" w:rsidRPr="00CE76CF" w:rsidRDefault="00D54B1F" w:rsidP="006436B3">
      <w:pPr>
        <w:ind w:firstLine="709"/>
      </w:pPr>
      <w:r>
        <w:rPr>
          <w:bCs/>
          <w:iCs/>
        </w:rPr>
        <w:t>В</w:t>
      </w:r>
      <w:r w:rsidRPr="00CE76CF">
        <w:rPr>
          <w:bCs/>
          <w:iCs/>
        </w:rPr>
        <w:t xml:space="preserve"> </w:t>
      </w:r>
      <w:r>
        <w:t xml:space="preserve">МО </w:t>
      </w:r>
      <w:r w:rsidR="00842C83">
        <w:t>Знаменское</w:t>
      </w:r>
      <w:r w:rsidR="0017753C">
        <w:t xml:space="preserve"> </w:t>
      </w:r>
      <w:r w:rsidR="008D4CF7">
        <w:t>С</w:t>
      </w:r>
      <w:r>
        <w:t>П,</w:t>
      </w:r>
      <w:r>
        <w:rPr>
          <w:bCs/>
          <w:iCs/>
        </w:rPr>
        <w:t xml:space="preserve"> на расчетный срок, прогнозируется </w:t>
      </w:r>
      <w:r w:rsidR="008D4CF7">
        <w:rPr>
          <w:bCs/>
          <w:iCs/>
        </w:rPr>
        <w:t xml:space="preserve">увеличение </w:t>
      </w:r>
      <w:r w:rsidR="006436B3" w:rsidRPr="00CE76CF">
        <w:rPr>
          <w:bCs/>
          <w:iCs/>
        </w:rPr>
        <w:t>численности населения</w:t>
      </w:r>
      <w:r w:rsidR="00CC50DC">
        <w:rPr>
          <w:bCs/>
          <w:iCs/>
        </w:rPr>
        <w:t xml:space="preserve"> до 5</w:t>
      </w:r>
      <w:r w:rsidR="008D4CF7">
        <w:rPr>
          <w:bCs/>
          <w:iCs/>
        </w:rPr>
        <w:t>0</w:t>
      </w:r>
      <w:r w:rsidR="00CC50DC">
        <w:rPr>
          <w:bCs/>
          <w:iCs/>
        </w:rPr>
        <w:t>00 чел.</w:t>
      </w:r>
    </w:p>
    <w:p w:rsidR="006436B3" w:rsidRPr="00CE76CF" w:rsidRDefault="00D54B1F" w:rsidP="006436B3">
      <w:pPr>
        <w:ind w:firstLine="709"/>
        <w:rPr>
          <w:bCs/>
          <w:iCs/>
        </w:rPr>
      </w:pPr>
      <w:r>
        <w:t xml:space="preserve">Росту численности населения могут способствовать </w:t>
      </w:r>
      <w:r w:rsidR="006436B3" w:rsidRPr="00CE76CF">
        <w:t>следующие факторы:</w:t>
      </w:r>
    </w:p>
    <w:p w:rsidR="006436B3" w:rsidRPr="00CE76CF" w:rsidRDefault="00D54B1F" w:rsidP="006436B3">
      <w:pPr>
        <w:ind w:firstLine="708"/>
        <w:rPr>
          <w:bCs/>
          <w:iCs/>
        </w:rPr>
      </w:pPr>
      <w:r>
        <w:t>создание условий для</w:t>
      </w:r>
      <w:r w:rsidR="006436B3" w:rsidRPr="00CE76CF">
        <w:t xml:space="preserve"> мест приложения труда в пределах </w:t>
      </w:r>
      <w:r w:rsidR="00CC50DC">
        <w:t>существующих</w:t>
      </w:r>
      <w:r w:rsidR="006436B3" w:rsidRPr="00CE76CF">
        <w:t xml:space="preserve"> производственных зон</w:t>
      </w:r>
      <w:r>
        <w:t xml:space="preserve"> и инвестиционных площадок</w:t>
      </w:r>
      <w:r w:rsidR="006436B3" w:rsidRPr="00CE76CF">
        <w:t>;</w:t>
      </w:r>
    </w:p>
    <w:p w:rsidR="008D4CF7" w:rsidRDefault="00D54B1F" w:rsidP="00CC50DC">
      <w:pPr>
        <w:ind w:firstLine="708"/>
      </w:pPr>
      <w:r>
        <w:t xml:space="preserve">формирования </w:t>
      </w:r>
      <w:r w:rsidRPr="00CE76CF">
        <w:t>высок</w:t>
      </w:r>
      <w:r>
        <w:t>ого</w:t>
      </w:r>
      <w:r w:rsidRPr="00CE76CF">
        <w:t xml:space="preserve"> уров</w:t>
      </w:r>
      <w:r>
        <w:t>ня</w:t>
      </w:r>
      <w:r w:rsidRPr="00CE76CF">
        <w:t xml:space="preserve"> благоус</w:t>
      </w:r>
      <w:r>
        <w:t>тройства и качества жилой среды за счет реализации национальных программ</w:t>
      </w:r>
      <w:r w:rsidR="006436B3" w:rsidRPr="00CE76CF">
        <w:t>;</w:t>
      </w:r>
    </w:p>
    <w:p w:rsidR="006436B3" w:rsidRPr="00CE76CF" w:rsidRDefault="008D4CF7" w:rsidP="00CC50DC">
      <w:pPr>
        <w:ind w:firstLine="708"/>
        <w:rPr>
          <w:bCs/>
          <w:iCs/>
        </w:rPr>
      </w:pPr>
      <w:r>
        <w:rPr>
          <w:bCs/>
          <w:iCs/>
        </w:rPr>
        <w:t>значительная близость к республиканскому центру (</w:t>
      </w:r>
      <w:proofErr w:type="spellStart"/>
      <w:r>
        <w:rPr>
          <w:bCs/>
          <w:iCs/>
        </w:rPr>
        <w:t>г.Черкесск</w:t>
      </w:r>
      <w:proofErr w:type="spellEnd"/>
      <w:r>
        <w:rPr>
          <w:bCs/>
          <w:iCs/>
        </w:rPr>
        <w:t>), где можно найти рабочие места</w:t>
      </w:r>
      <w:r w:rsidR="006436B3" w:rsidRPr="00CE76CF">
        <w:rPr>
          <w:bCs/>
          <w:iCs/>
        </w:rPr>
        <w:t>.</w:t>
      </w:r>
    </w:p>
    <w:p w:rsidR="006436B3" w:rsidRPr="00CE76CF" w:rsidRDefault="006436B3" w:rsidP="0082497B">
      <w:pPr>
        <w:ind w:firstLine="708"/>
        <w:rPr>
          <w:bCs/>
          <w:iCs/>
        </w:rPr>
      </w:pPr>
      <w:r w:rsidRPr="00CE76CF">
        <w:t>Стабилизация и рост естественного прироста населения будут напрямую зависеть от</w:t>
      </w:r>
      <w:r w:rsidR="0082497B" w:rsidRPr="00CE76CF">
        <w:rPr>
          <w:bCs/>
          <w:iCs/>
        </w:rPr>
        <w:t xml:space="preserve"> </w:t>
      </w:r>
      <w:r w:rsidRPr="00CE76CF">
        <w:rPr>
          <w:bCs/>
          <w:iCs/>
        </w:rPr>
        <w:t>постепенного увеличения рождаемости за счет создания благоприятной среды для семейной жизни</w:t>
      </w:r>
      <w:r w:rsidR="0082497B">
        <w:rPr>
          <w:bCs/>
          <w:iCs/>
        </w:rPr>
        <w:t xml:space="preserve"> и </w:t>
      </w:r>
      <w:r w:rsidRPr="00CE76CF">
        <w:rPr>
          <w:bCs/>
          <w:iCs/>
        </w:rPr>
        <w:t xml:space="preserve">создания (повышение качества) условий, </w:t>
      </w:r>
      <w:r w:rsidRPr="00CE76CF">
        <w:rPr>
          <w:bCs/>
          <w:iCs/>
        </w:rPr>
        <w:lastRenderedPageBreak/>
        <w:t>способствующих закреплению населения (рабочие места, достойная заработная плата, комфортное жилье, социально-культурное и бытовое обслуживание).</w:t>
      </w:r>
    </w:p>
    <w:p w:rsidR="006436B3" w:rsidRPr="00CE76CF" w:rsidRDefault="006436B3" w:rsidP="006436B3">
      <w:pPr>
        <w:ind w:firstLine="708"/>
        <w:rPr>
          <w:bCs/>
          <w:iCs/>
        </w:rPr>
      </w:pPr>
      <w:r w:rsidRPr="00CE76CF">
        <w:t xml:space="preserve">В </w:t>
      </w:r>
      <w:r>
        <w:t xml:space="preserve">МО </w:t>
      </w:r>
      <w:r w:rsidR="00B2730B">
        <w:t>Знаменское</w:t>
      </w:r>
      <w:r w:rsidR="0017753C">
        <w:t xml:space="preserve"> </w:t>
      </w:r>
      <w:r w:rsidR="00B2730B">
        <w:t>С</w:t>
      </w:r>
      <w:r w:rsidR="0017753C">
        <w:t>П</w:t>
      </w:r>
      <w:r w:rsidRPr="00CE76CF">
        <w:t xml:space="preserve"> уже с</w:t>
      </w:r>
      <w:r w:rsidR="0082497B">
        <w:t xml:space="preserve">егодня можно отметить обратную </w:t>
      </w:r>
      <w:r w:rsidRPr="00CE76CF">
        <w:t>тенденцию существенного улучшения возрастной структуры.</w:t>
      </w:r>
    </w:p>
    <w:p w:rsidR="006436B3" w:rsidRPr="00CE76CF" w:rsidRDefault="006436B3" w:rsidP="006436B3">
      <w:pPr>
        <w:pStyle w:val="af6"/>
        <w:jc w:val="right"/>
        <w:rPr>
          <w:b w:val="0"/>
          <w:sz w:val="28"/>
          <w:szCs w:val="28"/>
        </w:rPr>
      </w:pPr>
      <w:r w:rsidRPr="00CE76CF">
        <w:rPr>
          <w:b w:val="0"/>
          <w:sz w:val="28"/>
          <w:szCs w:val="28"/>
        </w:rPr>
        <w:t xml:space="preserve">Таблица </w:t>
      </w:r>
      <w:r w:rsidR="00A93CB3">
        <w:rPr>
          <w:b w:val="0"/>
          <w:sz w:val="28"/>
          <w:szCs w:val="28"/>
        </w:rPr>
        <w:fldChar w:fldCharType="begin"/>
      </w:r>
      <w:r>
        <w:rPr>
          <w:b w:val="0"/>
          <w:sz w:val="28"/>
          <w:szCs w:val="28"/>
        </w:rPr>
        <w:instrText xml:space="preserve"> STYLEREF 1 \s </w:instrText>
      </w:r>
      <w:r w:rsidR="00A93CB3">
        <w:rPr>
          <w:b w:val="0"/>
          <w:sz w:val="28"/>
          <w:szCs w:val="28"/>
        </w:rPr>
        <w:fldChar w:fldCharType="separate"/>
      </w:r>
      <w:r w:rsidR="00CC50DC">
        <w:rPr>
          <w:b w:val="0"/>
          <w:noProof/>
          <w:sz w:val="28"/>
          <w:szCs w:val="28"/>
        </w:rPr>
        <w:t>8</w:t>
      </w:r>
      <w:r>
        <w:rPr>
          <w:b w:val="0"/>
          <w:noProof/>
          <w:sz w:val="28"/>
          <w:szCs w:val="28"/>
        </w:rPr>
        <w:t>.</w:t>
      </w:r>
      <w:r w:rsidR="0082497B">
        <w:rPr>
          <w:b w:val="0"/>
          <w:noProof/>
          <w:sz w:val="28"/>
          <w:szCs w:val="28"/>
        </w:rPr>
        <w:t>2</w:t>
      </w:r>
      <w:r w:rsidR="00A93CB3">
        <w:rPr>
          <w:b w:val="0"/>
          <w:sz w:val="28"/>
          <w:szCs w:val="28"/>
        </w:rPr>
        <w:fldChar w:fldCharType="end"/>
      </w:r>
      <w:r>
        <w:rPr>
          <w:b w:val="0"/>
          <w:sz w:val="28"/>
          <w:szCs w:val="28"/>
        </w:rPr>
        <w:noBreakHyphen/>
      </w:r>
      <w:r w:rsidR="0082497B">
        <w:rPr>
          <w:b w:val="0"/>
          <w:sz w:val="28"/>
          <w:szCs w:val="28"/>
        </w:rPr>
        <w:t>1</w:t>
      </w:r>
    </w:p>
    <w:p w:rsidR="006436B3" w:rsidRPr="00CE76CF" w:rsidRDefault="006436B3" w:rsidP="006436B3">
      <w:pPr>
        <w:spacing w:after="240"/>
        <w:jc w:val="center"/>
      </w:pPr>
      <w:r w:rsidRPr="00CE76CF">
        <w:t>Прогнозные демографические показатели развития территории</w:t>
      </w:r>
      <w:r w:rsidRPr="00CE76CF">
        <w:br/>
      </w:r>
      <w:r>
        <w:t xml:space="preserve">МО </w:t>
      </w:r>
      <w:r w:rsidR="00B2730B">
        <w:t>Знаменское</w:t>
      </w:r>
      <w:r w:rsidR="0017753C">
        <w:t xml:space="preserve"> </w:t>
      </w:r>
      <w:r w:rsidR="00B2730B">
        <w:t>С</w:t>
      </w:r>
      <w:r w:rsidR="0017753C">
        <w:t>П</w:t>
      </w:r>
      <w:r w:rsidRPr="00CE76CF">
        <w:t xml:space="preserve"> до 20</w:t>
      </w:r>
      <w:r w:rsidR="00CC50DC">
        <w:t>4</w:t>
      </w:r>
      <w:r w:rsidR="00B2730B">
        <w:t>4</w:t>
      </w:r>
      <w:r w:rsidRPr="00CE76CF">
        <w:t xml:space="preserve">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7"/>
        <w:gridCol w:w="2188"/>
        <w:gridCol w:w="1964"/>
        <w:gridCol w:w="1290"/>
        <w:gridCol w:w="1496"/>
      </w:tblGrid>
      <w:tr w:rsidR="006436B3" w:rsidRPr="00CE76CF" w:rsidTr="00D54B1F">
        <w:trPr>
          <w:tblHeader/>
        </w:trPr>
        <w:tc>
          <w:tcPr>
            <w:tcW w:w="1604" w:type="pct"/>
            <w:vAlign w:val="center"/>
          </w:tcPr>
          <w:p w:rsidR="006436B3" w:rsidRPr="00CE76CF" w:rsidRDefault="006436B3" w:rsidP="00D54B1F">
            <w:pPr>
              <w:jc w:val="center"/>
            </w:pPr>
            <w:r w:rsidRPr="00CE76CF">
              <w:t>Показатель</w:t>
            </w:r>
          </w:p>
        </w:tc>
        <w:tc>
          <w:tcPr>
            <w:tcW w:w="1080" w:type="pct"/>
            <w:vAlign w:val="center"/>
          </w:tcPr>
          <w:p w:rsidR="006436B3" w:rsidRPr="00CE76CF" w:rsidRDefault="006436B3" w:rsidP="00D54B1F">
            <w:pPr>
              <w:jc w:val="center"/>
            </w:pPr>
            <w:r w:rsidRPr="00CE76CF">
              <w:t>Единица измерения</w:t>
            </w:r>
          </w:p>
        </w:tc>
        <w:tc>
          <w:tcPr>
            <w:tcW w:w="970" w:type="pct"/>
            <w:shd w:val="clear" w:color="auto" w:fill="auto"/>
            <w:vAlign w:val="center"/>
          </w:tcPr>
          <w:p w:rsidR="006436B3" w:rsidRPr="00CE76CF" w:rsidRDefault="006436B3" w:rsidP="00CC50DC">
            <w:pPr>
              <w:jc w:val="center"/>
              <w:rPr>
                <w:bCs/>
              </w:rPr>
            </w:pPr>
            <w:r w:rsidRPr="000B07AA">
              <w:rPr>
                <w:bCs/>
              </w:rPr>
              <w:t>Современное состояние (20</w:t>
            </w:r>
            <w:r w:rsidR="00CC50DC">
              <w:rPr>
                <w:bCs/>
              </w:rPr>
              <w:t>2</w:t>
            </w:r>
            <w:r w:rsidR="003D6909">
              <w:rPr>
                <w:bCs/>
              </w:rPr>
              <w:t>4</w:t>
            </w:r>
            <w:r w:rsidRPr="000B07AA">
              <w:rPr>
                <w:bCs/>
              </w:rPr>
              <w:t xml:space="preserve"> г.)</w:t>
            </w:r>
          </w:p>
        </w:tc>
        <w:tc>
          <w:tcPr>
            <w:tcW w:w="639" w:type="pct"/>
            <w:shd w:val="clear" w:color="auto" w:fill="auto"/>
            <w:vAlign w:val="center"/>
          </w:tcPr>
          <w:p w:rsidR="006436B3" w:rsidRPr="00CE76CF" w:rsidRDefault="006436B3" w:rsidP="00CC50DC">
            <w:pPr>
              <w:jc w:val="center"/>
              <w:rPr>
                <w:bCs/>
              </w:rPr>
            </w:pPr>
            <w:r>
              <w:rPr>
                <w:bCs/>
              </w:rPr>
              <w:t xml:space="preserve">Первая </w:t>
            </w:r>
            <w:r w:rsidRPr="00CE76CF">
              <w:rPr>
                <w:bCs/>
              </w:rPr>
              <w:t>очередь (</w:t>
            </w:r>
            <w:r>
              <w:rPr>
                <w:bCs/>
              </w:rPr>
              <w:t>20</w:t>
            </w:r>
            <w:r w:rsidR="00CC50DC">
              <w:rPr>
                <w:bCs/>
              </w:rPr>
              <w:t>3</w:t>
            </w:r>
            <w:r w:rsidR="003D6909">
              <w:rPr>
                <w:bCs/>
              </w:rPr>
              <w:t>4</w:t>
            </w:r>
            <w:r w:rsidRPr="00CE76CF">
              <w:rPr>
                <w:bCs/>
              </w:rPr>
              <w:t xml:space="preserve"> г.)</w:t>
            </w:r>
          </w:p>
        </w:tc>
        <w:tc>
          <w:tcPr>
            <w:tcW w:w="707" w:type="pct"/>
            <w:shd w:val="clear" w:color="auto" w:fill="auto"/>
            <w:vAlign w:val="center"/>
          </w:tcPr>
          <w:p w:rsidR="006436B3" w:rsidRPr="00CE76CF" w:rsidRDefault="006436B3" w:rsidP="00D54B1F">
            <w:pPr>
              <w:jc w:val="center"/>
              <w:rPr>
                <w:bCs/>
              </w:rPr>
            </w:pPr>
            <w:r w:rsidRPr="00CE76CF">
              <w:rPr>
                <w:bCs/>
              </w:rPr>
              <w:t xml:space="preserve">Расчетный срок </w:t>
            </w:r>
          </w:p>
          <w:p w:rsidR="006436B3" w:rsidRPr="00CE76CF" w:rsidRDefault="006436B3" w:rsidP="00CC50DC">
            <w:pPr>
              <w:jc w:val="center"/>
              <w:rPr>
                <w:bCs/>
              </w:rPr>
            </w:pPr>
            <w:r w:rsidRPr="00CE76CF">
              <w:rPr>
                <w:bCs/>
              </w:rPr>
              <w:t>(20</w:t>
            </w:r>
            <w:r w:rsidR="00CC50DC">
              <w:rPr>
                <w:bCs/>
              </w:rPr>
              <w:t>4</w:t>
            </w:r>
            <w:r w:rsidR="003D6909">
              <w:rPr>
                <w:bCs/>
              </w:rPr>
              <w:t>4</w:t>
            </w:r>
            <w:r w:rsidRPr="00CE76CF">
              <w:rPr>
                <w:bCs/>
              </w:rPr>
              <w:t xml:space="preserve"> г.)</w:t>
            </w:r>
          </w:p>
        </w:tc>
      </w:tr>
      <w:tr w:rsidR="006436B3" w:rsidRPr="00CE76CF" w:rsidTr="00D54B1F">
        <w:tc>
          <w:tcPr>
            <w:tcW w:w="1604" w:type="pct"/>
            <w:vAlign w:val="center"/>
          </w:tcPr>
          <w:p w:rsidR="006436B3" w:rsidRPr="00CE76CF" w:rsidRDefault="006436B3" w:rsidP="00D54B1F">
            <w:r w:rsidRPr="00CE76CF">
              <w:t>Рождаемость</w:t>
            </w:r>
          </w:p>
        </w:tc>
        <w:tc>
          <w:tcPr>
            <w:tcW w:w="1080" w:type="pct"/>
            <w:vAlign w:val="center"/>
          </w:tcPr>
          <w:p w:rsidR="006436B3" w:rsidRPr="00CE76CF" w:rsidRDefault="006436B3" w:rsidP="00D54B1F">
            <w:pPr>
              <w:jc w:val="center"/>
            </w:pPr>
            <w:r w:rsidRPr="00CE76CF">
              <w:t>чел. на 1000 жит.</w:t>
            </w:r>
          </w:p>
        </w:tc>
        <w:tc>
          <w:tcPr>
            <w:tcW w:w="970" w:type="pct"/>
            <w:vAlign w:val="center"/>
          </w:tcPr>
          <w:p w:rsidR="006436B3" w:rsidRPr="00523216" w:rsidRDefault="007D63E0" w:rsidP="00D54B1F">
            <w:pPr>
              <w:jc w:val="center"/>
            </w:pPr>
            <w:r w:rsidRPr="00523216">
              <w:t>17,5</w:t>
            </w:r>
          </w:p>
        </w:tc>
        <w:tc>
          <w:tcPr>
            <w:tcW w:w="639" w:type="pct"/>
            <w:vAlign w:val="center"/>
          </w:tcPr>
          <w:p w:rsidR="006436B3" w:rsidRPr="00585F53" w:rsidRDefault="00585F53" w:rsidP="00D54B1F">
            <w:pPr>
              <w:jc w:val="center"/>
            </w:pPr>
            <w:r w:rsidRPr="00585F53">
              <w:t>21,0</w:t>
            </w:r>
          </w:p>
        </w:tc>
        <w:tc>
          <w:tcPr>
            <w:tcW w:w="707" w:type="pct"/>
            <w:vAlign w:val="center"/>
          </w:tcPr>
          <w:p w:rsidR="006436B3" w:rsidRPr="00585F53" w:rsidRDefault="00585F53" w:rsidP="00D54B1F">
            <w:pPr>
              <w:jc w:val="center"/>
            </w:pPr>
            <w:r w:rsidRPr="00585F53">
              <w:t>25,2</w:t>
            </w:r>
          </w:p>
        </w:tc>
      </w:tr>
      <w:tr w:rsidR="006436B3" w:rsidRPr="00CE76CF" w:rsidTr="00D54B1F">
        <w:tc>
          <w:tcPr>
            <w:tcW w:w="1604" w:type="pct"/>
            <w:vAlign w:val="center"/>
          </w:tcPr>
          <w:p w:rsidR="006436B3" w:rsidRPr="00CE76CF" w:rsidRDefault="006436B3" w:rsidP="00D54B1F">
            <w:r w:rsidRPr="00CE76CF">
              <w:t>Смертность</w:t>
            </w:r>
          </w:p>
        </w:tc>
        <w:tc>
          <w:tcPr>
            <w:tcW w:w="1080" w:type="pct"/>
            <w:vAlign w:val="center"/>
          </w:tcPr>
          <w:p w:rsidR="006436B3" w:rsidRPr="00CE76CF" w:rsidRDefault="006436B3" w:rsidP="00D54B1F">
            <w:pPr>
              <w:jc w:val="center"/>
            </w:pPr>
            <w:r w:rsidRPr="00CE76CF">
              <w:t>чел. на 1000 жит.</w:t>
            </w:r>
          </w:p>
        </w:tc>
        <w:tc>
          <w:tcPr>
            <w:tcW w:w="970" w:type="pct"/>
            <w:vAlign w:val="center"/>
          </w:tcPr>
          <w:p w:rsidR="006436B3" w:rsidRPr="00523216" w:rsidRDefault="007D63E0" w:rsidP="00D54B1F">
            <w:pPr>
              <w:jc w:val="center"/>
            </w:pPr>
            <w:r w:rsidRPr="00523216">
              <w:t>14,5</w:t>
            </w:r>
          </w:p>
        </w:tc>
        <w:tc>
          <w:tcPr>
            <w:tcW w:w="639" w:type="pct"/>
            <w:vAlign w:val="center"/>
          </w:tcPr>
          <w:p w:rsidR="006436B3" w:rsidRPr="00585F53" w:rsidRDefault="002B3947" w:rsidP="00D54B1F">
            <w:pPr>
              <w:jc w:val="center"/>
            </w:pPr>
            <w:r w:rsidRPr="00585F53">
              <w:t>15,7</w:t>
            </w:r>
          </w:p>
        </w:tc>
        <w:tc>
          <w:tcPr>
            <w:tcW w:w="707" w:type="pct"/>
            <w:vAlign w:val="center"/>
          </w:tcPr>
          <w:p w:rsidR="006436B3" w:rsidRPr="00585F53" w:rsidRDefault="002B3947" w:rsidP="00D54B1F">
            <w:pPr>
              <w:jc w:val="center"/>
            </w:pPr>
            <w:r w:rsidRPr="00585F53">
              <w:t>17,0</w:t>
            </w:r>
          </w:p>
        </w:tc>
      </w:tr>
      <w:tr w:rsidR="006436B3" w:rsidRPr="00CE76CF" w:rsidTr="00D54B1F">
        <w:tc>
          <w:tcPr>
            <w:tcW w:w="1604" w:type="pct"/>
            <w:vAlign w:val="center"/>
          </w:tcPr>
          <w:p w:rsidR="006436B3" w:rsidRPr="00CE76CF" w:rsidRDefault="006436B3" w:rsidP="00D54B1F">
            <w:r w:rsidRPr="00CE76CF">
              <w:t>Естественный прирост (-убыль) населения</w:t>
            </w:r>
          </w:p>
        </w:tc>
        <w:tc>
          <w:tcPr>
            <w:tcW w:w="1080" w:type="pct"/>
            <w:vAlign w:val="center"/>
          </w:tcPr>
          <w:p w:rsidR="006436B3" w:rsidRPr="00CE76CF" w:rsidRDefault="006436B3" w:rsidP="00D54B1F">
            <w:pPr>
              <w:jc w:val="center"/>
            </w:pPr>
            <w:r w:rsidRPr="00CE76CF">
              <w:t>чел. на 1000 жит.</w:t>
            </w:r>
          </w:p>
        </w:tc>
        <w:tc>
          <w:tcPr>
            <w:tcW w:w="970" w:type="pct"/>
            <w:vAlign w:val="center"/>
          </w:tcPr>
          <w:p w:rsidR="006436B3" w:rsidRPr="00523216" w:rsidRDefault="007D63E0" w:rsidP="00957F99">
            <w:pPr>
              <w:jc w:val="center"/>
            </w:pPr>
            <w:r w:rsidRPr="00523216">
              <w:t>-</w:t>
            </w:r>
          </w:p>
        </w:tc>
        <w:tc>
          <w:tcPr>
            <w:tcW w:w="639" w:type="pct"/>
            <w:vAlign w:val="center"/>
          </w:tcPr>
          <w:p w:rsidR="006436B3" w:rsidRPr="00585F53" w:rsidRDefault="002B3947" w:rsidP="00957F99">
            <w:pPr>
              <w:jc w:val="center"/>
            </w:pPr>
            <w:r w:rsidRPr="00585F53">
              <w:t>4,6</w:t>
            </w:r>
          </w:p>
        </w:tc>
        <w:tc>
          <w:tcPr>
            <w:tcW w:w="707" w:type="pct"/>
            <w:vAlign w:val="center"/>
          </w:tcPr>
          <w:p w:rsidR="006436B3" w:rsidRPr="00585F53" w:rsidRDefault="002B3947" w:rsidP="00D54B1F">
            <w:pPr>
              <w:jc w:val="center"/>
            </w:pPr>
            <w:r w:rsidRPr="00585F53">
              <w:t>4,5</w:t>
            </w:r>
          </w:p>
        </w:tc>
      </w:tr>
      <w:tr w:rsidR="006436B3" w:rsidRPr="00CE76CF" w:rsidTr="00D54B1F">
        <w:tc>
          <w:tcPr>
            <w:tcW w:w="1604" w:type="pct"/>
            <w:vAlign w:val="center"/>
          </w:tcPr>
          <w:p w:rsidR="006436B3" w:rsidRPr="00CE76CF" w:rsidRDefault="006436B3" w:rsidP="00957F99">
            <w:r w:rsidRPr="00CE76CF">
              <w:t xml:space="preserve">Миграционный прирост </w:t>
            </w:r>
            <w:r w:rsidR="00957F99" w:rsidRPr="00CE76CF">
              <w:t>(-</w:t>
            </w:r>
            <w:r w:rsidR="00957F99">
              <w:t>снижение</w:t>
            </w:r>
            <w:r w:rsidR="00957F99" w:rsidRPr="00CE76CF">
              <w:t>)</w:t>
            </w:r>
            <w:r w:rsidR="00957F99">
              <w:t xml:space="preserve"> </w:t>
            </w:r>
            <w:r w:rsidRPr="00CE76CF">
              <w:t>населения</w:t>
            </w:r>
          </w:p>
        </w:tc>
        <w:tc>
          <w:tcPr>
            <w:tcW w:w="1080" w:type="pct"/>
            <w:vAlign w:val="center"/>
          </w:tcPr>
          <w:p w:rsidR="006436B3" w:rsidRPr="00CE76CF" w:rsidRDefault="006436B3" w:rsidP="00D54B1F">
            <w:pPr>
              <w:jc w:val="center"/>
            </w:pPr>
            <w:r w:rsidRPr="00CE76CF">
              <w:t>тыс. чел./год</w:t>
            </w:r>
          </w:p>
        </w:tc>
        <w:tc>
          <w:tcPr>
            <w:tcW w:w="970" w:type="pct"/>
            <w:vAlign w:val="center"/>
          </w:tcPr>
          <w:p w:rsidR="006436B3" w:rsidRPr="00523216" w:rsidRDefault="00A93924" w:rsidP="00D54B1F">
            <w:pPr>
              <w:jc w:val="center"/>
            </w:pPr>
            <w:r>
              <w:t>0,114</w:t>
            </w:r>
          </w:p>
        </w:tc>
        <w:tc>
          <w:tcPr>
            <w:tcW w:w="639" w:type="pct"/>
            <w:vAlign w:val="center"/>
          </w:tcPr>
          <w:p w:rsidR="006436B3" w:rsidRPr="00585F53" w:rsidRDefault="00C24C91" w:rsidP="00D54B1F">
            <w:pPr>
              <w:jc w:val="center"/>
            </w:pPr>
            <w:r w:rsidRPr="00585F53">
              <w:t>0,</w:t>
            </w:r>
            <w:r w:rsidR="00A93924" w:rsidRPr="00585F53">
              <w:t>15</w:t>
            </w:r>
          </w:p>
        </w:tc>
        <w:tc>
          <w:tcPr>
            <w:tcW w:w="707" w:type="pct"/>
            <w:vAlign w:val="center"/>
          </w:tcPr>
          <w:p w:rsidR="006436B3" w:rsidRPr="00585F53" w:rsidRDefault="00E3228A" w:rsidP="00957F99">
            <w:pPr>
              <w:jc w:val="center"/>
            </w:pPr>
            <w:r w:rsidRPr="00585F53">
              <w:t>0,</w:t>
            </w:r>
            <w:r w:rsidR="00A93924" w:rsidRPr="00585F53">
              <w:t>15</w:t>
            </w:r>
          </w:p>
        </w:tc>
      </w:tr>
      <w:tr w:rsidR="006436B3" w:rsidRPr="00CE76CF" w:rsidTr="00D54B1F">
        <w:tc>
          <w:tcPr>
            <w:tcW w:w="1604" w:type="pct"/>
            <w:vAlign w:val="center"/>
          </w:tcPr>
          <w:p w:rsidR="006436B3" w:rsidRPr="00CE76CF" w:rsidRDefault="006436B3" w:rsidP="00D54B1F">
            <w:r w:rsidRPr="00CE76CF">
              <w:t>Население в возрасте:</w:t>
            </w:r>
          </w:p>
        </w:tc>
        <w:tc>
          <w:tcPr>
            <w:tcW w:w="1080" w:type="pct"/>
            <w:vAlign w:val="center"/>
          </w:tcPr>
          <w:p w:rsidR="006436B3" w:rsidRPr="00CE76CF" w:rsidRDefault="006436B3" w:rsidP="00D54B1F">
            <w:pPr>
              <w:jc w:val="center"/>
            </w:pPr>
          </w:p>
        </w:tc>
        <w:tc>
          <w:tcPr>
            <w:tcW w:w="970" w:type="pct"/>
          </w:tcPr>
          <w:p w:rsidR="006436B3" w:rsidRPr="00523216" w:rsidRDefault="006436B3" w:rsidP="00D54B1F">
            <w:pPr>
              <w:jc w:val="center"/>
            </w:pPr>
          </w:p>
        </w:tc>
        <w:tc>
          <w:tcPr>
            <w:tcW w:w="639" w:type="pct"/>
            <w:vAlign w:val="center"/>
          </w:tcPr>
          <w:p w:rsidR="006436B3" w:rsidRPr="00585F53" w:rsidRDefault="006436B3" w:rsidP="00D54B1F">
            <w:pPr>
              <w:jc w:val="center"/>
            </w:pPr>
          </w:p>
        </w:tc>
        <w:tc>
          <w:tcPr>
            <w:tcW w:w="707" w:type="pct"/>
            <w:vAlign w:val="center"/>
          </w:tcPr>
          <w:p w:rsidR="006436B3" w:rsidRPr="00585F53" w:rsidRDefault="006436B3" w:rsidP="00D54B1F">
            <w:pPr>
              <w:jc w:val="center"/>
            </w:pPr>
          </w:p>
        </w:tc>
      </w:tr>
      <w:tr w:rsidR="006436B3" w:rsidRPr="00CE76CF" w:rsidTr="00D54B1F">
        <w:tc>
          <w:tcPr>
            <w:tcW w:w="1604" w:type="pct"/>
            <w:vAlign w:val="center"/>
          </w:tcPr>
          <w:p w:rsidR="006436B3" w:rsidRPr="00CE76CF" w:rsidRDefault="006436B3" w:rsidP="00D54B1F">
            <w:r w:rsidRPr="00CE76CF">
              <w:t>моложе трудоспособного</w:t>
            </w:r>
          </w:p>
        </w:tc>
        <w:tc>
          <w:tcPr>
            <w:tcW w:w="1080" w:type="pct"/>
            <w:vAlign w:val="center"/>
          </w:tcPr>
          <w:p w:rsidR="006436B3" w:rsidRPr="00CE76CF" w:rsidRDefault="006436B3" w:rsidP="00D54B1F">
            <w:pPr>
              <w:jc w:val="center"/>
            </w:pPr>
            <w:r w:rsidRPr="00CE76CF">
              <w:t>%</w:t>
            </w:r>
          </w:p>
        </w:tc>
        <w:tc>
          <w:tcPr>
            <w:tcW w:w="970" w:type="pct"/>
            <w:vAlign w:val="center"/>
          </w:tcPr>
          <w:p w:rsidR="006436B3" w:rsidRPr="00523216" w:rsidRDefault="00523216" w:rsidP="00D54B1F">
            <w:pPr>
              <w:jc w:val="center"/>
            </w:pPr>
            <w:r w:rsidRPr="00523216">
              <w:t>23</w:t>
            </w:r>
          </w:p>
        </w:tc>
        <w:tc>
          <w:tcPr>
            <w:tcW w:w="639" w:type="pct"/>
            <w:vAlign w:val="center"/>
          </w:tcPr>
          <w:p w:rsidR="006436B3" w:rsidRPr="00585F53" w:rsidRDefault="00585F53" w:rsidP="00D54B1F">
            <w:pPr>
              <w:jc w:val="center"/>
            </w:pPr>
            <w:r w:rsidRPr="00585F53">
              <w:t>20</w:t>
            </w:r>
          </w:p>
        </w:tc>
        <w:tc>
          <w:tcPr>
            <w:tcW w:w="707" w:type="pct"/>
            <w:vAlign w:val="center"/>
          </w:tcPr>
          <w:p w:rsidR="006436B3" w:rsidRPr="00585F53" w:rsidRDefault="00585F53" w:rsidP="00D54B1F">
            <w:pPr>
              <w:jc w:val="center"/>
            </w:pPr>
            <w:r w:rsidRPr="00585F53">
              <w:t>20</w:t>
            </w:r>
          </w:p>
        </w:tc>
      </w:tr>
      <w:tr w:rsidR="006436B3" w:rsidRPr="00CE76CF" w:rsidTr="00D54B1F">
        <w:tc>
          <w:tcPr>
            <w:tcW w:w="1604" w:type="pct"/>
            <w:vAlign w:val="center"/>
          </w:tcPr>
          <w:p w:rsidR="006436B3" w:rsidRPr="00CE76CF" w:rsidRDefault="006436B3" w:rsidP="00D54B1F">
            <w:r w:rsidRPr="00CE76CF">
              <w:t>трудоспособном</w:t>
            </w:r>
          </w:p>
        </w:tc>
        <w:tc>
          <w:tcPr>
            <w:tcW w:w="1080" w:type="pct"/>
            <w:vAlign w:val="center"/>
          </w:tcPr>
          <w:p w:rsidR="006436B3" w:rsidRPr="00CE76CF" w:rsidRDefault="006436B3" w:rsidP="00D54B1F">
            <w:pPr>
              <w:jc w:val="center"/>
            </w:pPr>
            <w:r w:rsidRPr="00CE76CF">
              <w:t>%</w:t>
            </w:r>
          </w:p>
        </w:tc>
        <w:tc>
          <w:tcPr>
            <w:tcW w:w="970" w:type="pct"/>
            <w:vAlign w:val="center"/>
          </w:tcPr>
          <w:p w:rsidR="006436B3" w:rsidRPr="00523216" w:rsidRDefault="00523216" w:rsidP="00D54B1F">
            <w:pPr>
              <w:jc w:val="center"/>
            </w:pPr>
            <w:r w:rsidRPr="00523216">
              <w:t>60</w:t>
            </w:r>
          </w:p>
        </w:tc>
        <w:tc>
          <w:tcPr>
            <w:tcW w:w="639" w:type="pct"/>
            <w:vAlign w:val="center"/>
          </w:tcPr>
          <w:p w:rsidR="006436B3" w:rsidRPr="00585F53" w:rsidRDefault="006436B3" w:rsidP="00D54B1F">
            <w:pPr>
              <w:jc w:val="center"/>
            </w:pPr>
            <w:r w:rsidRPr="00585F53">
              <w:t>6</w:t>
            </w:r>
            <w:r w:rsidR="00585F53" w:rsidRPr="00585F53">
              <w:t>2</w:t>
            </w:r>
          </w:p>
        </w:tc>
        <w:tc>
          <w:tcPr>
            <w:tcW w:w="707" w:type="pct"/>
            <w:vAlign w:val="center"/>
          </w:tcPr>
          <w:p w:rsidR="006436B3" w:rsidRPr="00585F53" w:rsidRDefault="006436B3" w:rsidP="00D54B1F">
            <w:pPr>
              <w:jc w:val="center"/>
            </w:pPr>
            <w:r w:rsidRPr="00585F53">
              <w:t>6</w:t>
            </w:r>
            <w:r w:rsidR="00585F53" w:rsidRPr="00585F53">
              <w:t>3</w:t>
            </w:r>
          </w:p>
        </w:tc>
      </w:tr>
      <w:tr w:rsidR="006436B3" w:rsidRPr="00CE76CF" w:rsidTr="00D54B1F">
        <w:trPr>
          <w:trHeight w:val="245"/>
        </w:trPr>
        <w:tc>
          <w:tcPr>
            <w:tcW w:w="1604" w:type="pct"/>
            <w:vAlign w:val="center"/>
          </w:tcPr>
          <w:p w:rsidR="006436B3" w:rsidRPr="00CE76CF" w:rsidRDefault="006436B3" w:rsidP="00D54B1F">
            <w:r w:rsidRPr="00CE76CF">
              <w:t>старше трудоспособного</w:t>
            </w:r>
          </w:p>
        </w:tc>
        <w:tc>
          <w:tcPr>
            <w:tcW w:w="1080" w:type="pct"/>
            <w:vAlign w:val="center"/>
          </w:tcPr>
          <w:p w:rsidR="006436B3" w:rsidRPr="00CE76CF" w:rsidRDefault="006436B3" w:rsidP="00D54B1F">
            <w:pPr>
              <w:jc w:val="center"/>
            </w:pPr>
            <w:r w:rsidRPr="00CE76CF">
              <w:t>%</w:t>
            </w:r>
          </w:p>
        </w:tc>
        <w:tc>
          <w:tcPr>
            <w:tcW w:w="970" w:type="pct"/>
            <w:vAlign w:val="center"/>
          </w:tcPr>
          <w:p w:rsidR="006436B3" w:rsidRPr="00523216" w:rsidRDefault="00523216" w:rsidP="00D54B1F">
            <w:pPr>
              <w:jc w:val="center"/>
            </w:pPr>
            <w:r w:rsidRPr="00523216">
              <w:t>17</w:t>
            </w:r>
          </w:p>
        </w:tc>
        <w:tc>
          <w:tcPr>
            <w:tcW w:w="639" w:type="pct"/>
            <w:vAlign w:val="center"/>
          </w:tcPr>
          <w:p w:rsidR="006436B3" w:rsidRPr="00585F53" w:rsidRDefault="00E3228A" w:rsidP="00D54B1F">
            <w:pPr>
              <w:jc w:val="center"/>
            </w:pPr>
            <w:r w:rsidRPr="00585F53">
              <w:t>18</w:t>
            </w:r>
          </w:p>
        </w:tc>
        <w:tc>
          <w:tcPr>
            <w:tcW w:w="707" w:type="pct"/>
            <w:vAlign w:val="center"/>
          </w:tcPr>
          <w:p w:rsidR="006436B3" w:rsidRPr="00585F53" w:rsidRDefault="00585F53" w:rsidP="00D54B1F">
            <w:pPr>
              <w:jc w:val="center"/>
            </w:pPr>
            <w:r w:rsidRPr="00585F53">
              <w:t>17</w:t>
            </w:r>
          </w:p>
        </w:tc>
      </w:tr>
    </w:tbl>
    <w:p w:rsidR="006436B3" w:rsidRPr="00CE76CF" w:rsidRDefault="006436B3" w:rsidP="006436B3">
      <w:pPr>
        <w:jc w:val="right"/>
        <w:rPr>
          <w:i/>
          <w:iCs/>
        </w:rPr>
      </w:pPr>
    </w:p>
    <w:p w:rsidR="006436B3" w:rsidRPr="00CE76CF" w:rsidRDefault="006436B3" w:rsidP="006436B3">
      <w:pPr>
        <w:ind w:firstLine="708"/>
        <w:rPr>
          <w:bCs/>
          <w:iCs/>
        </w:rPr>
      </w:pPr>
      <w:r w:rsidRPr="00CE76CF">
        <w:t xml:space="preserve">Расчет количества населения показывает, что при учете прогнозных демографических показателей развития территории </w:t>
      </w:r>
      <w:r w:rsidRPr="00957F99">
        <w:t xml:space="preserve">МО </w:t>
      </w:r>
      <w:r w:rsidR="00DA1B93">
        <w:t>Знаменское</w:t>
      </w:r>
      <w:r w:rsidR="0017753C" w:rsidRPr="00957F99">
        <w:t xml:space="preserve"> </w:t>
      </w:r>
      <w:r w:rsidR="00DA1B93">
        <w:t>С</w:t>
      </w:r>
      <w:r w:rsidR="0017753C" w:rsidRPr="00957F99">
        <w:t>П</w:t>
      </w:r>
      <w:r w:rsidRPr="00957F99">
        <w:t xml:space="preserve"> до 20</w:t>
      </w:r>
      <w:r w:rsidR="0082497B" w:rsidRPr="00957F99">
        <w:t>4</w:t>
      </w:r>
      <w:r w:rsidR="00DA1B93">
        <w:t>4</w:t>
      </w:r>
      <w:r w:rsidRPr="00957F99">
        <w:t xml:space="preserve"> года, с учетом данных официальной статистики населения по состоянию на </w:t>
      </w:r>
      <w:r w:rsidR="0082497B" w:rsidRPr="00957F99">
        <w:t>01.01.</w:t>
      </w:r>
      <w:r w:rsidRPr="00957F99">
        <w:t>20</w:t>
      </w:r>
      <w:r w:rsidR="0082497B" w:rsidRPr="00957F99">
        <w:t>2</w:t>
      </w:r>
      <w:r w:rsidR="00DA1B93">
        <w:t>4</w:t>
      </w:r>
      <w:r w:rsidRPr="00957F99">
        <w:t xml:space="preserve"> год в количестве </w:t>
      </w:r>
      <w:r w:rsidR="00DA1B93">
        <w:t>2000</w:t>
      </w:r>
      <w:r w:rsidR="0082497B" w:rsidRPr="00957F99">
        <w:t xml:space="preserve"> </w:t>
      </w:r>
      <w:r w:rsidRPr="00957F99">
        <w:t>человек, ч</w:t>
      </w:r>
      <w:r w:rsidR="00957F99" w:rsidRPr="00957F99">
        <w:rPr>
          <w:bCs/>
          <w:iCs/>
        </w:rPr>
        <w:t>исленность населения</w:t>
      </w:r>
      <w:r w:rsidRPr="00957F99">
        <w:rPr>
          <w:bCs/>
          <w:iCs/>
        </w:rPr>
        <w:t xml:space="preserve"> к 20</w:t>
      </w:r>
      <w:r w:rsidR="0082497B" w:rsidRPr="00957F99">
        <w:rPr>
          <w:bCs/>
          <w:iCs/>
        </w:rPr>
        <w:t>3</w:t>
      </w:r>
      <w:r w:rsidR="00DA1B93">
        <w:rPr>
          <w:bCs/>
          <w:iCs/>
        </w:rPr>
        <w:t>5</w:t>
      </w:r>
      <w:r w:rsidRPr="00957F99">
        <w:rPr>
          <w:bCs/>
          <w:iCs/>
        </w:rPr>
        <w:t xml:space="preserve"> году возрастет до </w:t>
      </w:r>
      <w:r w:rsidR="00DA1B93">
        <w:t>3,5</w:t>
      </w:r>
      <w:r w:rsidRPr="00957F99">
        <w:t xml:space="preserve"> </w:t>
      </w:r>
      <w:r w:rsidRPr="00957F99">
        <w:rPr>
          <w:bCs/>
          <w:iCs/>
        </w:rPr>
        <w:t>тыс. жителей, в том числе за счет миграционного притока людей из других субъектов Российской Федерации. В последующем, к 20</w:t>
      </w:r>
      <w:r w:rsidR="0082497B" w:rsidRPr="00957F99">
        <w:rPr>
          <w:bCs/>
          <w:iCs/>
        </w:rPr>
        <w:t>4</w:t>
      </w:r>
      <w:r w:rsidR="00DA1B93">
        <w:rPr>
          <w:bCs/>
          <w:iCs/>
        </w:rPr>
        <w:t>4</w:t>
      </w:r>
      <w:r w:rsidRPr="00957F99">
        <w:rPr>
          <w:bCs/>
          <w:iCs/>
        </w:rPr>
        <w:t xml:space="preserve"> г., увеличение численности населения прогнозируется до </w:t>
      </w:r>
      <w:r w:rsidR="00957F99" w:rsidRPr="00957F99">
        <w:t>5</w:t>
      </w:r>
      <w:r w:rsidR="0082497B" w:rsidRPr="00957F99">
        <w:t>,</w:t>
      </w:r>
      <w:r w:rsidR="00DA1B93">
        <w:t>0</w:t>
      </w:r>
      <w:r w:rsidRPr="00957F99">
        <w:t xml:space="preserve"> </w:t>
      </w:r>
      <w:r w:rsidRPr="00957F99">
        <w:rPr>
          <w:bCs/>
          <w:iCs/>
        </w:rPr>
        <w:t>тыс. человек и будет происходить за счет как естественного, так и миграционного прироста.</w:t>
      </w:r>
    </w:p>
    <w:p w:rsidR="006436B3" w:rsidRPr="00CE76CF" w:rsidRDefault="006436B3" w:rsidP="006436B3">
      <w:pPr>
        <w:pStyle w:val="af6"/>
        <w:keepNext/>
        <w:jc w:val="right"/>
        <w:rPr>
          <w:b w:val="0"/>
          <w:sz w:val="28"/>
          <w:szCs w:val="28"/>
        </w:rPr>
      </w:pPr>
      <w:r w:rsidRPr="00CE76CF">
        <w:rPr>
          <w:b w:val="0"/>
          <w:sz w:val="28"/>
          <w:szCs w:val="28"/>
        </w:rPr>
        <w:lastRenderedPageBreak/>
        <w:t xml:space="preserve">Таблица </w:t>
      </w:r>
      <w:r w:rsidR="00A93CB3">
        <w:rPr>
          <w:b w:val="0"/>
          <w:sz w:val="28"/>
          <w:szCs w:val="28"/>
        </w:rPr>
        <w:fldChar w:fldCharType="begin"/>
      </w:r>
      <w:r>
        <w:rPr>
          <w:b w:val="0"/>
          <w:sz w:val="28"/>
          <w:szCs w:val="28"/>
        </w:rPr>
        <w:instrText xml:space="preserve"> STYLEREF 1 \s </w:instrText>
      </w:r>
      <w:r w:rsidR="00A93CB3">
        <w:rPr>
          <w:b w:val="0"/>
          <w:sz w:val="28"/>
          <w:szCs w:val="28"/>
        </w:rPr>
        <w:fldChar w:fldCharType="separate"/>
      </w:r>
      <w:r w:rsidR="00957F99">
        <w:rPr>
          <w:b w:val="0"/>
          <w:noProof/>
          <w:sz w:val="28"/>
          <w:szCs w:val="28"/>
        </w:rPr>
        <w:t>8</w:t>
      </w:r>
      <w:r>
        <w:rPr>
          <w:b w:val="0"/>
          <w:noProof/>
          <w:sz w:val="28"/>
          <w:szCs w:val="28"/>
        </w:rPr>
        <w:t>.</w:t>
      </w:r>
      <w:r w:rsidR="0082497B">
        <w:rPr>
          <w:b w:val="0"/>
          <w:noProof/>
          <w:sz w:val="28"/>
          <w:szCs w:val="28"/>
        </w:rPr>
        <w:t>2</w:t>
      </w:r>
      <w:r w:rsidR="00A93CB3">
        <w:rPr>
          <w:b w:val="0"/>
          <w:sz w:val="28"/>
          <w:szCs w:val="28"/>
        </w:rPr>
        <w:fldChar w:fldCharType="end"/>
      </w:r>
      <w:r>
        <w:rPr>
          <w:b w:val="0"/>
          <w:sz w:val="28"/>
          <w:szCs w:val="28"/>
        </w:rPr>
        <w:noBreakHyphen/>
      </w:r>
      <w:r w:rsidR="0082497B">
        <w:rPr>
          <w:b w:val="0"/>
          <w:sz w:val="28"/>
          <w:szCs w:val="28"/>
        </w:rPr>
        <w:t>2</w:t>
      </w:r>
    </w:p>
    <w:p w:rsidR="006436B3" w:rsidRPr="00CE76CF" w:rsidRDefault="006436B3" w:rsidP="006436B3">
      <w:pPr>
        <w:spacing w:after="240"/>
        <w:jc w:val="center"/>
      </w:pPr>
      <w:r w:rsidRPr="00CE76CF">
        <w:t xml:space="preserve">Показатели проектной численности </w:t>
      </w:r>
      <w:r>
        <w:t>на</w:t>
      </w:r>
      <w:r w:rsidRPr="00CE76CF">
        <w:t>селения с учетом прогнозных</w:t>
      </w:r>
      <w:r w:rsidR="0082497B">
        <w:t xml:space="preserve"> расчетов</w:t>
      </w:r>
      <w:r>
        <w:t>, чел.</w:t>
      </w:r>
    </w:p>
    <w:tbl>
      <w:tblPr>
        <w:tblW w:w="10429"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42"/>
        <w:gridCol w:w="2126"/>
        <w:gridCol w:w="1525"/>
        <w:gridCol w:w="1636"/>
      </w:tblGrid>
      <w:tr w:rsidR="006436B3" w:rsidRPr="00CE76CF" w:rsidTr="00D54B1F">
        <w:trPr>
          <w:cantSplit/>
          <w:trHeight w:val="20"/>
          <w:tblHeader/>
        </w:trPr>
        <w:tc>
          <w:tcPr>
            <w:tcW w:w="5142" w:type="dxa"/>
            <w:shd w:val="clear" w:color="auto" w:fill="auto"/>
            <w:vAlign w:val="center"/>
          </w:tcPr>
          <w:p w:rsidR="006436B3" w:rsidRPr="00CE76CF" w:rsidRDefault="006436B3" w:rsidP="00D54B1F">
            <w:pPr>
              <w:jc w:val="center"/>
              <w:rPr>
                <w:bCs/>
              </w:rPr>
            </w:pPr>
            <w:r w:rsidRPr="00CE76CF">
              <w:rPr>
                <w:bCs/>
              </w:rPr>
              <w:t>Наименование</w:t>
            </w:r>
          </w:p>
        </w:tc>
        <w:tc>
          <w:tcPr>
            <w:tcW w:w="2126" w:type="dxa"/>
            <w:shd w:val="clear" w:color="auto" w:fill="auto"/>
            <w:vAlign w:val="center"/>
          </w:tcPr>
          <w:p w:rsidR="006436B3" w:rsidRPr="00CE76CF" w:rsidRDefault="006436B3" w:rsidP="0082497B">
            <w:pPr>
              <w:jc w:val="center"/>
              <w:rPr>
                <w:bCs/>
              </w:rPr>
            </w:pPr>
            <w:r w:rsidRPr="000B07AA">
              <w:rPr>
                <w:bCs/>
              </w:rPr>
              <w:t>Современное состояние (20</w:t>
            </w:r>
            <w:r w:rsidR="0082497B">
              <w:rPr>
                <w:bCs/>
              </w:rPr>
              <w:t>2</w:t>
            </w:r>
            <w:r w:rsidR="001D3468">
              <w:rPr>
                <w:bCs/>
              </w:rPr>
              <w:t>4</w:t>
            </w:r>
            <w:r w:rsidRPr="000B07AA">
              <w:rPr>
                <w:bCs/>
              </w:rPr>
              <w:t xml:space="preserve"> г.)</w:t>
            </w:r>
          </w:p>
        </w:tc>
        <w:tc>
          <w:tcPr>
            <w:tcW w:w="1525" w:type="dxa"/>
            <w:shd w:val="clear" w:color="auto" w:fill="auto"/>
            <w:vAlign w:val="center"/>
          </w:tcPr>
          <w:p w:rsidR="006436B3" w:rsidRPr="00CE76CF" w:rsidRDefault="006436B3" w:rsidP="0082497B">
            <w:pPr>
              <w:jc w:val="center"/>
              <w:rPr>
                <w:bCs/>
              </w:rPr>
            </w:pPr>
            <w:r>
              <w:rPr>
                <w:bCs/>
              </w:rPr>
              <w:t xml:space="preserve">Первая </w:t>
            </w:r>
            <w:r w:rsidRPr="00CE76CF">
              <w:rPr>
                <w:bCs/>
              </w:rPr>
              <w:t>очередь (</w:t>
            </w:r>
            <w:r>
              <w:rPr>
                <w:bCs/>
              </w:rPr>
              <w:t>20</w:t>
            </w:r>
            <w:r w:rsidR="0082497B">
              <w:rPr>
                <w:bCs/>
              </w:rPr>
              <w:t>3</w:t>
            </w:r>
            <w:r w:rsidR="001D3468">
              <w:rPr>
                <w:bCs/>
              </w:rPr>
              <w:t>4</w:t>
            </w:r>
            <w:r w:rsidRPr="00CE76CF">
              <w:rPr>
                <w:bCs/>
              </w:rPr>
              <w:t xml:space="preserve"> г.)</w:t>
            </w:r>
          </w:p>
        </w:tc>
        <w:tc>
          <w:tcPr>
            <w:tcW w:w="1636" w:type="dxa"/>
            <w:shd w:val="clear" w:color="auto" w:fill="auto"/>
            <w:vAlign w:val="center"/>
          </w:tcPr>
          <w:p w:rsidR="006436B3" w:rsidRPr="00CE76CF" w:rsidRDefault="006436B3" w:rsidP="00D54B1F">
            <w:pPr>
              <w:jc w:val="center"/>
              <w:rPr>
                <w:bCs/>
              </w:rPr>
            </w:pPr>
            <w:r w:rsidRPr="00CE76CF">
              <w:rPr>
                <w:bCs/>
              </w:rPr>
              <w:t xml:space="preserve">Расчетный срок </w:t>
            </w:r>
          </w:p>
          <w:p w:rsidR="006436B3" w:rsidRPr="00CE76CF" w:rsidRDefault="006436B3" w:rsidP="0082497B">
            <w:pPr>
              <w:jc w:val="center"/>
              <w:rPr>
                <w:bCs/>
              </w:rPr>
            </w:pPr>
            <w:r w:rsidRPr="00CE76CF">
              <w:rPr>
                <w:bCs/>
              </w:rPr>
              <w:t>(20</w:t>
            </w:r>
            <w:r w:rsidR="0082497B">
              <w:rPr>
                <w:bCs/>
              </w:rPr>
              <w:t>4</w:t>
            </w:r>
            <w:r w:rsidR="001D3468">
              <w:rPr>
                <w:bCs/>
              </w:rPr>
              <w:t>4</w:t>
            </w:r>
            <w:r w:rsidRPr="00CE76CF">
              <w:rPr>
                <w:bCs/>
              </w:rPr>
              <w:t xml:space="preserve"> г.)</w:t>
            </w:r>
          </w:p>
        </w:tc>
      </w:tr>
      <w:tr w:rsidR="006436B3" w:rsidRPr="00CE76CF" w:rsidTr="00D54B1F">
        <w:trPr>
          <w:cantSplit/>
          <w:trHeight w:val="242"/>
        </w:trPr>
        <w:tc>
          <w:tcPr>
            <w:tcW w:w="5142" w:type="dxa"/>
            <w:shd w:val="clear" w:color="auto" w:fill="auto"/>
            <w:vAlign w:val="bottom"/>
          </w:tcPr>
          <w:p w:rsidR="006436B3" w:rsidRPr="00CE76CF" w:rsidRDefault="006436B3" w:rsidP="00D54B1F">
            <w:r w:rsidRPr="00CE76CF">
              <w:t>Численно</w:t>
            </w:r>
            <w:r>
              <w:t>сть постоянного населения</w:t>
            </w:r>
          </w:p>
        </w:tc>
        <w:tc>
          <w:tcPr>
            <w:tcW w:w="2126" w:type="dxa"/>
            <w:tcBorders>
              <w:top w:val="nil"/>
              <w:left w:val="nil"/>
              <w:bottom w:val="single" w:sz="8" w:space="0" w:color="auto"/>
              <w:right w:val="single" w:sz="8" w:space="0" w:color="auto"/>
            </w:tcBorders>
            <w:shd w:val="clear" w:color="auto" w:fill="auto"/>
            <w:vAlign w:val="center"/>
          </w:tcPr>
          <w:p w:rsidR="006436B3" w:rsidRPr="00957F99" w:rsidRDefault="001D3468" w:rsidP="00D54B1F">
            <w:pPr>
              <w:jc w:val="center"/>
              <w:rPr>
                <w:color w:val="000000"/>
                <w:szCs w:val="28"/>
              </w:rPr>
            </w:pPr>
            <w:r>
              <w:rPr>
                <w:color w:val="000000"/>
                <w:szCs w:val="28"/>
              </w:rPr>
              <w:t>2000</w:t>
            </w:r>
          </w:p>
        </w:tc>
        <w:tc>
          <w:tcPr>
            <w:tcW w:w="1525" w:type="dxa"/>
            <w:tcBorders>
              <w:top w:val="nil"/>
              <w:left w:val="nil"/>
              <w:bottom w:val="single" w:sz="8" w:space="0" w:color="auto"/>
              <w:right w:val="single" w:sz="8" w:space="0" w:color="auto"/>
            </w:tcBorders>
            <w:shd w:val="clear" w:color="auto" w:fill="auto"/>
            <w:vAlign w:val="center"/>
          </w:tcPr>
          <w:p w:rsidR="006436B3" w:rsidRPr="00957F99" w:rsidRDefault="001D3468" w:rsidP="00957F99">
            <w:pPr>
              <w:jc w:val="center"/>
              <w:rPr>
                <w:color w:val="000000"/>
                <w:szCs w:val="28"/>
              </w:rPr>
            </w:pPr>
            <w:r>
              <w:rPr>
                <w:color w:val="000000"/>
                <w:szCs w:val="28"/>
              </w:rPr>
              <w:t>3500</w:t>
            </w:r>
          </w:p>
        </w:tc>
        <w:tc>
          <w:tcPr>
            <w:tcW w:w="1636" w:type="dxa"/>
            <w:tcBorders>
              <w:top w:val="nil"/>
              <w:left w:val="nil"/>
              <w:bottom w:val="single" w:sz="8" w:space="0" w:color="auto"/>
              <w:right w:val="single" w:sz="8" w:space="0" w:color="auto"/>
            </w:tcBorders>
            <w:shd w:val="clear" w:color="auto" w:fill="auto"/>
            <w:vAlign w:val="center"/>
          </w:tcPr>
          <w:p w:rsidR="006436B3" w:rsidRPr="00957F99" w:rsidRDefault="0082497B" w:rsidP="00957F99">
            <w:pPr>
              <w:jc w:val="center"/>
              <w:rPr>
                <w:color w:val="000000"/>
                <w:szCs w:val="28"/>
              </w:rPr>
            </w:pPr>
            <w:r w:rsidRPr="00957F99">
              <w:rPr>
                <w:color w:val="000000"/>
                <w:szCs w:val="28"/>
              </w:rPr>
              <w:t>5</w:t>
            </w:r>
            <w:r w:rsidR="001D3468">
              <w:rPr>
                <w:color w:val="000000"/>
                <w:szCs w:val="28"/>
              </w:rPr>
              <w:t>0</w:t>
            </w:r>
            <w:r w:rsidRPr="00957F99">
              <w:rPr>
                <w:color w:val="000000"/>
                <w:szCs w:val="28"/>
              </w:rPr>
              <w:t>00</w:t>
            </w:r>
          </w:p>
        </w:tc>
      </w:tr>
    </w:tbl>
    <w:p w:rsidR="006436B3" w:rsidRPr="00CE76CF" w:rsidRDefault="006436B3" w:rsidP="006436B3">
      <w:pPr>
        <w:spacing w:before="240"/>
        <w:ind w:firstLine="708"/>
      </w:pPr>
      <w:r w:rsidRPr="00CE76CF">
        <w:t>Положительная тенденция демографических процессов за счет миграции населения в трудоспособном возрасте будет достигаться путем эффективного решения задач социально-экономического развития и улучшения всех параметров качества жизни населения на основе согласованных действий органов исполнительной власти всех уровней, негосударственных структур и общественных организаций.</w:t>
      </w:r>
    </w:p>
    <w:p w:rsidR="006436B3" w:rsidRPr="00CE76CF" w:rsidRDefault="006436B3" w:rsidP="006436B3">
      <w:pPr>
        <w:ind w:firstLine="709"/>
      </w:pPr>
      <w:r w:rsidRPr="00CE76CF">
        <w:t>Обязательным условием сохранения темпов миграционных процессов на проектируемой территории будет являться баланс между организацией новых рабочих мест и численностью экономически активного населения.</w:t>
      </w:r>
    </w:p>
    <w:p w:rsidR="006436B3" w:rsidRPr="00CE76CF" w:rsidRDefault="00E02A24" w:rsidP="006436B3">
      <w:pPr>
        <w:ind w:firstLine="709"/>
      </w:pPr>
      <w:r w:rsidRPr="004B70A9">
        <w:t xml:space="preserve">Информация </w:t>
      </w:r>
      <w:r>
        <w:t>прогнозной численности населения</w:t>
      </w:r>
      <w:r w:rsidRPr="004B70A9">
        <w:t xml:space="preserve"> применяется при определении предельны</w:t>
      </w:r>
      <w:r>
        <w:t>х</w:t>
      </w:r>
      <w:r w:rsidRPr="004B70A9">
        <w:t xml:space="preserve"> значени</w:t>
      </w:r>
      <w:r>
        <w:t>й</w:t>
      </w:r>
      <w:r w:rsidRPr="004B70A9">
        <w:t xml:space="preserve"> расчетных показателей минимально допустимого уровня обеспеченности объектами местного значения населения муниципальных образований и предельны</w:t>
      </w:r>
      <w:r>
        <w:t>х</w:t>
      </w:r>
      <w:r w:rsidRPr="004B70A9">
        <w:t xml:space="preserve"> значени</w:t>
      </w:r>
      <w:r>
        <w:t>й</w:t>
      </w:r>
      <w:r w:rsidRPr="004B70A9">
        <w:t xml:space="preserve"> расчетных показателей максимально допустимого уровня территориальной доступности таких</w:t>
      </w:r>
      <w:r>
        <w:t xml:space="preserve"> </w:t>
      </w:r>
      <w:r w:rsidRPr="004B70A9">
        <w:t>объектов</w:t>
      </w:r>
      <w:r>
        <w:t xml:space="preserve"> </w:t>
      </w:r>
      <w:r w:rsidRPr="004B70A9">
        <w:t>для населения муниципальных образований</w:t>
      </w:r>
      <w:r>
        <w:t>.</w:t>
      </w:r>
    </w:p>
    <w:p w:rsidR="00F67C01" w:rsidRPr="00CE76CF" w:rsidRDefault="00F67C01" w:rsidP="00882C24">
      <w:pPr>
        <w:keepNext/>
        <w:numPr>
          <w:ilvl w:val="0"/>
          <w:numId w:val="31"/>
        </w:numPr>
        <w:spacing w:before="240" w:after="240"/>
        <w:ind w:left="0" w:firstLine="709"/>
        <w:outlineLvl w:val="0"/>
        <w:rPr>
          <w:rFonts w:eastAsia="Times New Roman" w:cs="Times New Roman"/>
          <w:b/>
          <w:bCs/>
          <w:kern w:val="32"/>
          <w:szCs w:val="32"/>
        </w:rPr>
      </w:pPr>
      <w:bookmarkStart w:id="67" w:name="_Toc500422184"/>
      <w:bookmarkStart w:id="68" w:name="_Toc153280513"/>
      <w:bookmarkEnd w:id="52"/>
      <w:bookmarkEnd w:id="61"/>
      <w:bookmarkEnd w:id="62"/>
      <w:bookmarkEnd w:id="63"/>
      <w:bookmarkEnd w:id="64"/>
      <w:bookmarkEnd w:id="65"/>
      <w:bookmarkEnd w:id="66"/>
      <w:r w:rsidRPr="00CE76CF">
        <w:rPr>
          <w:rFonts w:eastAsia="Times New Roman" w:cs="Times New Roman"/>
          <w:b/>
          <w:bCs/>
          <w:kern w:val="32"/>
          <w:szCs w:val="32"/>
        </w:rPr>
        <w:t>Характеристика социально-экономического развития поселения</w:t>
      </w:r>
      <w:bookmarkEnd w:id="67"/>
      <w:bookmarkEnd w:id="68"/>
    </w:p>
    <w:p w:rsidR="00F67C01" w:rsidRPr="00CE76CF" w:rsidRDefault="00F67C01" w:rsidP="00882C24">
      <w:pPr>
        <w:pStyle w:val="1"/>
        <w:keepLines w:val="0"/>
        <w:numPr>
          <w:ilvl w:val="1"/>
          <w:numId w:val="31"/>
        </w:numPr>
        <w:ind w:left="0" w:firstLine="709"/>
      </w:pPr>
      <w:bookmarkStart w:id="69" w:name="_Toc216261573"/>
      <w:bookmarkStart w:id="70" w:name="_Toc233718408"/>
      <w:bookmarkStart w:id="71" w:name="_Toc372894018"/>
      <w:bookmarkStart w:id="72" w:name="_Toc385508344"/>
      <w:bookmarkStart w:id="73" w:name="_Toc500422185"/>
      <w:bookmarkStart w:id="74" w:name="_Toc153280514"/>
      <w:r w:rsidRPr="00CE76CF">
        <w:t>Анализ экономического потенциал</w:t>
      </w:r>
      <w:bookmarkEnd w:id="69"/>
      <w:bookmarkEnd w:id="70"/>
      <w:bookmarkEnd w:id="71"/>
      <w:bookmarkEnd w:id="72"/>
      <w:r w:rsidRPr="00CE76CF">
        <w:t>а территории</w:t>
      </w:r>
      <w:bookmarkEnd w:id="73"/>
      <w:bookmarkEnd w:id="74"/>
    </w:p>
    <w:p w:rsidR="00F67C01" w:rsidRPr="00CE76CF" w:rsidRDefault="00F67C01" w:rsidP="00F67C01">
      <w:pPr>
        <w:ind w:firstLine="708"/>
      </w:pPr>
      <w:r w:rsidRPr="00CE76CF">
        <w:t xml:space="preserve">Ведущим предприятием поселения является </w:t>
      </w:r>
      <w:r w:rsidR="007D63E0">
        <w:t xml:space="preserve">промплощадка нефтебазы </w:t>
      </w:r>
      <w:r w:rsidR="007D63E0" w:rsidRPr="009303D8">
        <w:rPr>
          <w:rFonts w:cs="Times New Roman"/>
          <w:shd w:val="clear" w:color="auto" w:fill="F8F9FA"/>
        </w:rPr>
        <w:t xml:space="preserve">АО «НК» «Роснефть» </w:t>
      </w:r>
      <w:proofErr w:type="spellStart"/>
      <w:r w:rsidR="007D63E0" w:rsidRPr="009303D8">
        <w:rPr>
          <w:rFonts w:cs="Times New Roman"/>
          <w:shd w:val="clear" w:color="auto" w:fill="F8F9FA"/>
        </w:rPr>
        <w:t>Карачаево</w:t>
      </w:r>
      <w:proofErr w:type="spellEnd"/>
      <w:r w:rsidR="007D63E0" w:rsidRPr="009303D8">
        <w:rPr>
          <w:rFonts w:cs="Times New Roman"/>
          <w:shd w:val="clear" w:color="auto" w:fill="F8F9FA"/>
        </w:rPr>
        <w:t xml:space="preserve"> - </w:t>
      </w:r>
      <w:proofErr w:type="spellStart"/>
      <w:r w:rsidR="007D63E0" w:rsidRPr="009303D8">
        <w:rPr>
          <w:rFonts w:cs="Times New Roman"/>
          <w:shd w:val="clear" w:color="auto" w:fill="F8F9FA"/>
        </w:rPr>
        <w:t>Черкесскнефтепродукт</w:t>
      </w:r>
      <w:proofErr w:type="spellEnd"/>
      <w:r w:rsidR="007D63E0" w:rsidRPr="009303D8">
        <w:rPr>
          <w:rFonts w:cs="Times New Roman"/>
          <w:shd w:val="clear" w:color="auto" w:fill="F8F9FA"/>
        </w:rPr>
        <w:t>»</w:t>
      </w:r>
      <w:r w:rsidRPr="00CE76CF">
        <w:t>.</w:t>
      </w:r>
    </w:p>
    <w:p w:rsidR="00F67C01" w:rsidRPr="00CE76CF" w:rsidRDefault="0031598D" w:rsidP="00F67C01">
      <w:pPr>
        <w:ind w:firstLine="708"/>
      </w:pPr>
      <w:r>
        <w:lastRenderedPageBreak/>
        <w:t>Другое</w:t>
      </w:r>
      <w:r w:rsidR="00F67C01" w:rsidRPr="00CE76CF">
        <w:t xml:space="preserve"> предприяти</w:t>
      </w:r>
      <w:r>
        <w:t xml:space="preserve">е, </w:t>
      </w:r>
      <w:r w:rsidR="00F67C01" w:rsidRPr="00CE76CF">
        <w:t xml:space="preserve">на территории </w:t>
      </w:r>
      <w:r w:rsidR="00F67C01">
        <w:t xml:space="preserve">МО </w:t>
      </w:r>
      <w:r>
        <w:t>Знаменское</w:t>
      </w:r>
      <w:r w:rsidR="0017753C">
        <w:t xml:space="preserve"> </w:t>
      </w:r>
      <w:r>
        <w:t>С</w:t>
      </w:r>
      <w:r w:rsidR="0017753C">
        <w:t>П</w:t>
      </w:r>
      <w:r w:rsidR="00F67C01" w:rsidRPr="00CE76CF">
        <w:t xml:space="preserve">, </w:t>
      </w:r>
      <w:proofErr w:type="gramStart"/>
      <w:r>
        <w:t>- это</w:t>
      </w:r>
      <w:proofErr w:type="gramEnd"/>
      <w:r>
        <w:t xml:space="preserve"> дочернее предприятие ООО «Селена», по производству текстильной продукции, </w:t>
      </w:r>
      <w:r w:rsidR="00F67C01" w:rsidRPr="00CE76CF">
        <w:t>занима</w:t>
      </w:r>
      <w:r>
        <w:t xml:space="preserve">ет, </w:t>
      </w:r>
      <w:r w:rsidR="00F67C01" w:rsidRPr="00CE76CF">
        <w:t>относительно</w:t>
      </w:r>
      <w:r>
        <w:t>,</w:t>
      </w:r>
      <w:r w:rsidR="00F67C01" w:rsidRPr="00CE76CF">
        <w:t xml:space="preserve"> небольш</w:t>
      </w:r>
      <w:r>
        <w:t>ой</w:t>
      </w:r>
      <w:r w:rsidR="00F67C01" w:rsidRPr="00CE76CF">
        <w:t xml:space="preserve"> участ</w:t>
      </w:r>
      <w:r>
        <w:t>о</w:t>
      </w:r>
      <w:r w:rsidR="00F67C01" w:rsidRPr="00CE76CF">
        <w:t>к.</w:t>
      </w:r>
    </w:p>
    <w:p w:rsidR="00E857C5" w:rsidRPr="00CE76CF" w:rsidRDefault="00F67C01" w:rsidP="00E857C5">
      <w:pPr>
        <w:ind w:firstLine="708"/>
      </w:pPr>
      <w:r w:rsidRPr="00CE76CF">
        <w:t xml:space="preserve">Ситуация в сфере торговли и бытового обслуживания населения складывается следующая: на территории работает </w:t>
      </w:r>
      <w:r w:rsidR="003D6CB6">
        <w:t>7</w:t>
      </w:r>
      <w:r w:rsidRPr="00CE76CF">
        <w:t xml:space="preserve"> предприяти</w:t>
      </w:r>
      <w:r w:rsidR="003D6CB6">
        <w:t>й</w:t>
      </w:r>
      <w:r w:rsidRPr="00CE76CF">
        <w:t xml:space="preserve"> малого бизнеса, специализирующихся на хозяйственно-бытовом обслуживании населения. </w:t>
      </w:r>
      <w:r w:rsidR="00E857C5" w:rsidRPr="00CE76CF">
        <w:t xml:space="preserve">Общая численность работников предприятий составляет </w:t>
      </w:r>
      <w:r w:rsidR="00E857C5">
        <w:t>более</w:t>
      </w:r>
      <w:r w:rsidR="00E857C5" w:rsidRPr="00CE76CF">
        <w:t xml:space="preserve"> </w:t>
      </w:r>
      <w:r w:rsidR="003D6CB6">
        <w:t>14</w:t>
      </w:r>
      <w:r w:rsidR="00E857C5" w:rsidRPr="00CE76CF">
        <w:t xml:space="preserve"> человек. </w:t>
      </w:r>
    </w:p>
    <w:p w:rsidR="00B27DB2" w:rsidRPr="001C1C81" w:rsidRDefault="00657241" w:rsidP="00F67C01">
      <w:pPr>
        <w:ind w:firstLine="708"/>
      </w:pPr>
      <w:r w:rsidRPr="001C1C81">
        <w:t xml:space="preserve">Торговые площади располагаются в </w:t>
      </w:r>
      <w:r w:rsidR="003D6CB6" w:rsidRPr="001C1C81">
        <w:t>частно</w:t>
      </w:r>
      <w:r w:rsidR="001C1C81" w:rsidRPr="001C1C81">
        <w:t>м</w:t>
      </w:r>
      <w:r w:rsidR="003D6CB6" w:rsidRPr="001C1C81">
        <w:t xml:space="preserve"> сектор</w:t>
      </w:r>
      <w:r w:rsidR="001C1C81" w:rsidRPr="001C1C81">
        <w:t>е, в качестве отдельно стоящих зданий</w:t>
      </w:r>
      <w:r w:rsidRPr="001C1C81">
        <w:t xml:space="preserve">. </w:t>
      </w:r>
      <w:r w:rsidR="001C1C81" w:rsidRPr="001C1C81">
        <w:t xml:space="preserve">На территории с. Знаменка имеются 3 магазина </w:t>
      </w:r>
      <w:r w:rsidR="00F81D53">
        <w:t xml:space="preserve">– товары </w:t>
      </w:r>
      <w:r w:rsidR="001C1C81" w:rsidRPr="001C1C81">
        <w:t>смешанного типа, все</w:t>
      </w:r>
      <w:r w:rsidR="00F81D53">
        <w:t xml:space="preserve"> мага</w:t>
      </w:r>
      <w:r w:rsidR="00FC6328">
        <w:t>зины</w:t>
      </w:r>
      <w:r w:rsidR="001C1C81" w:rsidRPr="001C1C81">
        <w:t xml:space="preserve"> расположены по ул. Мира:</w:t>
      </w:r>
    </w:p>
    <w:p w:rsidR="001C1C81" w:rsidRPr="001C1C81" w:rsidRDefault="003E7D82" w:rsidP="00F67C01">
      <w:pPr>
        <w:ind w:firstLine="708"/>
      </w:pPr>
      <w:r w:rsidRPr="001C1C81">
        <w:t>-</w:t>
      </w:r>
      <w:r w:rsidR="00FC6328" w:rsidRPr="00FC6328">
        <w:rPr>
          <w:szCs w:val="28"/>
          <w:lang w:eastAsia="en-US"/>
        </w:rPr>
        <w:t xml:space="preserve"> </w:t>
      </w:r>
      <w:r w:rsidR="00FC6328">
        <w:rPr>
          <w:szCs w:val="28"/>
          <w:lang w:eastAsia="en-US"/>
        </w:rPr>
        <w:t>ООО «Центр</w:t>
      </w:r>
      <w:proofErr w:type="gramStart"/>
      <w:r w:rsidR="00FC6328">
        <w:rPr>
          <w:szCs w:val="28"/>
          <w:lang w:eastAsia="en-US"/>
        </w:rPr>
        <w:t>»,</w:t>
      </w:r>
      <w:proofErr w:type="spellStart"/>
      <w:r w:rsidR="00657241" w:rsidRPr="001C1C81">
        <w:t>ул</w:t>
      </w:r>
      <w:proofErr w:type="spellEnd"/>
      <w:r w:rsidR="00657241" w:rsidRPr="001C1C81">
        <w:t>.</w:t>
      </w:r>
      <w:proofErr w:type="gramEnd"/>
      <w:r w:rsidR="00657241" w:rsidRPr="001C1C81">
        <w:t xml:space="preserve"> </w:t>
      </w:r>
      <w:r w:rsidRPr="001C1C81">
        <w:t>Мира</w:t>
      </w:r>
      <w:r w:rsidR="00657241" w:rsidRPr="001C1C81">
        <w:t xml:space="preserve"> </w:t>
      </w:r>
      <w:r w:rsidRPr="001C1C81">
        <w:t>110а</w:t>
      </w:r>
      <w:r w:rsidR="00FC6328">
        <w:t xml:space="preserve"> (численность занятых человек -1)</w:t>
      </w:r>
      <w:r w:rsidR="001C1C81" w:rsidRPr="001C1C81">
        <w:t>;</w:t>
      </w:r>
    </w:p>
    <w:p w:rsidR="001C1C81" w:rsidRPr="001C1C81" w:rsidRDefault="003E7D82" w:rsidP="00F67C01">
      <w:pPr>
        <w:ind w:firstLine="708"/>
      </w:pPr>
      <w:r w:rsidRPr="001C1C81">
        <w:t>-</w:t>
      </w:r>
      <w:r w:rsidR="00FC6328" w:rsidRPr="00FC6328">
        <w:rPr>
          <w:szCs w:val="28"/>
          <w:lang w:eastAsia="en-US"/>
        </w:rPr>
        <w:t xml:space="preserve"> </w:t>
      </w:r>
      <w:r w:rsidR="00FC6328">
        <w:rPr>
          <w:szCs w:val="28"/>
          <w:lang w:eastAsia="en-US"/>
        </w:rPr>
        <w:t>ООО «Транзит»,</w:t>
      </w:r>
      <w:r w:rsidRPr="001C1C81">
        <w:t xml:space="preserve"> ул. Мира 98</w:t>
      </w:r>
      <w:r w:rsidR="00FC6328">
        <w:t xml:space="preserve"> (численность занятых человек -2)</w:t>
      </w:r>
      <w:r w:rsidR="001C1C81" w:rsidRPr="001C1C81">
        <w:t>;</w:t>
      </w:r>
    </w:p>
    <w:p w:rsidR="003E7D82" w:rsidRPr="001C1C81" w:rsidRDefault="001C1C81" w:rsidP="00F67C01">
      <w:pPr>
        <w:ind w:firstLine="708"/>
      </w:pPr>
      <w:r w:rsidRPr="001C1C81">
        <w:t>-</w:t>
      </w:r>
      <w:r w:rsidR="00FC6328" w:rsidRPr="00FC6328">
        <w:rPr>
          <w:szCs w:val="28"/>
          <w:lang w:eastAsia="en-US"/>
        </w:rPr>
        <w:t xml:space="preserve"> </w:t>
      </w:r>
      <w:r w:rsidR="00FC6328">
        <w:rPr>
          <w:szCs w:val="28"/>
          <w:lang w:eastAsia="en-US"/>
        </w:rPr>
        <w:t xml:space="preserve">Смешанный </w:t>
      </w:r>
      <w:proofErr w:type="gramStart"/>
      <w:r w:rsidR="00FC6328">
        <w:rPr>
          <w:szCs w:val="28"/>
          <w:lang w:eastAsia="en-US"/>
        </w:rPr>
        <w:t>магазин</w:t>
      </w:r>
      <w:r w:rsidR="00FC6328" w:rsidRPr="001C1C81">
        <w:t xml:space="preserve"> </w:t>
      </w:r>
      <w:r w:rsidR="00FC6328">
        <w:t>,</w:t>
      </w:r>
      <w:proofErr w:type="gramEnd"/>
      <w:r w:rsidR="00FC6328">
        <w:t xml:space="preserve"> </w:t>
      </w:r>
      <w:r w:rsidR="003E7D82" w:rsidRPr="001C1C81">
        <w:t>ул. Мира 85</w:t>
      </w:r>
      <w:r w:rsidR="00FC6328">
        <w:t xml:space="preserve"> (численность занятых человек -1).</w:t>
      </w:r>
    </w:p>
    <w:p w:rsidR="001C1C81" w:rsidRDefault="001C1C81" w:rsidP="001C1C81">
      <w:pPr>
        <w:ind w:firstLine="708"/>
      </w:pPr>
      <w:r w:rsidRPr="001C1C81">
        <w:t>П</w:t>
      </w:r>
      <w:r w:rsidR="00F67C01" w:rsidRPr="001C1C81">
        <w:t>редприяти</w:t>
      </w:r>
      <w:r w:rsidRPr="001C1C81">
        <w:t>я</w:t>
      </w:r>
      <w:r w:rsidR="00F67C01" w:rsidRPr="001C1C81">
        <w:t xml:space="preserve"> общественного питания</w:t>
      </w:r>
      <w:r w:rsidRPr="001C1C81">
        <w:t>,</w:t>
      </w:r>
      <w:r w:rsidR="00F67C01" w:rsidRPr="001C1C81">
        <w:t xml:space="preserve"> на территории</w:t>
      </w:r>
      <w:r w:rsidRPr="001C1C81">
        <w:t>, МО Знаменское СП, отсутствуют.</w:t>
      </w:r>
    </w:p>
    <w:p w:rsidR="001C1C81" w:rsidRPr="001C1C81" w:rsidRDefault="001C1C81" w:rsidP="001C1C81">
      <w:pPr>
        <w:ind w:firstLine="708"/>
      </w:pPr>
    </w:p>
    <w:p w:rsidR="00657241" w:rsidRPr="001C1C81" w:rsidRDefault="001C1C81" w:rsidP="001C1C81">
      <w:pPr>
        <w:ind w:firstLine="708"/>
        <w:rPr>
          <w:b/>
        </w:rPr>
      </w:pPr>
      <w:bookmarkStart w:id="75" w:name="_Toc153280515"/>
      <w:r>
        <w:rPr>
          <w:b/>
        </w:rPr>
        <w:t>9.1.</w:t>
      </w:r>
      <w:proofErr w:type="gramStart"/>
      <w:r>
        <w:rPr>
          <w:b/>
        </w:rPr>
        <w:t>1.</w:t>
      </w:r>
      <w:r w:rsidRPr="001C1C81">
        <w:rPr>
          <w:b/>
        </w:rPr>
        <w:t>Х</w:t>
      </w:r>
      <w:r w:rsidR="00A72BDA" w:rsidRPr="001C1C81">
        <w:rPr>
          <w:b/>
        </w:rPr>
        <w:t>арактеристика</w:t>
      </w:r>
      <w:proofErr w:type="gramEnd"/>
      <w:r w:rsidR="00A72BDA" w:rsidRPr="001C1C81">
        <w:rPr>
          <w:b/>
        </w:rPr>
        <w:t xml:space="preserve"> объектов капитального строительства</w:t>
      </w:r>
      <w:bookmarkEnd w:id="75"/>
      <w:r w:rsidR="00A72BDA" w:rsidRPr="001C1C81">
        <w:rPr>
          <w:b/>
        </w:rPr>
        <w:t xml:space="preserve"> </w:t>
      </w:r>
    </w:p>
    <w:p w:rsidR="001C1C81" w:rsidRDefault="001C1C81" w:rsidP="00A72BDA">
      <w:pPr>
        <w:pStyle w:val="a6"/>
        <w:ind w:firstLine="709"/>
      </w:pPr>
    </w:p>
    <w:p w:rsidR="003E7D82" w:rsidRPr="001C1C81" w:rsidRDefault="00A72BDA" w:rsidP="00A72BDA">
      <w:pPr>
        <w:pStyle w:val="a6"/>
        <w:ind w:firstLine="709"/>
      </w:pPr>
      <w:r w:rsidRPr="00C41B67">
        <w:rPr>
          <w:i/>
        </w:rPr>
        <w:t xml:space="preserve">Характеристика жилищного фонда </w:t>
      </w:r>
      <w:r w:rsidR="00F640B7" w:rsidRPr="00C41B67">
        <w:rPr>
          <w:i/>
        </w:rPr>
        <w:t>сельского поселения</w:t>
      </w:r>
      <w:r w:rsidRPr="001C1C81">
        <w:t>:</w:t>
      </w:r>
    </w:p>
    <w:p w:rsidR="00A72BDA" w:rsidRPr="001C1C81" w:rsidRDefault="00394B1F" w:rsidP="00394B1F">
      <w:pPr>
        <w:pStyle w:val="a6"/>
        <w:ind w:firstLine="709"/>
      </w:pPr>
      <w:proofErr w:type="spellStart"/>
      <w:r w:rsidRPr="001C1C81">
        <w:t>с.</w:t>
      </w:r>
      <w:r w:rsidR="003E7D82" w:rsidRPr="001C1C81">
        <w:t>Знаменка</w:t>
      </w:r>
      <w:proofErr w:type="spellEnd"/>
      <w:r w:rsidR="003E7D82" w:rsidRPr="001C1C81">
        <w:t xml:space="preserve"> </w:t>
      </w:r>
      <w:proofErr w:type="gramStart"/>
      <w:r w:rsidR="003E7D82" w:rsidRPr="001C1C81">
        <w:t>образовалась</w:t>
      </w:r>
      <w:r w:rsidRPr="001C1C81">
        <w:t>(</w:t>
      </w:r>
      <w:proofErr w:type="gramEnd"/>
      <w:r w:rsidRPr="001C1C81">
        <w:rPr>
          <w:rStyle w:val="affffffa"/>
          <w:rFonts w:eastAsiaTheme="minorEastAsia"/>
        </w:rPr>
        <w:t>Указом Президиума ВС РСФСР)</w:t>
      </w:r>
      <w:r w:rsidR="003E7D82" w:rsidRPr="001C1C81">
        <w:t xml:space="preserve">, из двух хуторов: </w:t>
      </w:r>
      <w:r w:rsidRPr="001C1C81">
        <w:t xml:space="preserve">хутора </w:t>
      </w:r>
      <w:r w:rsidR="003E7D82" w:rsidRPr="001C1C81">
        <w:t>Некрасов</w:t>
      </w:r>
      <w:r w:rsidRPr="001C1C81">
        <w:t>ский</w:t>
      </w:r>
      <w:r w:rsidR="003E7D82" w:rsidRPr="001C1C81">
        <w:t xml:space="preserve"> и хутора </w:t>
      </w:r>
      <w:proofErr w:type="spellStart"/>
      <w:r w:rsidR="003E7D82" w:rsidRPr="001C1C81">
        <w:t>Валуйск</w:t>
      </w:r>
      <w:r w:rsidRPr="001C1C81">
        <w:t>ий</w:t>
      </w:r>
      <w:proofErr w:type="spellEnd"/>
      <w:r w:rsidR="003E7D82" w:rsidRPr="001C1C81">
        <w:t xml:space="preserve">, </w:t>
      </w:r>
      <w:r w:rsidRPr="001C1C81">
        <w:t>в 1964</w:t>
      </w:r>
      <w:r w:rsidR="00A72BDA" w:rsidRPr="001C1C81">
        <w:t xml:space="preserve"> год</w:t>
      </w:r>
      <w:r w:rsidRPr="001C1C81">
        <w:t>у.</w:t>
      </w:r>
    </w:p>
    <w:p w:rsidR="00394B1F" w:rsidRPr="001A09D1" w:rsidRDefault="00394B1F" w:rsidP="00394B1F">
      <w:pPr>
        <w:pStyle w:val="a6"/>
        <w:ind w:firstLine="709"/>
      </w:pPr>
      <w:r w:rsidRPr="001C1C81">
        <w:t>На момент образования с. Знаменка(1964г.) жилищный фонд</w:t>
      </w:r>
      <w:r>
        <w:rPr>
          <w:color w:val="FF0000"/>
        </w:rPr>
        <w:t xml:space="preserve"> </w:t>
      </w:r>
      <w:r w:rsidRPr="001A09D1">
        <w:t xml:space="preserve">составлял </w:t>
      </w:r>
      <w:r w:rsidR="00005042" w:rsidRPr="001A09D1">
        <w:t>– 97 домов</w:t>
      </w:r>
      <w:r w:rsidR="001A09D1" w:rsidRPr="001A09D1">
        <w:t>.</w:t>
      </w:r>
    </w:p>
    <w:p w:rsidR="003E7D82" w:rsidRDefault="00F640B7" w:rsidP="001A09D1">
      <w:pPr>
        <w:ind w:firstLine="708"/>
      </w:pPr>
      <w:r w:rsidRPr="001A09D1">
        <w:t xml:space="preserve">В период с </w:t>
      </w:r>
      <w:r w:rsidR="001A09D1" w:rsidRPr="001A09D1">
        <w:t>1</w:t>
      </w:r>
      <w:r w:rsidR="00394B1F" w:rsidRPr="001A09D1">
        <w:t>964г. по</w:t>
      </w:r>
      <w:r w:rsidRPr="001A09D1">
        <w:t xml:space="preserve"> 01.01.2024г. в эксплуатацию сдано </w:t>
      </w:r>
      <w:r w:rsidR="001A09D1" w:rsidRPr="001A09D1">
        <w:t>530</w:t>
      </w:r>
      <w:r w:rsidRPr="001A09D1">
        <w:t xml:space="preserve"> вновь</w:t>
      </w:r>
      <w:r w:rsidR="00394B1F" w:rsidRPr="001A09D1">
        <w:t xml:space="preserve"> </w:t>
      </w:r>
      <w:r w:rsidRPr="001A09D1">
        <w:t>построенных</w:t>
      </w:r>
      <w:r w:rsidR="003E7D82" w:rsidRPr="001A09D1">
        <w:t xml:space="preserve"> </w:t>
      </w:r>
      <w:r w:rsidR="00394B1F" w:rsidRPr="001A09D1">
        <w:t xml:space="preserve">жилых </w:t>
      </w:r>
      <w:r w:rsidR="003E7D82" w:rsidRPr="001A09D1">
        <w:t>домов</w:t>
      </w:r>
      <w:r w:rsidR="00394B1F" w:rsidRPr="001A09D1">
        <w:t>.</w:t>
      </w:r>
    </w:p>
    <w:p w:rsidR="00032A67" w:rsidRDefault="00032A67" w:rsidP="001A09D1">
      <w:pPr>
        <w:ind w:firstLine="708"/>
      </w:pPr>
      <w:r>
        <w:t xml:space="preserve">В сельском поселении имеется муниципальный жилой фонд: </w:t>
      </w:r>
    </w:p>
    <w:p w:rsidR="00032A67" w:rsidRDefault="00032A67" w:rsidP="001A09D1">
      <w:pPr>
        <w:ind w:firstLine="708"/>
      </w:pPr>
      <w:r>
        <w:t>-общежитие, по ул. Молодежная, 30 (площадь -117,9м</w:t>
      </w:r>
      <w:r w:rsidRPr="00032A67">
        <w:rPr>
          <w:vertAlign w:val="superscript"/>
        </w:rPr>
        <w:t>2</w:t>
      </w:r>
      <w:r>
        <w:t>);</w:t>
      </w:r>
    </w:p>
    <w:p w:rsidR="00032A67" w:rsidRDefault="00032A67" w:rsidP="001A09D1">
      <w:pPr>
        <w:ind w:firstLine="708"/>
      </w:pPr>
      <w:r>
        <w:t>-жилой дом, по пер. Речной,1 (площадь 384,7м</w:t>
      </w:r>
      <w:r>
        <w:rPr>
          <w:vertAlign w:val="superscript"/>
        </w:rPr>
        <w:t>2</w:t>
      </w:r>
      <w:r>
        <w:t>).</w:t>
      </w:r>
    </w:p>
    <w:p w:rsidR="00032A67" w:rsidRPr="00032A67" w:rsidRDefault="00032A67" w:rsidP="001A09D1">
      <w:pPr>
        <w:ind w:firstLine="708"/>
      </w:pPr>
    </w:p>
    <w:p w:rsidR="00032A67" w:rsidRPr="00032A67" w:rsidRDefault="00032A67" w:rsidP="001A09D1">
      <w:pPr>
        <w:ind w:firstLine="708"/>
        <w:rPr>
          <w:i/>
        </w:rPr>
      </w:pPr>
      <w:r w:rsidRPr="00032A67">
        <w:rPr>
          <w:i/>
        </w:rPr>
        <w:t>Характеристики объектов с массовым пребыванием людей:</w:t>
      </w:r>
    </w:p>
    <w:p w:rsidR="00A72BDA" w:rsidRDefault="00A72BDA" w:rsidP="00A72BDA">
      <w:pPr>
        <w:ind w:firstLine="708"/>
      </w:pPr>
      <w:r>
        <w:t>В населенном пункте имеются следующие территории, отнесенные к объектам с массовым пребыванием людей:</w:t>
      </w:r>
    </w:p>
    <w:p w:rsidR="00060AF2" w:rsidRPr="009D6069" w:rsidRDefault="00060AF2" w:rsidP="00A72BDA">
      <w:pPr>
        <w:ind w:firstLine="708"/>
        <w:rPr>
          <w:rFonts w:cs="Times New Roman"/>
          <w:szCs w:val="28"/>
        </w:rPr>
      </w:pPr>
      <w:r w:rsidRPr="009D6069">
        <w:t>1.</w:t>
      </w:r>
      <w:r w:rsidRPr="009D6069">
        <w:rPr>
          <w:rFonts w:ascii="Verdana" w:hAnsi="Verdana"/>
        </w:rPr>
        <w:t xml:space="preserve"> </w:t>
      </w:r>
      <w:r w:rsidRPr="009D6069">
        <w:rPr>
          <w:rFonts w:cs="Times New Roman"/>
        </w:rPr>
        <w:t>Администрация Знаменского сельского поселения, адрес:</w:t>
      </w:r>
      <w:r w:rsidRPr="009D6069">
        <w:rPr>
          <w:rFonts w:ascii="Verdana" w:hAnsi="Verdana"/>
          <w:sz w:val="20"/>
          <w:szCs w:val="20"/>
        </w:rPr>
        <w:t xml:space="preserve"> </w:t>
      </w:r>
      <w:proofErr w:type="gramStart"/>
      <w:r w:rsidRPr="009D6069">
        <w:rPr>
          <w:rFonts w:cs="Times New Roman"/>
          <w:szCs w:val="28"/>
        </w:rPr>
        <w:t>369115  КЧР</w:t>
      </w:r>
      <w:proofErr w:type="gramEnd"/>
      <w:r w:rsidRPr="009D6069">
        <w:rPr>
          <w:rFonts w:cs="Times New Roman"/>
          <w:szCs w:val="28"/>
        </w:rPr>
        <w:t xml:space="preserve">, </w:t>
      </w:r>
      <w:proofErr w:type="spellStart"/>
      <w:r w:rsidRPr="009D6069">
        <w:rPr>
          <w:rFonts w:cs="Times New Roman"/>
          <w:szCs w:val="28"/>
        </w:rPr>
        <w:t>Прикубанский</w:t>
      </w:r>
      <w:proofErr w:type="spellEnd"/>
      <w:r w:rsidRPr="009D6069">
        <w:rPr>
          <w:rFonts w:cs="Times New Roman"/>
          <w:szCs w:val="28"/>
        </w:rPr>
        <w:t xml:space="preserve"> район, </w:t>
      </w:r>
      <w:proofErr w:type="spellStart"/>
      <w:r w:rsidRPr="009D6069">
        <w:rPr>
          <w:rFonts w:cs="Times New Roman"/>
          <w:szCs w:val="28"/>
        </w:rPr>
        <w:t>с.Знаменка</w:t>
      </w:r>
      <w:proofErr w:type="spellEnd"/>
      <w:r w:rsidRPr="009D6069">
        <w:rPr>
          <w:rFonts w:cs="Times New Roman"/>
          <w:szCs w:val="28"/>
        </w:rPr>
        <w:t>, ул.Мира,110Б;</w:t>
      </w:r>
    </w:p>
    <w:p w:rsidR="00A72BDA" w:rsidRPr="009D6069" w:rsidRDefault="00060AF2" w:rsidP="003711F2">
      <w:pPr>
        <w:ind w:firstLine="708"/>
        <w:rPr>
          <w:rFonts w:cs="Times New Roman"/>
          <w:szCs w:val="28"/>
        </w:rPr>
      </w:pPr>
      <w:r w:rsidRPr="009D6069">
        <w:t>2</w:t>
      </w:r>
      <w:r w:rsidR="00A72BDA" w:rsidRPr="009D6069">
        <w:t xml:space="preserve">. </w:t>
      </w:r>
      <w:r w:rsidRPr="009D6069">
        <w:rPr>
          <w:rFonts w:cs="Times New Roman"/>
        </w:rPr>
        <w:t xml:space="preserve">Библиотека </w:t>
      </w:r>
      <w:proofErr w:type="gramStart"/>
      <w:r w:rsidRPr="009D6069">
        <w:rPr>
          <w:rFonts w:cs="Times New Roman"/>
        </w:rPr>
        <w:t>Знаменского  сельского</w:t>
      </w:r>
      <w:proofErr w:type="gramEnd"/>
      <w:r w:rsidRPr="009D6069">
        <w:rPr>
          <w:rFonts w:cs="Times New Roman"/>
        </w:rPr>
        <w:t xml:space="preserve"> поселения, адрес:</w:t>
      </w:r>
      <w:r w:rsidRPr="009D6069">
        <w:rPr>
          <w:rFonts w:ascii="Verdana" w:hAnsi="Verdana"/>
          <w:sz w:val="20"/>
          <w:szCs w:val="20"/>
        </w:rPr>
        <w:t xml:space="preserve"> </w:t>
      </w:r>
      <w:r w:rsidRPr="009D6069">
        <w:rPr>
          <w:rFonts w:cs="Times New Roman"/>
          <w:szCs w:val="28"/>
        </w:rPr>
        <w:t xml:space="preserve">369115  КЧР, </w:t>
      </w:r>
      <w:proofErr w:type="spellStart"/>
      <w:r w:rsidRPr="009D6069">
        <w:rPr>
          <w:rFonts w:cs="Times New Roman"/>
          <w:szCs w:val="28"/>
        </w:rPr>
        <w:t>Прикубанский</w:t>
      </w:r>
      <w:proofErr w:type="spellEnd"/>
      <w:r w:rsidRPr="009D6069">
        <w:rPr>
          <w:rFonts w:cs="Times New Roman"/>
          <w:szCs w:val="28"/>
        </w:rPr>
        <w:t xml:space="preserve"> район, </w:t>
      </w:r>
      <w:proofErr w:type="spellStart"/>
      <w:r w:rsidRPr="009D6069">
        <w:rPr>
          <w:rFonts w:cs="Times New Roman"/>
          <w:szCs w:val="28"/>
        </w:rPr>
        <w:t>с.Знаменка</w:t>
      </w:r>
      <w:proofErr w:type="spellEnd"/>
      <w:r w:rsidRPr="009D6069">
        <w:rPr>
          <w:rFonts w:cs="Times New Roman"/>
          <w:szCs w:val="28"/>
        </w:rPr>
        <w:t>, ул.Мира,120</w:t>
      </w:r>
      <w:r w:rsidR="00146FE0" w:rsidRPr="009D6069">
        <w:rPr>
          <w:rFonts w:cs="Times New Roman"/>
          <w:szCs w:val="28"/>
        </w:rPr>
        <w:t>( хранилище на 1500 единиц</w:t>
      </w:r>
      <w:r w:rsidR="00212720" w:rsidRPr="009D6069">
        <w:rPr>
          <w:rFonts w:cs="Times New Roman"/>
          <w:szCs w:val="28"/>
        </w:rPr>
        <w:t>; посещаемость 3100</w:t>
      </w:r>
      <w:r w:rsidR="007A29CB" w:rsidRPr="009D6069">
        <w:rPr>
          <w:rFonts w:cs="Times New Roman"/>
          <w:szCs w:val="28"/>
        </w:rPr>
        <w:t xml:space="preserve"> </w:t>
      </w:r>
      <w:r w:rsidR="00212720" w:rsidRPr="009D6069">
        <w:rPr>
          <w:rFonts w:cs="Times New Roman"/>
          <w:szCs w:val="28"/>
        </w:rPr>
        <w:t>чел./год)</w:t>
      </w:r>
      <w:r w:rsidRPr="009D6069">
        <w:rPr>
          <w:rFonts w:cs="Times New Roman"/>
          <w:szCs w:val="28"/>
        </w:rPr>
        <w:t>;</w:t>
      </w:r>
    </w:p>
    <w:p w:rsidR="00A72BDA" w:rsidRPr="009D6069" w:rsidRDefault="00060AF2" w:rsidP="003711F2">
      <w:pPr>
        <w:ind w:firstLine="708"/>
        <w:rPr>
          <w:rFonts w:cs="Times New Roman"/>
          <w:szCs w:val="28"/>
        </w:rPr>
      </w:pPr>
      <w:r w:rsidRPr="009D6069">
        <w:t>3</w:t>
      </w:r>
      <w:r w:rsidR="00A72BDA" w:rsidRPr="009D6069">
        <w:t xml:space="preserve">. </w:t>
      </w:r>
      <w:r w:rsidRPr="009D6069">
        <w:rPr>
          <w:rFonts w:cs="Times New Roman"/>
        </w:rPr>
        <w:t xml:space="preserve">Дом </w:t>
      </w:r>
      <w:proofErr w:type="gramStart"/>
      <w:r w:rsidRPr="009D6069">
        <w:rPr>
          <w:rFonts w:cs="Times New Roman"/>
        </w:rPr>
        <w:t>культуры  Знаменского</w:t>
      </w:r>
      <w:proofErr w:type="gramEnd"/>
      <w:r w:rsidRPr="009D6069">
        <w:rPr>
          <w:rFonts w:cs="Times New Roman"/>
        </w:rPr>
        <w:t>  сельского поселения, адрес:</w:t>
      </w:r>
      <w:r w:rsidRPr="009D6069">
        <w:rPr>
          <w:rFonts w:ascii="Verdana" w:hAnsi="Verdana"/>
          <w:sz w:val="20"/>
          <w:szCs w:val="20"/>
        </w:rPr>
        <w:t xml:space="preserve"> </w:t>
      </w:r>
      <w:r w:rsidRPr="009D6069">
        <w:rPr>
          <w:rFonts w:cs="Times New Roman"/>
          <w:szCs w:val="28"/>
        </w:rPr>
        <w:t xml:space="preserve">369115  КЧР, </w:t>
      </w:r>
      <w:proofErr w:type="spellStart"/>
      <w:r w:rsidRPr="009D6069">
        <w:rPr>
          <w:rFonts w:cs="Times New Roman"/>
          <w:szCs w:val="28"/>
        </w:rPr>
        <w:t>Прикубанский</w:t>
      </w:r>
      <w:proofErr w:type="spellEnd"/>
      <w:r w:rsidRPr="009D6069">
        <w:rPr>
          <w:rFonts w:cs="Times New Roman"/>
          <w:szCs w:val="28"/>
        </w:rPr>
        <w:t xml:space="preserve"> район, </w:t>
      </w:r>
      <w:proofErr w:type="spellStart"/>
      <w:r w:rsidRPr="009D6069">
        <w:rPr>
          <w:rFonts w:cs="Times New Roman"/>
          <w:szCs w:val="28"/>
        </w:rPr>
        <w:t>с.Знаменка</w:t>
      </w:r>
      <w:proofErr w:type="spellEnd"/>
      <w:r w:rsidRPr="009D6069">
        <w:rPr>
          <w:rFonts w:cs="Times New Roman"/>
          <w:szCs w:val="28"/>
        </w:rPr>
        <w:t>, ул.Центральная,1</w:t>
      </w:r>
      <w:r w:rsidR="00027294" w:rsidRPr="009D6069">
        <w:rPr>
          <w:rFonts w:cs="Times New Roman"/>
          <w:szCs w:val="28"/>
        </w:rPr>
        <w:t>( на 100 мест, посещаемость 1000 чел./год)</w:t>
      </w:r>
      <w:r w:rsidRPr="009D6069">
        <w:rPr>
          <w:rFonts w:cs="Times New Roman"/>
          <w:szCs w:val="28"/>
        </w:rPr>
        <w:t>;</w:t>
      </w:r>
    </w:p>
    <w:p w:rsidR="00A72BDA" w:rsidRPr="009D6069" w:rsidRDefault="00060AF2" w:rsidP="003711F2">
      <w:pPr>
        <w:ind w:firstLine="708"/>
        <w:rPr>
          <w:rFonts w:cs="Times New Roman"/>
          <w:szCs w:val="28"/>
        </w:rPr>
      </w:pPr>
      <w:r w:rsidRPr="009D6069">
        <w:t>4</w:t>
      </w:r>
      <w:r w:rsidR="00A72BDA" w:rsidRPr="009D6069">
        <w:t>.</w:t>
      </w:r>
      <w:r w:rsidRPr="009D6069">
        <w:t xml:space="preserve"> </w:t>
      </w:r>
      <w:r w:rsidRPr="009D6069">
        <w:rPr>
          <w:rFonts w:cs="Times New Roman"/>
        </w:rPr>
        <w:t xml:space="preserve">Муниципальное </w:t>
      </w:r>
      <w:proofErr w:type="gramStart"/>
      <w:r w:rsidRPr="009D6069">
        <w:rPr>
          <w:rFonts w:cs="Times New Roman"/>
        </w:rPr>
        <w:t>казенное  учреждение</w:t>
      </w:r>
      <w:proofErr w:type="gramEnd"/>
      <w:r w:rsidRPr="009D6069">
        <w:rPr>
          <w:rFonts w:cs="Times New Roman"/>
        </w:rPr>
        <w:t xml:space="preserve"> образования  «Гимназия с. Знаменка», адрес: </w:t>
      </w:r>
      <w:r w:rsidRPr="009D6069">
        <w:rPr>
          <w:rFonts w:cs="Times New Roman"/>
          <w:szCs w:val="28"/>
        </w:rPr>
        <w:t xml:space="preserve">369115  КЧР, </w:t>
      </w:r>
      <w:proofErr w:type="spellStart"/>
      <w:r w:rsidRPr="009D6069">
        <w:rPr>
          <w:rFonts w:cs="Times New Roman"/>
          <w:szCs w:val="28"/>
        </w:rPr>
        <w:t>Прикубанский</w:t>
      </w:r>
      <w:proofErr w:type="spellEnd"/>
      <w:r w:rsidRPr="009D6069">
        <w:rPr>
          <w:rFonts w:cs="Times New Roman"/>
          <w:szCs w:val="28"/>
        </w:rPr>
        <w:t xml:space="preserve"> район, </w:t>
      </w:r>
      <w:proofErr w:type="spellStart"/>
      <w:r w:rsidRPr="009D6069">
        <w:rPr>
          <w:rFonts w:cs="Times New Roman"/>
          <w:szCs w:val="28"/>
        </w:rPr>
        <w:t>с.Знаменка</w:t>
      </w:r>
      <w:proofErr w:type="spellEnd"/>
      <w:r w:rsidRPr="009D6069">
        <w:rPr>
          <w:rFonts w:cs="Times New Roman"/>
          <w:szCs w:val="28"/>
        </w:rPr>
        <w:t>, ул. Мира 96</w:t>
      </w:r>
      <w:r w:rsidR="00F932AB" w:rsidRPr="009D6069">
        <w:rPr>
          <w:rFonts w:cs="Times New Roman"/>
          <w:szCs w:val="28"/>
        </w:rPr>
        <w:t>( 243 чел.)</w:t>
      </w:r>
      <w:r w:rsidRPr="009D6069">
        <w:rPr>
          <w:rFonts w:cs="Times New Roman"/>
          <w:szCs w:val="28"/>
        </w:rPr>
        <w:t>;</w:t>
      </w:r>
    </w:p>
    <w:p w:rsidR="00060AF2" w:rsidRPr="009D6069" w:rsidRDefault="00060AF2" w:rsidP="003711F2">
      <w:pPr>
        <w:ind w:firstLine="708"/>
        <w:rPr>
          <w:rFonts w:cs="Times New Roman"/>
        </w:rPr>
      </w:pPr>
      <w:r w:rsidRPr="009D6069">
        <w:t>5</w:t>
      </w:r>
      <w:r w:rsidR="00A72BDA" w:rsidRPr="009D6069">
        <w:t xml:space="preserve">. </w:t>
      </w:r>
      <w:r w:rsidRPr="009D6069">
        <w:rPr>
          <w:rFonts w:cs="Times New Roman"/>
        </w:rPr>
        <w:t>Знаменская врачебная амбулатория, адрес:</w:t>
      </w:r>
      <w:r w:rsidRPr="009D6069">
        <w:rPr>
          <w:rFonts w:ascii="Verdana" w:hAnsi="Verdana"/>
        </w:rPr>
        <w:t xml:space="preserve"> </w:t>
      </w:r>
      <w:r w:rsidRPr="009D6069">
        <w:rPr>
          <w:rFonts w:cs="Times New Roman"/>
        </w:rPr>
        <w:t xml:space="preserve">369115   КЧР </w:t>
      </w:r>
      <w:proofErr w:type="spellStart"/>
      <w:r w:rsidRPr="009D6069">
        <w:rPr>
          <w:rFonts w:cs="Times New Roman"/>
        </w:rPr>
        <w:t>Прикубанский</w:t>
      </w:r>
      <w:proofErr w:type="spellEnd"/>
      <w:r w:rsidRPr="009D6069">
        <w:rPr>
          <w:rFonts w:cs="Times New Roman"/>
        </w:rPr>
        <w:t xml:space="preserve"> район </w:t>
      </w:r>
      <w:proofErr w:type="spellStart"/>
      <w:r w:rsidRPr="009D6069">
        <w:rPr>
          <w:rFonts w:cs="Times New Roman"/>
        </w:rPr>
        <w:t>с.Знаменка</w:t>
      </w:r>
      <w:proofErr w:type="spellEnd"/>
      <w:r w:rsidRPr="009D6069">
        <w:rPr>
          <w:rFonts w:cs="Times New Roman"/>
        </w:rPr>
        <w:t>, ул.Мира,112 а</w:t>
      </w:r>
      <w:r w:rsidR="00C2496D" w:rsidRPr="009D6069">
        <w:rPr>
          <w:rFonts w:cs="Times New Roman"/>
        </w:rPr>
        <w:t xml:space="preserve"> (</w:t>
      </w:r>
      <w:r w:rsidR="00C2496D" w:rsidRPr="009D6069">
        <w:t>20 посещений в смену)</w:t>
      </w:r>
      <w:r w:rsidRPr="009D6069">
        <w:rPr>
          <w:rFonts w:cs="Times New Roman"/>
        </w:rPr>
        <w:t>;</w:t>
      </w:r>
    </w:p>
    <w:p w:rsidR="00A72BDA" w:rsidRDefault="00060AF2" w:rsidP="003711F2">
      <w:pPr>
        <w:ind w:firstLine="708"/>
        <w:rPr>
          <w:rFonts w:cs="Times New Roman"/>
        </w:rPr>
      </w:pPr>
      <w:r w:rsidRPr="009D6069">
        <w:t>6</w:t>
      </w:r>
      <w:r w:rsidR="00A72BDA" w:rsidRPr="009D6069">
        <w:t xml:space="preserve">. </w:t>
      </w:r>
      <w:r w:rsidRPr="009D6069">
        <w:rPr>
          <w:rFonts w:cs="Times New Roman"/>
        </w:rPr>
        <w:t xml:space="preserve">Отделение почтовой связи </w:t>
      </w:r>
      <w:proofErr w:type="spellStart"/>
      <w:r w:rsidRPr="009D6069">
        <w:rPr>
          <w:rFonts w:cs="Times New Roman"/>
        </w:rPr>
        <w:t>с.Знаменка</w:t>
      </w:r>
      <w:proofErr w:type="spellEnd"/>
      <w:r w:rsidRPr="009D6069">
        <w:rPr>
          <w:rFonts w:cs="Times New Roman"/>
        </w:rPr>
        <w:t xml:space="preserve">, адрес: 369115   КЧР </w:t>
      </w:r>
      <w:proofErr w:type="spellStart"/>
      <w:r w:rsidRPr="009D6069">
        <w:rPr>
          <w:rFonts w:cs="Times New Roman"/>
        </w:rPr>
        <w:t>Прикубанский</w:t>
      </w:r>
      <w:proofErr w:type="spellEnd"/>
      <w:r w:rsidRPr="009D6069">
        <w:rPr>
          <w:rFonts w:cs="Times New Roman"/>
        </w:rPr>
        <w:t xml:space="preserve"> район </w:t>
      </w:r>
      <w:proofErr w:type="spellStart"/>
      <w:r w:rsidRPr="009D6069">
        <w:rPr>
          <w:rFonts w:cs="Times New Roman"/>
        </w:rPr>
        <w:t>с.Знаменка</w:t>
      </w:r>
      <w:proofErr w:type="spellEnd"/>
      <w:r w:rsidRPr="009D6069">
        <w:rPr>
          <w:rFonts w:cs="Times New Roman"/>
        </w:rPr>
        <w:t>, ул.Мира,112 а;</w:t>
      </w:r>
    </w:p>
    <w:p w:rsidR="002D381C" w:rsidRPr="009D6069" w:rsidRDefault="002D381C" w:rsidP="003711F2">
      <w:pPr>
        <w:ind w:firstLine="708"/>
        <w:rPr>
          <w:rFonts w:cs="Times New Roman"/>
        </w:rPr>
      </w:pPr>
      <w:r>
        <w:rPr>
          <w:rFonts w:cs="Times New Roman"/>
        </w:rPr>
        <w:t xml:space="preserve">7. АЗС «Роснефть», адрес: </w:t>
      </w:r>
      <w:hyperlink r:id="rId12" w:tgtFrame="_blank" w:history="1">
        <w:r w:rsidRPr="002D381C">
          <w:rPr>
            <w:rStyle w:val="a9"/>
            <w:rFonts w:cs="Times New Roman"/>
            <w:color w:val="auto"/>
            <w:szCs w:val="28"/>
            <w:u w:val="none"/>
            <w:shd w:val="clear" w:color="auto" w:fill="FFFFFF"/>
          </w:rPr>
          <w:t xml:space="preserve">Карачаево-Черкесская Республика, р-н. </w:t>
        </w:r>
        <w:proofErr w:type="spellStart"/>
        <w:r w:rsidRPr="002D381C">
          <w:rPr>
            <w:rStyle w:val="a9"/>
            <w:rFonts w:cs="Times New Roman"/>
            <w:color w:val="auto"/>
            <w:szCs w:val="28"/>
            <w:u w:val="none"/>
            <w:shd w:val="clear" w:color="auto" w:fill="FFFFFF"/>
          </w:rPr>
          <w:t>Прикубанский</w:t>
        </w:r>
        <w:proofErr w:type="spellEnd"/>
        <w:r w:rsidRPr="002D381C">
          <w:rPr>
            <w:rStyle w:val="a9"/>
            <w:rFonts w:cs="Times New Roman"/>
            <w:color w:val="auto"/>
            <w:szCs w:val="28"/>
            <w:u w:val="none"/>
            <w:shd w:val="clear" w:color="auto" w:fill="FFFFFF"/>
          </w:rPr>
          <w:t>, с. Знаменка, ул. Мира</w:t>
        </w:r>
      </w:hyperlink>
      <w:r>
        <w:rPr>
          <w:rFonts w:cs="Times New Roman"/>
        </w:rPr>
        <w:t xml:space="preserve"> (занимаемая площадь 515м</w:t>
      </w:r>
      <w:r w:rsidRPr="002D381C">
        <w:rPr>
          <w:rFonts w:cs="Times New Roman"/>
          <w:vertAlign w:val="superscript"/>
        </w:rPr>
        <w:t>2</w:t>
      </w:r>
      <w:r w:rsidRPr="002D381C">
        <w:rPr>
          <w:rFonts w:cs="Times New Roman"/>
        </w:rPr>
        <w:t>)</w:t>
      </w:r>
      <w:r>
        <w:rPr>
          <w:rFonts w:cs="Times New Roman"/>
        </w:rPr>
        <w:t>.</w:t>
      </w:r>
    </w:p>
    <w:p w:rsidR="00A72BDA" w:rsidRPr="009D6069" w:rsidRDefault="003711F2" w:rsidP="003711F2">
      <w:pPr>
        <w:ind w:firstLine="708"/>
      </w:pPr>
      <w:r w:rsidRPr="009D6069">
        <w:t>К м</w:t>
      </w:r>
      <w:r w:rsidRPr="009D6069">
        <w:rPr>
          <w:rFonts w:eastAsia="Times New Roman" w:cs="Times New Roman"/>
        </w:rPr>
        <w:t>ест</w:t>
      </w:r>
      <w:r w:rsidRPr="009D6069">
        <w:t>ам</w:t>
      </w:r>
      <w:r w:rsidRPr="009D6069">
        <w:rPr>
          <w:rFonts w:eastAsia="Times New Roman" w:cs="Times New Roman"/>
        </w:rPr>
        <w:t xml:space="preserve"> с массовым пребыванием людей</w:t>
      </w:r>
      <w:r w:rsidRPr="009D6069">
        <w:t xml:space="preserve"> относится территория </w:t>
      </w:r>
      <w:r w:rsidR="00CA791A" w:rsidRPr="009D6069">
        <w:t>парка по</w:t>
      </w:r>
      <w:r w:rsidRPr="009D6069">
        <w:t xml:space="preserve"> ул. </w:t>
      </w:r>
      <w:r w:rsidR="00CA791A" w:rsidRPr="009D6069">
        <w:t>Степная</w:t>
      </w:r>
      <w:r w:rsidRPr="009D6069">
        <w:t xml:space="preserve">, </w:t>
      </w:r>
      <w:r w:rsidR="00CA791A" w:rsidRPr="009D6069">
        <w:t>28</w:t>
      </w:r>
      <w:r w:rsidRPr="009D6069">
        <w:t xml:space="preserve"> (о</w:t>
      </w:r>
      <w:r w:rsidRPr="009D6069">
        <w:rPr>
          <w:rFonts w:eastAsia="Times New Roman" w:cs="Times New Roman"/>
        </w:rPr>
        <w:t xml:space="preserve">бщая </w:t>
      </w:r>
      <w:proofErr w:type="gramStart"/>
      <w:r w:rsidRPr="009D6069">
        <w:rPr>
          <w:rFonts w:eastAsia="Times New Roman" w:cs="Times New Roman"/>
        </w:rPr>
        <w:t>площадь  2</w:t>
      </w:r>
      <w:r w:rsidR="00CA791A" w:rsidRPr="009D6069">
        <w:rPr>
          <w:rFonts w:eastAsia="Times New Roman" w:cs="Times New Roman"/>
        </w:rPr>
        <w:t>000</w:t>
      </w:r>
      <w:proofErr w:type="gramEnd"/>
      <w:r w:rsidRPr="009D6069">
        <w:rPr>
          <w:rFonts w:eastAsia="Times New Roman" w:cs="Times New Roman"/>
        </w:rPr>
        <w:t xml:space="preserve"> м</w:t>
      </w:r>
      <w:r w:rsidRPr="009D6069">
        <w:rPr>
          <w:rFonts w:eastAsia="Times New Roman" w:cs="Times New Roman"/>
          <w:vertAlign w:val="superscript"/>
        </w:rPr>
        <w:t>2</w:t>
      </w:r>
      <w:r w:rsidRPr="009D6069">
        <w:t>, в</w:t>
      </w:r>
      <w:r w:rsidRPr="009D6069">
        <w:rPr>
          <w:rFonts w:eastAsia="Times New Roman" w:cs="Times New Roman"/>
        </w:rPr>
        <w:t>местимость 1000 чел</w:t>
      </w:r>
      <w:r w:rsidRPr="009D6069">
        <w:t>., к</w:t>
      </w:r>
      <w:r w:rsidRPr="009D6069">
        <w:rPr>
          <w:rFonts w:eastAsia="Times New Roman" w:cs="Times New Roman"/>
        </w:rPr>
        <w:t xml:space="preserve">атегория места массового пребывания людей </w:t>
      </w:r>
      <w:r w:rsidR="00CA791A" w:rsidRPr="009D6069">
        <w:rPr>
          <w:rFonts w:eastAsia="Times New Roman" w:cs="Times New Roman"/>
        </w:rPr>
        <w:t>3</w:t>
      </w:r>
      <w:r w:rsidRPr="009D6069">
        <w:t>).</w:t>
      </w:r>
    </w:p>
    <w:p w:rsidR="00F67C01" w:rsidRDefault="00F67C01" w:rsidP="00F67C01">
      <w:pPr>
        <w:ind w:firstLine="708"/>
      </w:pPr>
      <w:r w:rsidRPr="00CE76CF">
        <w:t xml:space="preserve">Как показывает анализ, территориальный ресурс и использование складывающихся факторов развития, как внутри поселения, так и за его пределами, создает благоприятные предпосылки для развития различных отраслей и видов деятельности. </w:t>
      </w:r>
    </w:p>
    <w:p w:rsidR="00F67C01" w:rsidRDefault="00F67C01" w:rsidP="00F67C01">
      <w:pPr>
        <w:ind w:firstLine="708"/>
      </w:pPr>
      <w:r w:rsidRPr="00CE76CF">
        <w:lastRenderedPageBreak/>
        <w:t xml:space="preserve">В </w:t>
      </w:r>
      <w:r>
        <w:t xml:space="preserve">МО </w:t>
      </w:r>
      <w:r w:rsidR="009D6069">
        <w:t>Знаменское СП</w:t>
      </w:r>
      <w:r w:rsidR="0017753C">
        <w:t xml:space="preserve"> </w:t>
      </w:r>
      <w:r w:rsidRPr="00CE76CF">
        <w:t xml:space="preserve">имеются условия для выбора разнообразных возможностей развития, различающихся такими интегральными характеристиками, как наличие резервов территории, возможности разнообразной функциональной специализации, существенный удельный вес земель в частной собственности. </w:t>
      </w:r>
    </w:p>
    <w:p w:rsidR="00AB317C" w:rsidRDefault="00AB317C" w:rsidP="00F67C01">
      <w:pPr>
        <w:ind w:firstLine="708"/>
      </w:pPr>
    </w:p>
    <w:p w:rsidR="00032A67" w:rsidRDefault="00032A67" w:rsidP="00F67C01">
      <w:pPr>
        <w:ind w:firstLine="708"/>
      </w:pPr>
      <w:r w:rsidRPr="00032A67">
        <w:rPr>
          <w:i/>
        </w:rPr>
        <w:t xml:space="preserve">Характеристики объектов </w:t>
      </w:r>
      <w:r>
        <w:rPr>
          <w:i/>
        </w:rPr>
        <w:t>сельскохозяйственных предприятий на территории сельского поселения</w:t>
      </w:r>
      <w:r w:rsidRPr="00032A67">
        <w:rPr>
          <w:i/>
        </w:rPr>
        <w:t>:</w:t>
      </w:r>
    </w:p>
    <w:p w:rsidR="00AB317C" w:rsidRPr="00AB317C" w:rsidRDefault="00AB317C" w:rsidP="00AB317C">
      <w:pPr>
        <w:spacing w:before="240" w:after="200" w:line="276" w:lineRule="auto"/>
        <w:rPr>
          <w:b/>
          <w:szCs w:val="28"/>
          <w:lang w:eastAsia="en-US"/>
        </w:rPr>
      </w:pPr>
      <w:r w:rsidRPr="00AB317C">
        <w:rPr>
          <w:b/>
          <w:szCs w:val="28"/>
        </w:rPr>
        <w:t>Сведения о с</w:t>
      </w:r>
      <w:r w:rsidRPr="00AB317C">
        <w:rPr>
          <w:b/>
          <w:szCs w:val="28"/>
          <w:lang w:eastAsia="en-US"/>
        </w:rPr>
        <w:t>ельскохозяйственных предприятиях:</w:t>
      </w:r>
    </w:p>
    <w:tbl>
      <w:tblPr>
        <w:tblW w:w="73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26"/>
        <w:gridCol w:w="1843"/>
        <w:gridCol w:w="1701"/>
        <w:gridCol w:w="1843"/>
        <w:gridCol w:w="1559"/>
      </w:tblGrid>
      <w:tr w:rsidR="00AB317C" w:rsidRPr="00AB317C" w:rsidTr="00AB317C">
        <w:tc>
          <w:tcPr>
            <w:tcW w:w="426" w:type="dxa"/>
            <w:tcBorders>
              <w:top w:val="single" w:sz="4" w:space="0" w:color="auto"/>
              <w:left w:val="single" w:sz="4" w:space="0" w:color="auto"/>
              <w:bottom w:val="single" w:sz="4" w:space="0" w:color="auto"/>
              <w:right w:val="single" w:sz="4" w:space="0" w:color="auto"/>
            </w:tcBorders>
            <w:vAlign w:val="center"/>
          </w:tcPr>
          <w:p w:rsidR="00AB317C" w:rsidRPr="00AB317C" w:rsidRDefault="00AB317C" w:rsidP="00F80DBE">
            <w:pPr>
              <w:ind w:left="-108" w:right="-108"/>
              <w:jc w:val="center"/>
              <w:rPr>
                <w:szCs w:val="28"/>
                <w:lang w:eastAsia="en-US"/>
              </w:rPr>
            </w:pPr>
            <w:r w:rsidRPr="00AB317C">
              <w:rPr>
                <w:szCs w:val="28"/>
                <w:lang w:eastAsia="en-US"/>
              </w:rPr>
              <w:t>№ п/п</w:t>
            </w:r>
          </w:p>
        </w:tc>
        <w:tc>
          <w:tcPr>
            <w:tcW w:w="1843" w:type="dxa"/>
            <w:tcBorders>
              <w:top w:val="single" w:sz="4" w:space="0" w:color="auto"/>
              <w:left w:val="single" w:sz="4" w:space="0" w:color="auto"/>
              <w:bottom w:val="single" w:sz="4" w:space="0" w:color="auto"/>
              <w:right w:val="single" w:sz="4" w:space="0" w:color="auto"/>
            </w:tcBorders>
            <w:vAlign w:val="center"/>
          </w:tcPr>
          <w:p w:rsidR="00AB317C" w:rsidRPr="00AB317C" w:rsidRDefault="00AB317C" w:rsidP="00F80DBE">
            <w:pPr>
              <w:ind w:left="-108" w:right="-108"/>
              <w:jc w:val="center"/>
              <w:rPr>
                <w:szCs w:val="28"/>
                <w:lang w:eastAsia="en-US"/>
              </w:rPr>
            </w:pPr>
            <w:r w:rsidRPr="00AB317C">
              <w:rPr>
                <w:szCs w:val="28"/>
                <w:lang w:eastAsia="en-US"/>
              </w:rPr>
              <w:t>Наименование</w:t>
            </w:r>
          </w:p>
        </w:tc>
        <w:tc>
          <w:tcPr>
            <w:tcW w:w="1701" w:type="dxa"/>
            <w:tcBorders>
              <w:top w:val="single" w:sz="4" w:space="0" w:color="auto"/>
              <w:left w:val="single" w:sz="4" w:space="0" w:color="auto"/>
              <w:bottom w:val="single" w:sz="4" w:space="0" w:color="auto"/>
              <w:right w:val="single" w:sz="4" w:space="0" w:color="auto"/>
            </w:tcBorders>
            <w:vAlign w:val="center"/>
          </w:tcPr>
          <w:p w:rsidR="00AB317C" w:rsidRPr="00AB317C" w:rsidRDefault="00AB317C" w:rsidP="00F80DBE">
            <w:pPr>
              <w:ind w:left="-108" w:right="-108"/>
              <w:jc w:val="center"/>
              <w:rPr>
                <w:szCs w:val="28"/>
                <w:lang w:eastAsia="en-US"/>
              </w:rPr>
            </w:pPr>
            <w:r w:rsidRPr="00AB317C">
              <w:rPr>
                <w:szCs w:val="28"/>
                <w:lang w:eastAsia="en-US"/>
              </w:rPr>
              <w:t xml:space="preserve">Контактная </w:t>
            </w:r>
          </w:p>
          <w:p w:rsidR="00AB317C" w:rsidRPr="00AB317C" w:rsidRDefault="00AB317C" w:rsidP="00F80DBE">
            <w:pPr>
              <w:ind w:left="-108" w:right="-108"/>
              <w:jc w:val="center"/>
              <w:rPr>
                <w:szCs w:val="28"/>
                <w:lang w:eastAsia="en-US"/>
              </w:rPr>
            </w:pPr>
            <w:r w:rsidRPr="00AB317C">
              <w:rPr>
                <w:szCs w:val="28"/>
                <w:lang w:eastAsia="en-US"/>
              </w:rPr>
              <w:t>информация</w:t>
            </w:r>
          </w:p>
        </w:tc>
        <w:tc>
          <w:tcPr>
            <w:tcW w:w="1843" w:type="dxa"/>
            <w:tcBorders>
              <w:top w:val="single" w:sz="4" w:space="0" w:color="auto"/>
              <w:left w:val="single" w:sz="4" w:space="0" w:color="auto"/>
              <w:bottom w:val="single" w:sz="4" w:space="0" w:color="auto"/>
              <w:right w:val="single" w:sz="4" w:space="0" w:color="auto"/>
            </w:tcBorders>
            <w:vAlign w:val="center"/>
          </w:tcPr>
          <w:p w:rsidR="00AB317C" w:rsidRPr="00AB317C" w:rsidRDefault="00AB317C" w:rsidP="00F80DBE">
            <w:pPr>
              <w:ind w:left="-108" w:right="-108"/>
              <w:jc w:val="center"/>
              <w:rPr>
                <w:szCs w:val="28"/>
                <w:lang w:eastAsia="en-US"/>
              </w:rPr>
            </w:pPr>
            <w:r w:rsidRPr="00AB317C">
              <w:rPr>
                <w:szCs w:val="28"/>
                <w:lang w:eastAsia="en-US"/>
              </w:rPr>
              <w:t>Численность занятых, чел.</w:t>
            </w:r>
          </w:p>
        </w:tc>
        <w:tc>
          <w:tcPr>
            <w:tcW w:w="1559"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ind w:left="-108" w:right="-108"/>
              <w:jc w:val="center"/>
              <w:rPr>
                <w:szCs w:val="28"/>
                <w:lang w:eastAsia="en-US"/>
              </w:rPr>
            </w:pPr>
            <w:r w:rsidRPr="00AB317C">
              <w:rPr>
                <w:szCs w:val="28"/>
                <w:lang w:eastAsia="en-US"/>
              </w:rPr>
              <w:t>Основные виды продукции</w:t>
            </w:r>
          </w:p>
        </w:tc>
      </w:tr>
      <w:tr w:rsidR="00AB317C" w:rsidRPr="00AB317C" w:rsidTr="00AB317C">
        <w:trPr>
          <w:trHeight w:val="690"/>
        </w:trPr>
        <w:tc>
          <w:tcPr>
            <w:tcW w:w="426"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rPr>
                <w:szCs w:val="28"/>
                <w:lang w:eastAsia="en-US"/>
              </w:rPr>
            </w:pPr>
            <w:r w:rsidRPr="00AB317C">
              <w:rPr>
                <w:szCs w:val="28"/>
                <w:lang w:eastAsia="en-US"/>
              </w:rPr>
              <w:t>1.</w:t>
            </w:r>
          </w:p>
        </w:tc>
        <w:tc>
          <w:tcPr>
            <w:tcW w:w="1843"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ind w:left="-108" w:right="-108"/>
              <w:rPr>
                <w:szCs w:val="28"/>
                <w:lang w:eastAsia="en-US"/>
              </w:rPr>
            </w:pPr>
            <w:r w:rsidRPr="00AB317C">
              <w:rPr>
                <w:szCs w:val="28"/>
                <w:lang w:eastAsia="en-US"/>
              </w:rPr>
              <w:t xml:space="preserve"> ООО КФХ «Знаменский»</w:t>
            </w:r>
          </w:p>
        </w:tc>
        <w:tc>
          <w:tcPr>
            <w:tcW w:w="1701"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ind w:left="-108" w:right="-108"/>
              <w:rPr>
                <w:szCs w:val="28"/>
                <w:lang w:eastAsia="en-US"/>
              </w:rPr>
            </w:pPr>
            <w:r w:rsidRPr="00AB317C">
              <w:rPr>
                <w:szCs w:val="28"/>
                <w:lang w:eastAsia="en-US"/>
              </w:rPr>
              <w:t xml:space="preserve"> </w:t>
            </w:r>
            <w:proofErr w:type="spellStart"/>
            <w:r w:rsidRPr="00AB317C">
              <w:rPr>
                <w:szCs w:val="28"/>
                <w:lang w:eastAsia="en-US"/>
              </w:rPr>
              <w:t>с.Знаменка</w:t>
            </w:r>
            <w:proofErr w:type="spellEnd"/>
          </w:p>
          <w:p w:rsidR="00AB317C" w:rsidRPr="00AB317C" w:rsidRDefault="00AB317C" w:rsidP="00F80DBE">
            <w:pPr>
              <w:ind w:left="-108" w:right="-108"/>
              <w:rPr>
                <w:szCs w:val="28"/>
                <w:lang w:eastAsia="en-US"/>
              </w:rPr>
            </w:pPr>
            <w:r w:rsidRPr="00AB317C">
              <w:rPr>
                <w:szCs w:val="28"/>
                <w:lang w:eastAsia="en-US"/>
              </w:rPr>
              <w:t>ул.Мира,5</w:t>
            </w:r>
          </w:p>
        </w:tc>
        <w:tc>
          <w:tcPr>
            <w:tcW w:w="1843"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ind w:left="-108" w:right="-108"/>
              <w:jc w:val="center"/>
              <w:rPr>
                <w:szCs w:val="28"/>
                <w:lang w:eastAsia="en-US"/>
              </w:rPr>
            </w:pPr>
            <w:r w:rsidRPr="00AB317C">
              <w:rPr>
                <w:szCs w:val="28"/>
                <w:lang w:eastAsia="en-US"/>
              </w:rPr>
              <w:t xml:space="preserve">4 </w:t>
            </w:r>
          </w:p>
        </w:tc>
        <w:tc>
          <w:tcPr>
            <w:tcW w:w="1559"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rPr>
                <w:szCs w:val="28"/>
                <w:lang w:eastAsia="en-US"/>
              </w:rPr>
            </w:pPr>
            <w:r w:rsidRPr="00AB317C">
              <w:rPr>
                <w:szCs w:val="28"/>
                <w:lang w:eastAsia="en-US"/>
              </w:rPr>
              <w:t xml:space="preserve">Зерновые  </w:t>
            </w:r>
          </w:p>
        </w:tc>
      </w:tr>
      <w:tr w:rsidR="00AB317C" w:rsidRPr="00AB317C" w:rsidTr="00AB317C">
        <w:trPr>
          <w:trHeight w:val="690"/>
        </w:trPr>
        <w:tc>
          <w:tcPr>
            <w:tcW w:w="426"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rPr>
                <w:szCs w:val="28"/>
                <w:lang w:eastAsia="en-US"/>
              </w:rPr>
            </w:pPr>
            <w:r w:rsidRPr="00AB317C">
              <w:rPr>
                <w:szCs w:val="28"/>
                <w:lang w:eastAsia="en-US"/>
              </w:rPr>
              <w:t>2</w:t>
            </w:r>
          </w:p>
        </w:tc>
        <w:tc>
          <w:tcPr>
            <w:tcW w:w="1843"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ind w:left="-108" w:right="-108"/>
              <w:rPr>
                <w:szCs w:val="28"/>
                <w:lang w:eastAsia="en-US"/>
              </w:rPr>
            </w:pPr>
            <w:r w:rsidRPr="00AB317C">
              <w:rPr>
                <w:szCs w:val="28"/>
                <w:lang w:eastAsia="en-US"/>
              </w:rPr>
              <w:t xml:space="preserve"> ООО КФХ «</w:t>
            </w:r>
            <w:proofErr w:type="spellStart"/>
            <w:r w:rsidRPr="00AB317C">
              <w:rPr>
                <w:szCs w:val="28"/>
                <w:lang w:eastAsia="en-US"/>
              </w:rPr>
              <w:t>Чолпан</w:t>
            </w:r>
            <w:proofErr w:type="spellEnd"/>
            <w:r w:rsidRPr="00AB317C">
              <w:rPr>
                <w:szCs w:val="28"/>
                <w:lang w:eastAsia="en-US"/>
              </w:rPr>
              <w:t>»</w:t>
            </w:r>
          </w:p>
        </w:tc>
        <w:tc>
          <w:tcPr>
            <w:tcW w:w="1701"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ind w:left="-108" w:right="-108"/>
              <w:rPr>
                <w:szCs w:val="28"/>
                <w:lang w:eastAsia="en-US"/>
              </w:rPr>
            </w:pPr>
            <w:r w:rsidRPr="00AB317C">
              <w:rPr>
                <w:szCs w:val="28"/>
                <w:lang w:eastAsia="en-US"/>
              </w:rPr>
              <w:t xml:space="preserve"> </w:t>
            </w:r>
            <w:proofErr w:type="spellStart"/>
            <w:r w:rsidRPr="00AB317C">
              <w:rPr>
                <w:szCs w:val="28"/>
                <w:lang w:eastAsia="en-US"/>
              </w:rPr>
              <w:t>с.Знаменка</w:t>
            </w:r>
            <w:proofErr w:type="spellEnd"/>
          </w:p>
          <w:p w:rsidR="00AB317C" w:rsidRPr="00AB317C" w:rsidRDefault="00AB317C" w:rsidP="00F80DBE">
            <w:pPr>
              <w:ind w:left="-108" w:right="-108"/>
              <w:rPr>
                <w:szCs w:val="28"/>
                <w:lang w:eastAsia="en-US"/>
              </w:rPr>
            </w:pPr>
            <w:r w:rsidRPr="00AB317C">
              <w:rPr>
                <w:szCs w:val="28"/>
                <w:lang w:eastAsia="en-US"/>
              </w:rPr>
              <w:t>ул.Садовая.7</w:t>
            </w:r>
          </w:p>
        </w:tc>
        <w:tc>
          <w:tcPr>
            <w:tcW w:w="1843"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ind w:left="-108" w:right="-108"/>
              <w:jc w:val="center"/>
              <w:rPr>
                <w:szCs w:val="28"/>
                <w:lang w:eastAsia="en-US"/>
              </w:rPr>
            </w:pPr>
            <w:r w:rsidRPr="00AB317C">
              <w:rPr>
                <w:szCs w:val="28"/>
                <w:lang w:eastAsia="en-US"/>
              </w:rPr>
              <w:t xml:space="preserve">1 </w:t>
            </w:r>
          </w:p>
        </w:tc>
        <w:tc>
          <w:tcPr>
            <w:tcW w:w="1559"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rPr>
                <w:szCs w:val="28"/>
                <w:lang w:eastAsia="en-US"/>
              </w:rPr>
            </w:pPr>
            <w:r w:rsidRPr="00AB317C">
              <w:rPr>
                <w:szCs w:val="28"/>
                <w:lang w:eastAsia="en-US"/>
              </w:rPr>
              <w:t xml:space="preserve"> </w:t>
            </w:r>
          </w:p>
        </w:tc>
      </w:tr>
      <w:tr w:rsidR="00AB317C" w:rsidRPr="00AB317C" w:rsidTr="00AB317C">
        <w:trPr>
          <w:trHeight w:val="690"/>
        </w:trPr>
        <w:tc>
          <w:tcPr>
            <w:tcW w:w="426"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rPr>
                <w:szCs w:val="28"/>
                <w:lang w:eastAsia="en-US"/>
              </w:rPr>
            </w:pPr>
            <w:r w:rsidRPr="00AB317C">
              <w:rPr>
                <w:szCs w:val="28"/>
                <w:lang w:eastAsia="en-US"/>
              </w:rPr>
              <w:t>3</w:t>
            </w:r>
          </w:p>
        </w:tc>
        <w:tc>
          <w:tcPr>
            <w:tcW w:w="1843"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ind w:left="-108" w:right="-108"/>
              <w:rPr>
                <w:szCs w:val="28"/>
                <w:lang w:eastAsia="en-US"/>
              </w:rPr>
            </w:pPr>
            <w:r w:rsidRPr="00AB317C">
              <w:rPr>
                <w:szCs w:val="28"/>
                <w:lang w:eastAsia="en-US"/>
              </w:rPr>
              <w:t xml:space="preserve"> КФХ</w:t>
            </w:r>
          </w:p>
        </w:tc>
        <w:tc>
          <w:tcPr>
            <w:tcW w:w="1701"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ind w:left="-108" w:right="-108"/>
              <w:rPr>
                <w:szCs w:val="28"/>
                <w:lang w:eastAsia="en-US"/>
              </w:rPr>
            </w:pPr>
            <w:r w:rsidRPr="00AB317C">
              <w:rPr>
                <w:szCs w:val="28"/>
                <w:lang w:eastAsia="en-US"/>
              </w:rPr>
              <w:t xml:space="preserve"> </w:t>
            </w:r>
          </w:p>
        </w:tc>
        <w:tc>
          <w:tcPr>
            <w:tcW w:w="1843"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tabs>
                <w:tab w:val="left" w:pos="642"/>
                <w:tab w:val="center" w:pos="813"/>
              </w:tabs>
              <w:ind w:left="-108" w:right="-108"/>
              <w:jc w:val="left"/>
              <w:rPr>
                <w:szCs w:val="28"/>
                <w:lang w:eastAsia="en-US"/>
              </w:rPr>
            </w:pPr>
            <w:r w:rsidRPr="00AB317C">
              <w:rPr>
                <w:szCs w:val="28"/>
                <w:lang w:eastAsia="en-US"/>
              </w:rPr>
              <w:tab/>
            </w:r>
            <w:r w:rsidR="00665D3A">
              <w:rPr>
                <w:szCs w:val="28"/>
                <w:lang w:eastAsia="en-US"/>
              </w:rPr>
              <w:t xml:space="preserve"> </w:t>
            </w:r>
            <w:r w:rsidRPr="00AB317C">
              <w:rPr>
                <w:szCs w:val="28"/>
                <w:lang w:eastAsia="en-US"/>
              </w:rPr>
              <w:t>1</w:t>
            </w:r>
            <w:r w:rsidRPr="00AB317C">
              <w:rPr>
                <w:szCs w:val="28"/>
                <w:lang w:eastAsia="en-US"/>
              </w:rPr>
              <w:tab/>
              <w:t xml:space="preserve"> </w:t>
            </w:r>
          </w:p>
        </w:tc>
        <w:tc>
          <w:tcPr>
            <w:tcW w:w="1559"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rPr>
                <w:szCs w:val="28"/>
                <w:lang w:eastAsia="en-US"/>
              </w:rPr>
            </w:pPr>
            <w:proofErr w:type="spellStart"/>
            <w:r w:rsidRPr="00AB317C">
              <w:rPr>
                <w:szCs w:val="28"/>
                <w:lang w:eastAsia="en-US"/>
              </w:rPr>
              <w:t>животноводновод</w:t>
            </w:r>
            <w:proofErr w:type="spellEnd"/>
            <w:r w:rsidRPr="00AB317C">
              <w:rPr>
                <w:szCs w:val="28"/>
                <w:lang w:eastAsia="en-US"/>
              </w:rPr>
              <w:t>.</w:t>
            </w:r>
          </w:p>
        </w:tc>
      </w:tr>
      <w:tr w:rsidR="00AB317C" w:rsidRPr="00AB317C" w:rsidTr="00AB317C">
        <w:trPr>
          <w:trHeight w:val="690"/>
        </w:trPr>
        <w:tc>
          <w:tcPr>
            <w:tcW w:w="426"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rPr>
                <w:szCs w:val="28"/>
                <w:lang w:eastAsia="en-US"/>
              </w:rPr>
            </w:pPr>
            <w:r w:rsidRPr="00AB317C">
              <w:rPr>
                <w:szCs w:val="28"/>
                <w:lang w:eastAsia="en-US"/>
              </w:rPr>
              <w:t>4</w:t>
            </w:r>
          </w:p>
        </w:tc>
        <w:tc>
          <w:tcPr>
            <w:tcW w:w="1843"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ind w:left="-108" w:right="-108"/>
              <w:rPr>
                <w:szCs w:val="28"/>
                <w:lang w:eastAsia="en-US"/>
              </w:rPr>
            </w:pPr>
            <w:r w:rsidRPr="00AB317C">
              <w:rPr>
                <w:szCs w:val="28"/>
                <w:lang w:eastAsia="en-US"/>
              </w:rPr>
              <w:t xml:space="preserve"> КФХ </w:t>
            </w:r>
          </w:p>
        </w:tc>
        <w:tc>
          <w:tcPr>
            <w:tcW w:w="1701"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ind w:left="-108" w:right="-108"/>
              <w:rPr>
                <w:szCs w:val="28"/>
                <w:lang w:eastAsia="en-US"/>
              </w:rPr>
            </w:pPr>
            <w:r w:rsidRPr="00AB317C">
              <w:rPr>
                <w:szCs w:val="28"/>
                <w:lang w:eastAsia="en-US"/>
              </w:rPr>
              <w:t xml:space="preserve"> </w:t>
            </w:r>
            <w:proofErr w:type="spellStart"/>
            <w:r w:rsidRPr="00AB317C">
              <w:rPr>
                <w:szCs w:val="28"/>
                <w:lang w:eastAsia="en-US"/>
              </w:rPr>
              <w:t>с.Знаменка</w:t>
            </w:r>
            <w:proofErr w:type="spellEnd"/>
          </w:p>
          <w:p w:rsidR="00AB317C" w:rsidRPr="00AB317C" w:rsidRDefault="00AB317C" w:rsidP="00F80DBE">
            <w:pPr>
              <w:ind w:left="-108" w:right="-108"/>
              <w:rPr>
                <w:szCs w:val="28"/>
                <w:lang w:eastAsia="en-US"/>
              </w:rPr>
            </w:pPr>
            <w:r w:rsidRPr="00AB317C">
              <w:rPr>
                <w:szCs w:val="28"/>
                <w:lang w:eastAsia="en-US"/>
              </w:rPr>
              <w:t>3 км. на север</w:t>
            </w:r>
          </w:p>
          <w:p w:rsidR="00AB317C" w:rsidRPr="00AB317C" w:rsidRDefault="00AB317C" w:rsidP="00F80DBE">
            <w:pPr>
              <w:ind w:left="-108" w:right="-108"/>
              <w:rPr>
                <w:szCs w:val="28"/>
                <w:lang w:eastAsia="en-US"/>
              </w:rPr>
            </w:pPr>
          </w:p>
        </w:tc>
        <w:tc>
          <w:tcPr>
            <w:tcW w:w="1843"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ind w:left="-108" w:right="-108"/>
              <w:jc w:val="center"/>
              <w:rPr>
                <w:szCs w:val="28"/>
                <w:lang w:eastAsia="en-US"/>
              </w:rPr>
            </w:pPr>
            <w:r w:rsidRPr="00AB317C">
              <w:rPr>
                <w:szCs w:val="28"/>
                <w:lang w:eastAsia="en-US"/>
              </w:rPr>
              <w:t xml:space="preserve">6 </w:t>
            </w:r>
          </w:p>
        </w:tc>
        <w:tc>
          <w:tcPr>
            <w:tcW w:w="1559" w:type="dxa"/>
            <w:tcBorders>
              <w:top w:val="single" w:sz="4" w:space="0" w:color="auto"/>
              <w:left w:val="single" w:sz="4" w:space="0" w:color="auto"/>
              <w:bottom w:val="single" w:sz="4" w:space="0" w:color="auto"/>
              <w:right w:val="single" w:sz="4" w:space="0" w:color="auto"/>
            </w:tcBorders>
          </w:tcPr>
          <w:p w:rsidR="00AB317C" w:rsidRPr="00AB317C" w:rsidRDefault="00AB317C" w:rsidP="00F80DBE">
            <w:pPr>
              <w:ind w:left="-108" w:right="-108"/>
              <w:rPr>
                <w:szCs w:val="28"/>
                <w:lang w:eastAsia="en-US"/>
              </w:rPr>
            </w:pPr>
            <w:r w:rsidRPr="00AB317C">
              <w:rPr>
                <w:szCs w:val="28"/>
                <w:lang w:eastAsia="en-US"/>
              </w:rPr>
              <w:t xml:space="preserve"> </w:t>
            </w:r>
            <w:proofErr w:type="spellStart"/>
            <w:r w:rsidRPr="00AB317C">
              <w:rPr>
                <w:szCs w:val="28"/>
                <w:lang w:eastAsia="en-US"/>
              </w:rPr>
              <w:t>животнов</w:t>
            </w:r>
            <w:proofErr w:type="spellEnd"/>
            <w:r w:rsidRPr="00AB317C">
              <w:rPr>
                <w:szCs w:val="28"/>
                <w:lang w:eastAsia="en-US"/>
              </w:rPr>
              <w:t>.</w:t>
            </w:r>
          </w:p>
        </w:tc>
      </w:tr>
    </w:tbl>
    <w:p w:rsidR="00AB317C" w:rsidRDefault="00AB317C" w:rsidP="00F67C01">
      <w:pPr>
        <w:ind w:firstLine="708"/>
      </w:pPr>
    </w:p>
    <w:p w:rsidR="00055DDE" w:rsidRDefault="00055DDE" w:rsidP="00F67C01">
      <w:pPr>
        <w:ind w:firstLine="708"/>
      </w:pPr>
    </w:p>
    <w:p w:rsidR="00055DDE" w:rsidRDefault="00055DDE" w:rsidP="00F67C01">
      <w:pPr>
        <w:ind w:firstLine="708"/>
      </w:pPr>
    </w:p>
    <w:p w:rsidR="00055DDE" w:rsidRDefault="00055DDE" w:rsidP="00F67C01">
      <w:pPr>
        <w:ind w:firstLine="708"/>
      </w:pPr>
    </w:p>
    <w:p w:rsidR="00055DDE" w:rsidRDefault="00032A67" w:rsidP="00F67C01">
      <w:pPr>
        <w:ind w:firstLine="708"/>
      </w:pPr>
      <w:r w:rsidRPr="00032A67">
        <w:rPr>
          <w:i/>
        </w:rPr>
        <w:t xml:space="preserve">Характеристики объектов </w:t>
      </w:r>
      <w:r>
        <w:rPr>
          <w:i/>
        </w:rPr>
        <w:t>МПС</w:t>
      </w:r>
      <w:r w:rsidRPr="00032A67">
        <w:rPr>
          <w:i/>
        </w:rPr>
        <w:t>:</w:t>
      </w:r>
    </w:p>
    <w:p w:rsidR="00055DDE" w:rsidRDefault="00055DDE" w:rsidP="00055DDE">
      <w:pPr>
        <w:ind w:left="-709"/>
        <w:jc w:val="center"/>
        <w:rPr>
          <w:b/>
          <w:szCs w:val="28"/>
        </w:rPr>
      </w:pPr>
      <w:r w:rsidRPr="00055DDE">
        <w:rPr>
          <w:b/>
          <w:szCs w:val="28"/>
        </w:rPr>
        <w:t xml:space="preserve">Количество субъектов МСП на территории </w:t>
      </w:r>
    </w:p>
    <w:p w:rsidR="00055DDE" w:rsidRPr="00055DDE" w:rsidRDefault="00055DDE" w:rsidP="00055DDE">
      <w:pPr>
        <w:ind w:left="-709"/>
        <w:jc w:val="center"/>
        <w:rPr>
          <w:b/>
          <w:szCs w:val="28"/>
        </w:rPr>
      </w:pPr>
      <w:r w:rsidRPr="00055DDE">
        <w:rPr>
          <w:b/>
          <w:szCs w:val="28"/>
        </w:rPr>
        <w:t>муниципального образования, ед.</w:t>
      </w:r>
    </w:p>
    <w:p w:rsidR="00055DDE" w:rsidRPr="00055DDE" w:rsidRDefault="00055DDE" w:rsidP="00055DDE">
      <w:pPr>
        <w:ind w:left="-709"/>
        <w:rPr>
          <w:szCs w:val="28"/>
        </w:rPr>
      </w:pPr>
    </w:p>
    <w:tbl>
      <w:tblPr>
        <w:tblW w:w="82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69"/>
        <w:gridCol w:w="2277"/>
        <w:gridCol w:w="1273"/>
      </w:tblGrid>
      <w:tr w:rsidR="00055DDE" w:rsidRPr="00055DDE" w:rsidTr="00F80DBE">
        <w:trPr>
          <w:jc w:val="center"/>
        </w:trPr>
        <w:tc>
          <w:tcPr>
            <w:tcW w:w="4669" w:type="dxa"/>
            <w:tcBorders>
              <w:top w:val="single" w:sz="4" w:space="0" w:color="auto"/>
              <w:left w:val="single" w:sz="4" w:space="0" w:color="auto"/>
              <w:bottom w:val="single" w:sz="4" w:space="0" w:color="auto"/>
              <w:right w:val="single" w:sz="4" w:space="0" w:color="auto"/>
            </w:tcBorders>
          </w:tcPr>
          <w:p w:rsidR="00055DDE" w:rsidRPr="00055DDE" w:rsidRDefault="00055DDE" w:rsidP="00F80DBE">
            <w:pPr>
              <w:rPr>
                <w:szCs w:val="28"/>
              </w:rPr>
            </w:pPr>
          </w:p>
        </w:tc>
        <w:tc>
          <w:tcPr>
            <w:tcW w:w="2277" w:type="dxa"/>
            <w:tcBorders>
              <w:top w:val="single" w:sz="4" w:space="0" w:color="auto"/>
              <w:left w:val="single" w:sz="4" w:space="0" w:color="auto"/>
              <w:bottom w:val="single" w:sz="4" w:space="0" w:color="auto"/>
              <w:right w:val="single" w:sz="4" w:space="0" w:color="auto"/>
            </w:tcBorders>
          </w:tcPr>
          <w:p w:rsidR="00055DDE" w:rsidRPr="00055DDE" w:rsidRDefault="00055DDE" w:rsidP="00F80DBE">
            <w:pPr>
              <w:jc w:val="center"/>
              <w:rPr>
                <w:szCs w:val="28"/>
              </w:rPr>
            </w:pPr>
            <w:r w:rsidRPr="00055DDE">
              <w:rPr>
                <w:szCs w:val="28"/>
              </w:rPr>
              <w:t>Наименование</w:t>
            </w:r>
          </w:p>
        </w:tc>
        <w:tc>
          <w:tcPr>
            <w:tcW w:w="1273" w:type="dxa"/>
            <w:tcBorders>
              <w:top w:val="single" w:sz="4" w:space="0" w:color="auto"/>
              <w:left w:val="single" w:sz="4" w:space="0" w:color="auto"/>
              <w:bottom w:val="single" w:sz="4" w:space="0" w:color="auto"/>
              <w:right w:val="single" w:sz="4" w:space="0" w:color="auto"/>
            </w:tcBorders>
          </w:tcPr>
          <w:p w:rsidR="00055DDE" w:rsidRPr="00055DDE" w:rsidRDefault="00055DDE" w:rsidP="00F80DBE">
            <w:pPr>
              <w:jc w:val="center"/>
              <w:rPr>
                <w:szCs w:val="28"/>
              </w:rPr>
            </w:pPr>
            <w:r w:rsidRPr="00055DDE">
              <w:rPr>
                <w:szCs w:val="28"/>
              </w:rPr>
              <w:t>Количество рабочих мест</w:t>
            </w:r>
          </w:p>
        </w:tc>
      </w:tr>
      <w:tr w:rsidR="00055DDE" w:rsidRPr="00055DDE" w:rsidTr="00F80DBE">
        <w:trPr>
          <w:jc w:val="center"/>
        </w:trPr>
        <w:tc>
          <w:tcPr>
            <w:tcW w:w="4669" w:type="dxa"/>
            <w:tcBorders>
              <w:top w:val="single" w:sz="4" w:space="0" w:color="auto"/>
              <w:left w:val="single" w:sz="4" w:space="0" w:color="auto"/>
              <w:bottom w:val="single" w:sz="4" w:space="0" w:color="auto"/>
              <w:right w:val="single" w:sz="4" w:space="0" w:color="auto"/>
            </w:tcBorders>
          </w:tcPr>
          <w:p w:rsidR="00055DDE" w:rsidRPr="00055DDE" w:rsidRDefault="00055DDE" w:rsidP="00F80DBE">
            <w:pPr>
              <w:jc w:val="left"/>
              <w:rPr>
                <w:szCs w:val="28"/>
              </w:rPr>
            </w:pPr>
            <w:r w:rsidRPr="00055DDE">
              <w:rPr>
                <w:szCs w:val="28"/>
              </w:rPr>
              <w:t>Средние предприятия</w:t>
            </w:r>
          </w:p>
        </w:tc>
        <w:tc>
          <w:tcPr>
            <w:tcW w:w="2277" w:type="dxa"/>
            <w:tcBorders>
              <w:top w:val="single" w:sz="4" w:space="0" w:color="auto"/>
              <w:left w:val="single" w:sz="4" w:space="0" w:color="auto"/>
              <w:bottom w:val="single" w:sz="4" w:space="0" w:color="auto"/>
              <w:right w:val="single" w:sz="4" w:space="0" w:color="auto"/>
            </w:tcBorders>
          </w:tcPr>
          <w:p w:rsidR="00055DDE" w:rsidRPr="00055DDE" w:rsidRDefault="00055DDE" w:rsidP="00F80DBE">
            <w:pPr>
              <w:rPr>
                <w:szCs w:val="28"/>
              </w:rPr>
            </w:pPr>
            <w:r w:rsidRPr="00055DDE">
              <w:rPr>
                <w:szCs w:val="28"/>
              </w:rPr>
              <w:t>-</w:t>
            </w:r>
          </w:p>
        </w:tc>
        <w:tc>
          <w:tcPr>
            <w:tcW w:w="1273" w:type="dxa"/>
            <w:tcBorders>
              <w:top w:val="single" w:sz="4" w:space="0" w:color="auto"/>
              <w:left w:val="single" w:sz="4" w:space="0" w:color="auto"/>
              <w:bottom w:val="single" w:sz="4" w:space="0" w:color="auto"/>
              <w:right w:val="single" w:sz="4" w:space="0" w:color="auto"/>
            </w:tcBorders>
          </w:tcPr>
          <w:p w:rsidR="00055DDE" w:rsidRPr="00055DDE" w:rsidRDefault="00055DDE" w:rsidP="00F80DBE">
            <w:pPr>
              <w:rPr>
                <w:szCs w:val="28"/>
              </w:rPr>
            </w:pPr>
          </w:p>
        </w:tc>
      </w:tr>
      <w:tr w:rsidR="00055DDE" w:rsidRPr="00055DDE" w:rsidTr="00F80DBE">
        <w:trPr>
          <w:jc w:val="center"/>
        </w:trPr>
        <w:tc>
          <w:tcPr>
            <w:tcW w:w="4669" w:type="dxa"/>
            <w:tcBorders>
              <w:top w:val="single" w:sz="4" w:space="0" w:color="auto"/>
              <w:left w:val="single" w:sz="4" w:space="0" w:color="auto"/>
              <w:bottom w:val="single" w:sz="4" w:space="0" w:color="auto"/>
              <w:right w:val="single" w:sz="4" w:space="0" w:color="auto"/>
            </w:tcBorders>
          </w:tcPr>
          <w:p w:rsidR="00055DDE" w:rsidRPr="00055DDE" w:rsidRDefault="00055DDE" w:rsidP="00F80DBE">
            <w:pPr>
              <w:jc w:val="left"/>
              <w:rPr>
                <w:szCs w:val="28"/>
              </w:rPr>
            </w:pPr>
            <w:r w:rsidRPr="00055DDE">
              <w:rPr>
                <w:szCs w:val="28"/>
              </w:rPr>
              <w:t>Малые предприятия</w:t>
            </w:r>
          </w:p>
        </w:tc>
        <w:tc>
          <w:tcPr>
            <w:tcW w:w="2277" w:type="dxa"/>
            <w:tcBorders>
              <w:top w:val="single" w:sz="4" w:space="0" w:color="auto"/>
              <w:left w:val="single" w:sz="4" w:space="0" w:color="auto"/>
              <w:bottom w:val="single" w:sz="4" w:space="0" w:color="auto"/>
              <w:right w:val="single" w:sz="4" w:space="0" w:color="auto"/>
            </w:tcBorders>
          </w:tcPr>
          <w:p w:rsidR="00055DDE" w:rsidRPr="00055DDE" w:rsidRDefault="00055DDE" w:rsidP="00F80DBE">
            <w:pPr>
              <w:rPr>
                <w:szCs w:val="28"/>
              </w:rPr>
            </w:pPr>
            <w:r w:rsidRPr="00055DDE">
              <w:rPr>
                <w:szCs w:val="28"/>
              </w:rPr>
              <w:t>-</w:t>
            </w:r>
          </w:p>
        </w:tc>
        <w:tc>
          <w:tcPr>
            <w:tcW w:w="1273" w:type="dxa"/>
            <w:tcBorders>
              <w:top w:val="single" w:sz="4" w:space="0" w:color="auto"/>
              <w:left w:val="single" w:sz="4" w:space="0" w:color="auto"/>
              <w:bottom w:val="single" w:sz="4" w:space="0" w:color="auto"/>
              <w:right w:val="single" w:sz="4" w:space="0" w:color="auto"/>
            </w:tcBorders>
          </w:tcPr>
          <w:p w:rsidR="00055DDE" w:rsidRPr="00055DDE" w:rsidRDefault="00055DDE" w:rsidP="00F80DBE">
            <w:pPr>
              <w:rPr>
                <w:szCs w:val="28"/>
              </w:rPr>
            </w:pPr>
          </w:p>
        </w:tc>
      </w:tr>
      <w:tr w:rsidR="00055DDE" w:rsidRPr="00055DDE" w:rsidTr="00F80DBE">
        <w:trPr>
          <w:jc w:val="center"/>
        </w:trPr>
        <w:tc>
          <w:tcPr>
            <w:tcW w:w="4669" w:type="dxa"/>
            <w:tcBorders>
              <w:top w:val="single" w:sz="4" w:space="0" w:color="auto"/>
              <w:left w:val="single" w:sz="4" w:space="0" w:color="auto"/>
              <w:bottom w:val="single" w:sz="4" w:space="0" w:color="auto"/>
              <w:right w:val="single" w:sz="4" w:space="0" w:color="auto"/>
            </w:tcBorders>
          </w:tcPr>
          <w:p w:rsidR="00055DDE" w:rsidRPr="00055DDE" w:rsidRDefault="00055DDE" w:rsidP="00F80DBE">
            <w:pPr>
              <w:jc w:val="right"/>
              <w:rPr>
                <w:szCs w:val="28"/>
              </w:rPr>
            </w:pPr>
            <w:r w:rsidRPr="00055DDE">
              <w:rPr>
                <w:szCs w:val="28"/>
              </w:rPr>
              <w:t>в том числе микропредприятия</w:t>
            </w:r>
          </w:p>
        </w:tc>
        <w:tc>
          <w:tcPr>
            <w:tcW w:w="2277" w:type="dxa"/>
            <w:tcBorders>
              <w:top w:val="single" w:sz="4" w:space="0" w:color="auto"/>
              <w:left w:val="single" w:sz="4" w:space="0" w:color="auto"/>
              <w:bottom w:val="single" w:sz="4" w:space="0" w:color="auto"/>
              <w:right w:val="single" w:sz="4" w:space="0" w:color="auto"/>
            </w:tcBorders>
          </w:tcPr>
          <w:p w:rsidR="00055DDE" w:rsidRPr="00055DDE" w:rsidRDefault="00055DDE" w:rsidP="00F80DBE">
            <w:pPr>
              <w:rPr>
                <w:szCs w:val="28"/>
              </w:rPr>
            </w:pPr>
            <w:r w:rsidRPr="00055DDE">
              <w:rPr>
                <w:szCs w:val="28"/>
              </w:rPr>
              <w:t>-</w:t>
            </w:r>
          </w:p>
        </w:tc>
        <w:tc>
          <w:tcPr>
            <w:tcW w:w="1273" w:type="dxa"/>
            <w:tcBorders>
              <w:top w:val="single" w:sz="4" w:space="0" w:color="auto"/>
              <w:left w:val="single" w:sz="4" w:space="0" w:color="auto"/>
              <w:bottom w:val="single" w:sz="4" w:space="0" w:color="auto"/>
              <w:right w:val="single" w:sz="4" w:space="0" w:color="auto"/>
            </w:tcBorders>
          </w:tcPr>
          <w:p w:rsidR="00055DDE" w:rsidRPr="00055DDE" w:rsidRDefault="00055DDE" w:rsidP="00F80DBE">
            <w:pPr>
              <w:rPr>
                <w:szCs w:val="28"/>
              </w:rPr>
            </w:pPr>
          </w:p>
        </w:tc>
      </w:tr>
      <w:tr w:rsidR="00055DDE" w:rsidRPr="00055DDE" w:rsidTr="00F80DBE">
        <w:trPr>
          <w:trHeight w:val="701"/>
          <w:jc w:val="center"/>
        </w:trPr>
        <w:tc>
          <w:tcPr>
            <w:tcW w:w="4669" w:type="dxa"/>
            <w:vMerge w:val="restart"/>
            <w:tcBorders>
              <w:top w:val="single" w:sz="4" w:space="0" w:color="auto"/>
              <w:left w:val="single" w:sz="4" w:space="0" w:color="auto"/>
              <w:right w:val="single" w:sz="4" w:space="0" w:color="auto"/>
            </w:tcBorders>
          </w:tcPr>
          <w:p w:rsidR="00055DDE" w:rsidRPr="00055DDE" w:rsidRDefault="00055DDE" w:rsidP="00F80DBE">
            <w:pPr>
              <w:jc w:val="left"/>
              <w:rPr>
                <w:szCs w:val="28"/>
              </w:rPr>
            </w:pPr>
            <w:r w:rsidRPr="00055DDE">
              <w:rPr>
                <w:szCs w:val="28"/>
              </w:rPr>
              <w:t>Индивидуальные предприниматели</w:t>
            </w:r>
          </w:p>
        </w:tc>
        <w:tc>
          <w:tcPr>
            <w:tcW w:w="2277" w:type="dxa"/>
            <w:tcBorders>
              <w:top w:val="single" w:sz="4" w:space="0" w:color="auto"/>
              <w:left w:val="single" w:sz="4" w:space="0" w:color="auto"/>
              <w:bottom w:val="single" w:sz="4" w:space="0" w:color="auto"/>
              <w:right w:val="single" w:sz="4" w:space="0" w:color="auto"/>
            </w:tcBorders>
          </w:tcPr>
          <w:p w:rsidR="00055DDE" w:rsidRPr="00055DDE" w:rsidRDefault="00055DDE" w:rsidP="00F80DBE">
            <w:pPr>
              <w:rPr>
                <w:szCs w:val="28"/>
              </w:rPr>
            </w:pPr>
            <w:proofErr w:type="spellStart"/>
            <w:proofErr w:type="gramStart"/>
            <w:r w:rsidRPr="00055DDE">
              <w:rPr>
                <w:szCs w:val="28"/>
              </w:rPr>
              <w:t>ООО«</w:t>
            </w:r>
            <w:proofErr w:type="gramEnd"/>
            <w:r w:rsidRPr="00055DDE">
              <w:rPr>
                <w:szCs w:val="28"/>
              </w:rPr>
              <w:t>Спецстрой</w:t>
            </w:r>
            <w:proofErr w:type="spellEnd"/>
            <w:r w:rsidRPr="00055DDE">
              <w:rPr>
                <w:szCs w:val="28"/>
              </w:rPr>
              <w:t>»</w:t>
            </w:r>
          </w:p>
          <w:p w:rsidR="00055DDE" w:rsidRPr="00055DDE" w:rsidRDefault="00055DDE" w:rsidP="00F80DBE">
            <w:pPr>
              <w:rPr>
                <w:szCs w:val="28"/>
              </w:rPr>
            </w:pPr>
            <w:proofErr w:type="spellStart"/>
            <w:r w:rsidRPr="00055DDE">
              <w:rPr>
                <w:szCs w:val="28"/>
              </w:rPr>
              <w:t>Суюнбаев</w:t>
            </w:r>
            <w:proofErr w:type="spellEnd"/>
            <w:r w:rsidRPr="00055DDE">
              <w:rPr>
                <w:szCs w:val="28"/>
              </w:rPr>
              <w:t xml:space="preserve"> О.А.</w:t>
            </w:r>
          </w:p>
        </w:tc>
        <w:tc>
          <w:tcPr>
            <w:tcW w:w="1273" w:type="dxa"/>
            <w:tcBorders>
              <w:top w:val="single" w:sz="4" w:space="0" w:color="auto"/>
              <w:left w:val="single" w:sz="4" w:space="0" w:color="auto"/>
              <w:bottom w:val="single" w:sz="4" w:space="0" w:color="auto"/>
              <w:right w:val="single" w:sz="4" w:space="0" w:color="auto"/>
            </w:tcBorders>
          </w:tcPr>
          <w:p w:rsidR="00055DDE" w:rsidRPr="00055DDE" w:rsidRDefault="00055DDE" w:rsidP="00F80DBE">
            <w:pPr>
              <w:rPr>
                <w:szCs w:val="28"/>
              </w:rPr>
            </w:pPr>
            <w:r w:rsidRPr="00055DDE">
              <w:rPr>
                <w:szCs w:val="28"/>
              </w:rPr>
              <w:t>1</w:t>
            </w:r>
          </w:p>
        </w:tc>
      </w:tr>
      <w:tr w:rsidR="00055DDE" w:rsidRPr="00055DDE" w:rsidTr="00F80DBE">
        <w:trPr>
          <w:trHeight w:val="389"/>
          <w:jc w:val="center"/>
        </w:trPr>
        <w:tc>
          <w:tcPr>
            <w:tcW w:w="4669" w:type="dxa"/>
            <w:vMerge/>
            <w:tcBorders>
              <w:left w:val="single" w:sz="4" w:space="0" w:color="auto"/>
              <w:bottom w:val="single" w:sz="4" w:space="0" w:color="auto"/>
              <w:right w:val="single" w:sz="4" w:space="0" w:color="auto"/>
            </w:tcBorders>
          </w:tcPr>
          <w:p w:rsidR="00055DDE" w:rsidRPr="00055DDE" w:rsidRDefault="00055DDE" w:rsidP="00F80DBE">
            <w:pPr>
              <w:jc w:val="left"/>
              <w:rPr>
                <w:szCs w:val="28"/>
              </w:rPr>
            </w:pPr>
          </w:p>
        </w:tc>
        <w:tc>
          <w:tcPr>
            <w:tcW w:w="2277" w:type="dxa"/>
            <w:tcBorders>
              <w:top w:val="single" w:sz="4" w:space="0" w:color="auto"/>
              <w:left w:val="single" w:sz="4" w:space="0" w:color="auto"/>
              <w:bottom w:val="single" w:sz="4" w:space="0" w:color="auto"/>
              <w:right w:val="single" w:sz="4" w:space="0" w:color="auto"/>
            </w:tcBorders>
          </w:tcPr>
          <w:p w:rsidR="00055DDE" w:rsidRPr="00055DDE" w:rsidRDefault="00055DDE" w:rsidP="00F80DBE">
            <w:pPr>
              <w:rPr>
                <w:szCs w:val="28"/>
              </w:rPr>
            </w:pPr>
            <w:r w:rsidRPr="00055DDE">
              <w:rPr>
                <w:szCs w:val="28"/>
              </w:rPr>
              <w:t>ООО «Вертикаль»</w:t>
            </w:r>
          </w:p>
          <w:p w:rsidR="00055DDE" w:rsidRPr="00055DDE" w:rsidRDefault="00055DDE" w:rsidP="00F80DBE">
            <w:pPr>
              <w:rPr>
                <w:szCs w:val="28"/>
              </w:rPr>
            </w:pPr>
            <w:proofErr w:type="spellStart"/>
            <w:r w:rsidRPr="00055DDE">
              <w:rPr>
                <w:szCs w:val="28"/>
              </w:rPr>
              <w:t>Хабичев</w:t>
            </w:r>
            <w:proofErr w:type="spellEnd"/>
            <w:r w:rsidRPr="00055DDE">
              <w:rPr>
                <w:szCs w:val="28"/>
              </w:rPr>
              <w:t xml:space="preserve"> Э.С.</w:t>
            </w:r>
          </w:p>
        </w:tc>
        <w:tc>
          <w:tcPr>
            <w:tcW w:w="1273" w:type="dxa"/>
            <w:tcBorders>
              <w:top w:val="single" w:sz="4" w:space="0" w:color="auto"/>
              <w:left w:val="single" w:sz="4" w:space="0" w:color="auto"/>
              <w:bottom w:val="single" w:sz="4" w:space="0" w:color="auto"/>
              <w:right w:val="single" w:sz="4" w:space="0" w:color="auto"/>
            </w:tcBorders>
          </w:tcPr>
          <w:p w:rsidR="00055DDE" w:rsidRPr="00055DDE" w:rsidRDefault="00055DDE" w:rsidP="00F80DBE">
            <w:pPr>
              <w:rPr>
                <w:szCs w:val="28"/>
              </w:rPr>
            </w:pPr>
            <w:r w:rsidRPr="00055DDE">
              <w:rPr>
                <w:szCs w:val="28"/>
              </w:rPr>
              <w:t>1</w:t>
            </w:r>
          </w:p>
        </w:tc>
      </w:tr>
    </w:tbl>
    <w:p w:rsidR="00055DDE" w:rsidRPr="00CE76CF" w:rsidRDefault="00055DDE" w:rsidP="00F67C01">
      <w:pPr>
        <w:ind w:firstLine="708"/>
      </w:pPr>
    </w:p>
    <w:p w:rsidR="00F67C01" w:rsidRPr="00CE76CF" w:rsidRDefault="00F67C01" w:rsidP="00882C24">
      <w:pPr>
        <w:pStyle w:val="1"/>
        <w:keepLines w:val="0"/>
        <w:numPr>
          <w:ilvl w:val="1"/>
          <w:numId w:val="31"/>
        </w:numPr>
      </w:pPr>
      <w:bookmarkStart w:id="76" w:name="_Toc236643538"/>
      <w:bookmarkStart w:id="77" w:name="_Toc236717723"/>
      <w:bookmarkStart w:id="78" w:name="_Toc237671040"/>
      <w:bookmarkStart w:id="79" w:name="_Toc372894051"/>
      <w:bookmarkStart w:id="80" w:name="_Toc385508376"/>
      <w:r w:rsidRPr="00CE76CF">
        <w:t xml:space="preserve"> </w:t>
      </w:r>
      <w:bookmarkStart w:id="81" w:name="_Toc500422186"/>
      <w:bookmarkStart w:id="82" w:name="_Toc153280516"/>
      <w:r w:rsidRPr="00CE76CF">
        <w:t>Сведения об основных показателях социально-экономического развития поселения</w:t>
      </w:r>
      <w:bookmarkEnd w:id="81"/>
      <w:bookmarkEnd w:id="82"/>
      <w:r w:rsidRPr="00CE76CF">
        <w:t xml:space="preserve"> </w:t>
      </w:r>
    </w:p>
    <w:p w:rsidR="00F67C01" w:rsidRDefault="00F67C01" w:rsidP="00F67C01">
      <w:pPr>
        <w:ind w:firstLine="709"/>
      </w:pPr>
      <w:r>
        <w:t xml:space="preserve">Показатели, </w:t>
      </w:r>
      <w:r w:rsidRPr="00CE76CF">
        <w:t>характеризующие состояние экономики и</w:t>
      </w:r>
      <w:r w:rsidRPr="00CE76CF">
        <w:br/>
        <w:t xml:space="preserve">социальной сферы муниципального образования </w:t>
      </w:r>
      <w:r w:rsidR="002D2617">
        <w:t xml:space="preserve">за </w:t>
      </w:r>
      <w:r w:rsidR="00114D91">
        <w:t xml:space="preserve">последние три года </w:t>
      </w:r>
      <w:r>
        <w:t>размещены</w:t>
      </w:r>
      <w:r w:rsidRPr="00CE76CF">
        <w:t xml:space="preserve"> </w:t>
      </w:r>
      <w:r>
        <w:t>на</w:t>
      </w:r>
      <w:r w:rsidRPr="00CE76CF">
        <w:t xml:space="preserve"> официально</w:t>
      </w:r>
      <w:r>
        <w:t>м</w:t>
      </w:r>
      <w:r w:rsidRPr="00CE76CF">
        <w:t xml:space="preserve"> сайт</w:t>
      </w:r>
      <w:r>
        <w:t>е</w:t>
      </w:r>
      <w:r w:rsidRPr="00CE76CF">
        <w:t xml:space="preserve"> Федеральной службы государственной статистики. При формировании информации использ</w:t>
      </w:r>
      <w:r>
        <w:t>уется</w:t>
      </w:r>
      <w:r w:rsidRPr="00CE76CF">
        <w:t xml:space="preserve"> база данных показателей муниципальных образований и </w:t>
      </w:r>
      <w:r>
        <w:t>формируется паспорт</w:t>
      </w:r>
      <w:r w:rsidRPr="00CE76CF">
        <w:t xml:space="preserve"> муниципального образования. </w:t>
      </w:r>
    </w:p>
    <w:p w:rsidR="00F67C01" w:rsidRPr="00CE76CF" w:rsidRDefault="00F67C01" w:rsidP="00882C24">
      <w:pPr>
        <w:pStyle w:val="1"/>
        <w:keepLines w:val="0"/>
        <w:numPr>
          <w:ilvl w:val="1"/>
          <w:numId w:val="31"/>
        </w:numPr>
      </w:pPr>
      <w:r>
        <w:t xml:space="preserve"> </w:t>
      </w:r>
      <w:bookmarkStart w:id="83" w:name="_Toc500422187"/>
      <w:bookmarkStart w:id="84" w:name="_Toc153280517"/>
      <w:r w:rsidRPr="00CE76CF">
        <w:t>Мероприятия по усилению и совершенствованию экономической базы</w:t>
      </w:r>
      <w:bookmarkEnd w:id="76"/>
      <w:bookmarkEnd w:id="77"/>
      <w:bookmarkEnd w:id="78"/>
      <w:bookmarkEnd w:id="79"/>
      <w:bookmarkEnd w:id="80"/>
      <w:bookmarkEnd w:id="83"/>
      <w:bookmarkEnd w:id="84"/>
    </w:p>
    <w:p w:rsidR="00F67C01" w:rsidRPr="00CE76CF" w:rsidRDefault="00F67C01" w:rsidP="00F67C01">
      <w:pPr>
        <w:ind w:firstLine="708"/>
      </w:pPr>
      <w:r w:rsidRPr="00CE76CF">
        <w:t xml:space="preserve">Развитию на территории </w:t>
      </w:r>
      <w:r>
        <w:t xml:space="preserve">МО </w:t>
      </w:r>
      <w:r w:rsidR="009D6069">
        <w:t>Знаменское</w:t>
      </w:r>
      <w:r w:rsidR="0017753C">
        <w:t xml:space="preserve"> </w:t>
      </w:r>
      <w:r w:rsidR="009D6069">
        <w:t>С</w:t>
      </w:r>
      <w:r w:rsidR="0017753C">
        <w:t>П</w:t>
      </w:r>
      <w:r w:rsidRPr="00CE76CF">
        <w:t xml:space="preserve"> инновационной и производственно-транспортной деятельности будет сопутствовать ряд аспектов:</w:t>
      </w:r>
    </w:p>
    <w:p w:rsidR="00F67C01" w:rsidRPr="00CE76CF" w:rsidRDefault="00F67C01" w:rsidP="00F67C01">
      <w:pPr>
        <w:ind w:firstLine="708"/>
      </w:pPr>
      <w:r w:rsidRPr="00CE76CF">
        <w:t xml:space="preserve">рост производственных мощностей, что позитивно скажется не только на поступлениях в бюджет и решение социальных задач за его </w:t>
      </w:r>
      <w:proofErr w:type="gramStart"/>
      <w:r w:rsidR="00114D91">
        <w:t>счет</w:t>
      </w:r>
      <w:proofErr w:type="gramEnd"/>
      <w:r w:rsidR="00114D91">
        <w:t xml:space="preserve"> но и на </w:t>
      </w:r>
      <w:r w:rsidRPr="00CE76CF">
        <w:t>благосостояни</w:t>
      </w:r>
      <w:r w:rsidR="00114D91">
        <w:t xml:space="preserve">и </w:t>
      </w:r>
      <w:r w:rsidRPr="00CE76CF">
        <w:t>работников производственных предприятий и их семей;</w:t>
      </w:r>
    </w:p>
    <w:p w:rsidR="00F67C01" w:rsidRPr="00CE76CF" w:rsidRDefault="00F67C01" w:rsidP="00F67C01">
      <w:pPr>
        <w:ind w:firstLine="708"/>
      </w:pPr>
      <w:r w:rsidRPr="00CE76CF">
        <w:t>налаживание экономических связей на внутреннем и межрегиональном уровнях;</w:t>
      </w:r>
    </w:p>
    <w:p w:rsidR="00F67C01" w:rsidRPr="00CE76CF" w:rsidRDefault="00F67C01" w:rsidP="00F67C01">
      <w:pPr>
        <w:ind w:firstLine="708"/>
      </w:pPr>
      <w:r w:rsidRPr="00CE76CF">
        <w:t>рост численности населения вызовет рост потребительского спроса на продукцию, предлагаемую предприятиями.</w:t>
      </w:r>
    </w:p>
    <w:p w:rsidR="0024346F" w:rsidRPr="000D0F33" w:rsidRDefault="0024346F" w:rsidP="00882C24">
      <w:pPr>
        <w:pStyle w:val="1"/>
        <w:numPr>
          <w:ilvl w:val="0"/>
          <w:numId w:val="31"/>
        </w:numPr>
        <w:ind w:left="0" w:firstLine="0"/>
        <w:rPr>
          <w:rFonts w:eastAsia="Times New Roman"/>
          <w:kern w:val="32"/>
        </w:rPr>
      </w:pPr>
      <w:bookmarkStart w:id="85" w:name="_Toc136948366"/>
      <w:bookmarkStart w:id="86" w:name="_Toc153280518"/>
      <w:bookmarkStart w:id="87" w:name="_Toc108180756"/>
      <w:r w:rsidRPr="000D0F33">
        <w:rPr>
          <w:rFonts w:eastAsia="Times New Roman"/>
          <w:kern w:val="32"/>
        </w:rPr>
        <w:lastRenderedPageBreak/>
        <w:t>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bookmarkEnd w:id="85"/>
      <w:bookmarkEnd w:id="86"/>
    </w:p>
    <w:p w:rsidR="0024346F" w:rsidRDefault="0024346F" w:rsidP="0024346F">
      <w:pPr>
        <w:ind w:firstLine="709"/>
        <w:rPr>
          <w:rFonts w:eastAsiaTheme="majorEastAsia"/>
        </w:rPr>
      </w:pPr>
      <w:r w:rsidRPr="00B170F7">
        <w:t>На территории муниципального образования отсутствуют</w:t>
      </w:r>
      <w:r w:rsidRPr="00B170F7">
        <w:rPr>
          <w:rFonts w:eastAsiaTheme="majorEastAsia"/>
        </w:rPr>
        <w:t xml:space="preserve"> территории исторических поселений федерального значения и территории исторических поселений регионального значения.</w:t>
      </w:r>
    </w:p>
    <w:p w:rsidR="00121C0F" w:rsidRPr="0024346F" w:rsidRDefault="0016759F" w:rsidP="00882C24">
      <w:pPr>
        <w:pStyle w:val="1"/>
        <w:numPr>
          <w:ilvl w:val="0"/>
          <w:numId w:val="31"/>
        </w:numPr>
        <w:ind w:left="0" w:firstLine="0"/>
        <w:rPr>
          <w:rFonts w:eastAsia="Times New Roman"/>
          <w:kern w:val="32"/>
        </w:rPr>
      </w:pPr>
      <w:r w:rsidRPr="0024346F">
        <w:rPr>
          <w:rFonts w:eastAsia="Times New Roman"/>
          <w:kern w:val="32"/>
        </w:rPr>
        <w:t xml:space="preserve"> </w:t>
      </w:r>
      <w:bookmarkStart w:id="88" w:name="_Toc153280519"/>
      <w:r w:rsidR="00121C0F" w:rsidRPr="0024346F">
        <w:rPr>
          <w:rFonts w:eastAsia="Times New Roman"/>
          <w:kern w:val="32"/>
        </w:rPr>
        <w:t>Районирование территори</w:t>
      </w:r>
      <w:r w:rsidR="00C7087B" w:rsidRPr="0024346F">
        <w:rPr>
          <w:rFonts w:eastAsia="Times New Roman"/>
          <w:kern w:val="32"/>
        </w:rPr>
        <w:t>и</w:t>
      </w:r>
      <w:r w:rsidR="00121C0F" w:rsidRPr="0024346F">
        <w:rPr>
          <w:rFonts w:eastAsia="Times New Roman"/>
          <w:kern w:val="32"/>
        </w:rPr>
        <w:t xml:space="preserve"> </w:t>
      </w:r>
      <w:r w:rsidR="00C7087B" w:rsidRPr="0024346F">
        <w:rPr>
          <w:rFonts w:eastAsia="Times New Roman"/>
          <w:kern w:val="32"/>
        </w:rPr>
        <w:t>поселения</w:t>
      </w:r>
      <w:r w:rsidR="00121C0F" w:rsidRPr="0024346F">
        <w:rPr>
          <w:rFonts w:eastAsia="Times New Roman"/>
          <w:kern w:val="32"/>
        </w:rPr>
        <w:t xml:space="preserve"> для целей нормирования</w:t>
      </w:r>
      <w:bookmarkEnd w:id="87"/>
      <w:bookmarkEnd w:id="88"/>
    </w:p>
    <w:p w:rsidR="00121C0F" w:rsidRPr="000C3DDF" w:rsidRDefault="00121C0F" w:rsidP="00121C0F">
      <w:pPr>
        <w:pStyle w:val="affffff9"/>
        <w:contextualSpacing/>
        <w:rPr>
          <w:color w:val="000000"/>
          <w:szCs w:val="28"/>
        </w:rPr>
      </w:pPr>
      <w:bookmarkStart w:id="89" w:name="_Toc34212404"/>
      <w:r w:rsidRPr="000C3DDF">
        <w:rPr>
          <w:color w:val="000000"/>
          <w:szCs w:val="28"/>
        </w:rPr>
        <w:t>Районирование территорий</w:t>
      </w:r>
      <w:bookmarkStart w:id="90" w:name="_Hlk35418609"/>
      <w:r w:rsidRPr="000C3DDF">
        <w:rPr>
          <w:color w:val="000000"/>
          <w:szCs w:val="28"/>
        </w:rPr>
        <w:t xml:space="preserve"> муниципальн</w:t>
      </w:r>
      <w:r w:rsidR="002D2617">
        <w:rPr>
          <w:color w:val="000000"/>
          <w:szCs w:val="28"/>
        </w:rPr>
        <w:t>ого</w:t>
      </w:r>
      <w:r w:rsidRPr="000C3DDF">
        <w:rPr>
          <w:color w:val="000000"/>
          <w:szCs w:val="28"/>
        </w:rPr>
        <w:t xml:space="preserve"> образовани</w:t>
      </w:r>
      <w:r w:rsidR="002D2617">
        <w:rPr>
          <w:color w:val="000000"/>
          <w:szCs w:val="28"/>
        </w:rPr>
        <w:t>я</w:t>
      </w:r>
      <w:r w:rsidRPr="000C3DDF">
        <w:rPr>
          <w:color w:val="000000"/>
          <w:szCs w:val="28"/>
        </w:rPr>
        <w:t xml:space="preserve"> </w:t>
      </w:r>
      <w:bookmarkEnd w:id="90"/>
      <w:r w:rsidRPr="000C3DDF">
        <w:rPr>
          <w:color w:val="000000"/>
          <w:szCs w:val="28"/>
        </w:rPr>
        <w:t>выполнено в целях приведения их в соответствие со стандартами в области здравоохранения, культуры, физической культуры и спорта, транспортной инфраструктуры, иных областей, обеспечивающих формирование комфортной среды поселений.</w:t>
      </w:r>
    </w:p>
    <w:bookmarkEnd w:id="89"/>
    <w:p w:rsidR="00753478" w:rsidRPr="00C43C98" w:rsidRDefault="00753478" w:rsidP="00753478">
      <w:pPr>
        <w:autoSpaceDE w:val="0"/>
        <w:autoSpaceDN w:val="0"/>
        <w:adjustRightInd w:val="0"/>
        <w:ind w:firstLine="709"/>
        <w:rPr>
          <w:color w:val="000000"/>
          <w:szCs w:val="28"/>
        </w:rPr>
      </w:pPr>
      <w:r>
        <w:t>Для</w:t>
      </w:r>
      <w:r w:rsidR="002D2617" w:rsidRPr="002D2617">
        <w:t xml:space="preserve"> </w:t>
      </w:r>
      <w:r w:rsidR="002D2617">
        <w:t xml:space="preserve">МО </w:t>
      </w:r>
      <w:r w:rsidR="009D6069">
        <w:t>Знаменское</w:t>
      </w:r>
      <w:r w:rsidR="002D2617">
        <w:t xml:space="preserve"> </w:t>
      </w:r>
      <w:r w:rsidR="009D6069">
        <w:t>С</w:t>
      </w:r>
      <w:r w:rsidR="002D2617">
        <w:t>П</w:t>
      </w:r>
      <w:r>
        <w:t xml:space="preserve"> устанавливается</w:t>
      </w:r>
      <w:r w:rsidRPr="009855ED">
        <w:rPr>
          <w:rFonts w:eastAsia="Calibri"/>
          <w:szCs w:val="28"/>
        </w:rPr>
        <w:t xml:space="preserve"> </w:t>
      </w:r>
      <w:r>
        <w:rPr>
          <w:color w:val="000000"/>
          <w:szCs w:val="28"/>
        </w:rPr>
        <w:t>м</w:t>
      </w:r>
      <w:r w:rsidRPr="00C43C98">
        <w:rPr>
          <w:color w:val="000000"/>
          <w:szCs w:val="28"/>
        </w:rPr>
        <w:t>инимально допустимый уровень жилищной обеспеченности на одного жителя для определения обеспеченности объектами социальной, коммунальной и транспортной инфраструктуры</w:t>
      </w:r>
    </w:p>
    <w:p w:rsidR="00753478" w:rsidRPr="00305D59" w:rsidRDefault="00753478" w:rsidP="009855ED">
      <w:pPr>
        <w:ind w:firstLine="709"/>
        <w:rPr>
          <w:rFonts w:eastAsia="Calibri"/>
          <w:szCs w:val="28"/>
        </w:rPr>
      </w:pPr>
    </w:p>
    <w:tbl>
      <w:tblPr>
        <w:tblW w:w="7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2"/>
        <w:gridCol w:w="5353"/>
      </w:tblGrid>
      <w:tr w:rsidR="002D2617" w:rsidRPr="00305D59" w:rsidTr="002D2617">
        <w:trPr>
          <w:trHeight w:val="255"/>
          <w:jc w:val="center"/>
        </w:trPr>
        <w:tc>
          <w:tcPr>
            <w:tcW w:w="1892" w:type="dxa"/>
            <w:shd w:val="clear" w:color="auto" w:fill="auto"/>
            <w:noWrap/>
            <w:vAlign w:val="center"/>
          </w:tcPr>
          <w:p w:rsidR="002D2617" w:rsidRPr="00305D59" w:rsidRDefault="002D2617" w:rsidP="00D54B1F">
            <w:pPr>
              <w:autoSpaceDE w:val="0"/>
              <w:autoSpaceDN w:val="0"/>
              <w:adjustRightInd w:val="0"/>
              <w:rPr>
                <w:sz w:val="24"/>
                <w:szCs w:val="24"/>
              </w:rPr>
            </w:pPr>
            <w:r w:rsidRPr="00305D59">
              <w:rPr>
                <w:sz w:val="24"/>
                <w:szCs w:val="24"/>
              </w:rPr>
              <w:t>На конец года</w:t>
            </w:r>
          </w:p>
        </w:tc>
        <w:tc>
          <w:tcPr>
            <w:tcW w:w="5353" w:type="dxa"/>
            <w:shd w:val="clear" w:color="auto" w:fill="auto"/>
            <w:noWrap/>
            <w:vAlign w:val="center"/>
          </w:tcPr>
          <w:p w:rsidR="002D2617" w:rsidRPr="00305D59" w:rsidRDefault="002D2617" w:rsidP="00D54B1F">
            <w:pPr>
              <w:autoSpaceDE w:val="0"/>
              <w:autoSpaceDN w:val="0"/>
              <w:adjustRightInd w:val="0"/>
              <w:rPr>
                <w:sz w:val="24"/>
                <w:szCs w:val="24"/>
              </w:rPr>
            </w:pPr>
            <w:r w:rsidRPr="00305D59">
              <w:rPr>
                <w:sz w:val="24"/>
                <w:szCs w:val="24"/>
              </w:rPr>
              <w:t xml:space="preserve">Минимально допустимый уровень жилищной </w:t>
            </w:r>
            <w:proofErr w:type="gramStart"/>
            <w:r w:rsidRPr="00305D59">
              <w:rPr>
                <w:sz w:val="24"/>
                <w:szCs w:val="24"/>
              </w:rPr>
              <w:t>обеспеченности  на</w:t>
            </w:r>
            <w:proofErr w:type="gramEnd"/>
            <w:r w:rsidRPr="00305D59">
              <w:rPr>
                <w:sz w:val="24"/>
                <w:szCs w:val="24"/>
              </w:rPr>
              <w:t xml:space="preserve"> одного жителя, кв. м/чел.</w:t>
            </w:r>
          </w:p>
        </w:tc>
      </w:tr>
      <w:tr w:rsidR="002D2617" w:rsidRPr="00305D59" w:rsidTr="002D2617">
        <w:trPr>
          <w:trHeight w:val="255"/>
          <w:jc w:val="center"/>
        </w:trPr>
        <w:tc>
          <w:tcPr>
            <w:tcW w:w="1892" w:type="dxa"/>
            <w:shd w:val="clear" w:color="auto" w:fill="auto"/>
            <w:noWrap/>
            <w:vAlign w:val="bottom"/>
            <w:hideMark/>
          </w:tcPr>
          <w:p w:rsidR="002D2617" w:rsidRPr="00305D59" w:rsidRDefault="002D2617" w:rsidP="00D54B1F">
            <w:pPr>
              <w:autoSpaceDE w:val="0"/>
              <w:autoSpaceDN w:val="0"/>
              <w:adjustRightInd w:val="0"/>
              <w:rPr>
                <w:sz w:val="24"/>
                <w:szCs w:val="24"/>
              </w:rPr>
            </w:pPr>
            <w:r w:rsidRPr="00305D59">
              <w:rPr>
                <w:sz w:val="24"/>
                <w:szCs w:val="24"/>
              </w:rPr>
              <w:t>2025</w:t>
            </w:r>
          </w:p>
        </w:tc>
        <w:tc>
          <w:tcPr>
            <w:tcW w:w="5353" w:type="dxa"/>
            <w:shd w:val="clear" w:color="auto" w:fill="auto"/>
            <w:noWrap/>
            <w:vAlign w:val="bottom"/>
          </w:tcPr>
          <w:p w:rsidR="002D2617" w:rsidRPr="00305D59" w:rsidRDefault="00305D59" w:rsidP="00D54B1F">
            <w:pPr>
              <w:autoSpaceDE w:val="0"/>
              <w:autoSpaceDN w:val="0"/>
              <w:adjustRightInd w:val="0"/>
              <w:rPr>
                <w:sz w:val="24"/>
                <w:szCs w:val="24"/>
              </w:rPr>
            </w:pPr>
            <w:r w:rsidRPr="00305D59">
              <w:rPr>
                <w:sz w:val="24"/>
                <w:szCs w:val="24"/>
              </w:rPr>
              <w:t>18</w:t>
            </w:r>
          </w:p>
        </w:tc>
      </w:tr>
      <w:tr w:rsidR="002D2617" w:rsidRPr="00305D59" w:rsidTr="002D2617">
        <w:trPr>
          <w:trHeight w:val="255"/>
          <w:jc w:val="center"/>
        </w:trPr>
        <w:tc>
          <w:tcPr>
            <w:tcW w:w="1892" w:type="dxa"/>
            <w:shd w:val="clear" w:color="auto" w:fill="auto"/>
            <w:noWrap/>
            <w:vAlign w:val="bottom"/>
            <w:hideMark/>
          </w:tcPr>
          <w:p w:rsidR="002D2617" w:rsidRPr="00305D59" w:rsidRDefault="002D2617" w:rsidP="00D54B1F">
            <w:pPr>
              <w:autoSpaceDE w:val="0"/>
              <w:autoSpaceDN w:val="0"/>
              <w:adjustRightInd w:val="0"/>
              <w:rPr>
                <w:sz w:val="24"/>
                <w:szCs w:val="24"/>
              </w:rPr>
            </w:pPr>
            <w:r w:rsidRPr="00305D59">
              <w:rPr>
                <w:sz w:val="24"/>
                <w:szCs w:val="24"/>
              </w:rPr>
              <w:t>2030</w:t>
            </w:r>
          </w:p>
        </w:tc>
        <w:tc>
          <w:tcPr>
            <w:tcW w:w="5353" w:type="dxa"/>
            <w:shd w:val="clear" w:color="auto" w:fill="auto"/>
            <w:noWrap/>
            <w:vAlign w:val="bottom"/>
          </w:tcPr>
          <w:p w:rsidR="002D2617" w:rsidRPr="00305D59" w:rsidRDefault="00305D59" w:rsidP="00D54B1F">
            <w:pPr>
              <w:autoSpaceDE w:val="0"/>
              <w:autoSpaceDN w:val="0"/>
              <w:adjustRightInd w:val="0"/>
              <w:rPr>
                <w:sz w:val="24"/>
                <w:szCs w:val="24"/>
              </w:rPr>
            </w:pPr>
            <w:r w:rsidRPr="00305D59">
              <w:rPr>
                <w:sz w:val="24"/>
                <w:szCs w:val="24"/>
              </w:rPr>
              <w:t>19</w:t>
            </w:r>
          </w:p>
        </w:tc>
      </w:tr>
      <w:tr w:rsidR="002D2617" w:rsidRPr="00305D59" w:rsidTr="002D2617">
        <w:trPr>
          <w:trHeight w:val="255"/>
          <w:jc w:val="center"/>
        </w:trPr>
        <w:tc>
          <w:tcPr>
            <w:tcW w:w="1892" w:type="dxa"/>
            <w:shd w:val="clear" w:color="auto" w:fill="auto"/>
            <w:noWrap/>
            <w:vAlign w:val="bottom"/>
            <w:hideMark/>
          </w:tcPr>
          <w:p w:rsidR="002D2617" w:rsidRPr="00305D59" w:rsidRDefault="002D2617" w:rsidP="00D54B1F">
            <w:pPr>
              <w:autoSpaceDE w:val="0"/>
              <w:autoSpaceDN w:val="0"/>
              <w:adjustRightInd w:val="0"/>
              <w:rPr>
                <w:sz w:val="24"/>
                <w:szCs w:val="24"/>
              </w:rPr>
            </w:pPr>
            <w:r w:rsidRPr="00305D59">
              <w:rPr>
                <w:sz w:val="24"/>
                <w:szCs w:val="24"/>
              </w:rPr>
              <w:t>2035</w:t>
            </w:r>
          </w:p>
        </w:tc>
        <w:tc>
          <w:tcPr>
            <w:tcW w:w="5353" w:type="dxa"/>
            <w:shd w:val="clear" w:color="auto" w:fill="auto"/>
            <w:noWrap/>
            <w:vAlign w:val="bottom"/>
          </w:tcPr>
          <w:p w:rsidR="002D2617" w:rsidRPr="00305D59" w:rsidRDefault="00305D59" w:rsidP="00D54B1F">
            <w:pPr>
              <w:autoSpaceDE w:val="0"/>
              <w:autoSpaceDN w:val="0"/>
              <w:adjustRightInd w:val="0"/>
              <w:rPr>
                <w:sz w:val="24"/>
                <w:szCs w:val="24"/>
              </w:rPr>
            </w:pPr>
            <w:r w:rsidRPr="00305D59">
              <w:rPr>
                <w:sz w:val="24"/>
                <w:szCs w:val="24"/>
              </w:rPr>
              <w:t>20</w:t>
            </w:r>
          </w:p>
        </w:tc>
      </w:tr>
      <w:tr w:rsidR="002D2617" w:rsidRPr="00305D59" w:rsidTr="002D2617">
        <w:trPr>
          <w:trHeight w:val="255"/>
          <w:jc w:val="center"/>
        </w:trPr>
        <w:tc>
          <w:tcPr>
            <w:tcW w:w="1892" w:type="dxa"/>
            <w:shd w:val="clear" w:color="auto" w:fill="auto"/>
            <w:noWrap/>
            <w:vAlign w:val="bottom"/>
            <w:hideMark/>
          </w:tcPr>
          <w:p w:rsidR="002D2617" w:rsidRPr="00305D59" w:rsidRDefault="002D2617" w:rsidP="00D54B1F">
            <w:pPr>
              <w:autoSpaceDE w:val="0"/>
              <w:autoSpaceDN w:val="0"/>
              <w:adjustRightInd w:val="0"/>
              <w:rPr>
                <w:sz w:val="24"/>
                <w:szCs w:val="24"/>
              </w:rPr>
            </w:pPr>
            <w:r w:rsidRPr="00305D59">
              <w:rPr>
                <w:sz w:val="24"/>
                <w:szCs w:val="24"/>
              </w:rPr>
              <w:t>2040</w:t>
            </w:r>
          </w:p>
        </w:tc>
        <w:tc>
          <w:tcPr>
            <w:tcW w:w="5353" w:type="dxa"/>
            <w:shd w:val="clear" w:color="auto" w:fill="auto"/>
            <w:noWrap/>
            <w:vAlign w:val="bottom"/>
          </w:tcPr>
          <w:p w:rsidR="002D2617" w:rsidRPr="00305D59" w:rsidRDefault="00305D59" w:rsidP="00D54B1F">
            <w:pPr>
              <w:autoSpaceDE w:val="0"/>
              <w:autoSpaceDN w:val="0"/>
              <w:adjustRightInd w:val="0"/>
              <w:rPr>
                <w:sz w:val="24"/>
                <w:szCs w:val="24"/>
              </w:rPr>
            </w:pPr>
            <w:r w:rsidRPr="00305D59">
              <w:rPr>
                <w:sz w:val="24"/>
                <w:szCs w:val="24"/>
              </w:rPr>
              <w:t>21</w:t>
            </w:r>
          </w:p>
        </w:tc>
      </w:tr>
      <w:tr w:rsidR="002D2617" w:rsidRPr="00305D59" w:rsidTr="002D2617">
        <w:trPr>
          <w:trHeight w:val="255"/>
          <w:jc w:val="center"/>
        </w:trPr>
        <w:tc>
          <w:tcPr>
            <w:tcW w:w="1892" w:type="dxa"/>
            <w:shd w:val="clear" w:color="auto" w:fill="auto"/>
            <w:noWrap/>
            <w:vAlign w:val="bottom"/>
            <w:hideMark/>
          </w:tcPr>
          <w:p w:rsidR="002D2617" w:rsidRPr="00305D59" w:rsidRDefault="002D2617" w:rsidP="00D54B1F">
            <w:pPr>
              <w:autoSpaceDE w:val="0"/>
              <w:autoSpaceDN w:val="0"/>
              <w:adjustRightInd w:val="0"/>
              <w:rPr>
                <w:sz w:val="24"/>
                <w:szCs w:val="24"/>
              </w:rPr>
            </w:pPr>
            <w:r w:rsidRPr="00305D59">
              <w:rPr>
                <w:sz w:val="24"/>
                <w:szCs w:val="24"/>
              </w:rPr>
              <w:t>204</w:t>
            </w:r>
            <w:r w:rsidR="00305D59" w:rsidRPr="00305D59">
              <w:rPr>
                <w:sz w:val="24"/>
                <w:szCs w:val="24"/>
              </w:rPr>
              <w:t>4</w:t>
            </w:r>
          </w:p>
        </w:tc>
        <w:tc>
          <w:tcPr>
            <w:tcW w:w="5353" w:type="dxa"/>
            <w:shd w:val="clear" w:color="auto" w:fill="auto"/>
            <w:noWrap/>
            <w:vAlign w:val="bottom"/>
          </w:tcPr>
          <w:p w:rsidR="002D2617" w:rsidRPr="00305D59" w:rsidRDefault="00305D59" w:rsidP="00D54B1F">
            <w:pPr>
              <w:autoSpaceDE w:val="0"/>
              <w:autoSpaceDN w:val="0"/>
              <w:adjustRightInd w:val="0"/>
              <w:rPr>
                <w:sz w:val="24"/>
                <w:szCs w:val="24"/>
              </w:rPr>
            </w:pPr>
            <w:r w:rsidRPr="00305D59">
              <w:rPr>
                <w:sz w:val="24"/>
                <w:szCs w:val="24"/>
              </w:rPr>
              <w:t>22</w:t>
            </w:r>
          </w:p>
        </w:tc>
      </w:tr>
    </w:tbl>
    <w:p w:rsidR="00A2454F" w:rsidRDefault="00A2454F" w:rsidP="0016759F">
      <w:pPr>
        <w:pStyle w:val="a6"/>
        <w:ind w:firstLine="709"/>
      </w:pPr>
    </w:p>
    <w:p w:rsidR="00A2454F" w:rsidRDefault="009855ED" w:rsidP="0016759F">
      <w:pPr>
        <w:pStyle w:val="a6"/>
        <w:ind w:firstLine="709"/>
      </w:pPr>
      <w:r>
        <w:t>Согласно т</w:t>
      </w:r>
      <w:r w:rsidRPr="00611042">
        <w:t>ипологическ</w:t>
      </w:r>
      <w:r>
        <w:t>ой</w:t>
      </w:r>
      <w:r w:rsidRPr="00611042">
        <w:t xml:space="preserve"> характеристик</w:t>
      </w:r>
      <w:r>
        <w:t>е</w:t>
      </w:r>
      <w:r w:rsidRPr="00611042">
        <w:t xml:space="preserve"> населенных пунктов</w:t>
      </w:r>
      <w:r>
        <w:t xml:space="preserve"> </w:t>
      </w:r>
      <w:r w:rsidR="009D6069">
        <w:t>с. Знаменка</w:t>
      </w:r>
      <w:r w:rsidR="002D2617">
        <w:t xml:space="preserve"> </w:t>
      </w:r>
      <w:r>
        <w:t>относ</w:t>
      </w:r>
      <w:r w:rsidR="002D2617">
        <w:t>и</w:t>
      </w:r>
      <w:r>
        <w:t>тся к</w:t>
      </w:r>
      <w:r w:rsidR="009D6069">
        <w:t>о</w:t>
      </w:r>
      <w:r>
        <w:t xml:space="preserve"> </w:t>
      </w:r>
      <w:r w:rsidR="009D6069">
        <w:t>второму</w:t>
      </w:r>
      <w:r>
        <w:t xml:space="preserve"> типу</w:t>
      </w:r>
      <w:r w:rsidR="00753478">
        <w:t>:</w:t>
      </w:r>
    </w:p>
    <w:p w:rsidR="00753478" w:rsidRPr="00C43C98" w:rsidRDefault="00753478" w:rsidP="00753478">
      <w:pPr>
        <w:ind w:firstLine="709"/>
        <w:rPr>
          <w:color w:val="000000"/>
          <w:szCs w:val="28"/>
        </w:rPr>
      </w:pPr>
      <w:r w:rsidRPr="00C43C98">
        <w:rPr>
          <w:color w:val="000000"/>
          <w:szCs w:val="28"/>
        </w:rPr>
        <w:t xml:space="preserve">тип 1 - населенные пункты с приростом численности населения свыше 5 тысяч человек (преимущественно создание новых и реконструкция существующих объектов социальной, транспортной инфраструктуры и систем коммунальной инфраструктуры); </w:t>
      </w:r>
    </w:p>
    <w:p w:rsidR="00753478" w:rsidRPr="00C43C98" w:rsidRDefault="00753478" w:rsidP="00753478">
      <w:pPr>
        <w:ind w:firstLine="709"/>
        <w:rPr>
          <w:color w:val="000000"/>
          <w:szCs w:val="28"/>
        </w:rPr>
      </w:pPr>
      <w:r w:rsidRPr="00C43C98">
        <w:rPr>
          <w:color w:val="000000"/>
          <w:szCs w:val="28"/>
        </w:rPr>
        <w:lastRenderedPageBreak/>
        <w:t>тип 2 - населенные пункты с приростом численности населения менее 5 тысяч человек (преимущественно реконструкция существующих и создание новых объектов социальной, транспортной инфраструктуры и систем коммунальной инфраструктуры);</w:t>
      </w:r>
    </w:p>
    <w:p w:rsidR="00753478" w:rsidRPr="00C43C98" w:rsidRDefault="00753478" w:rsidP="00753478">
      <w:pPr>
        <w:ind w:firstLine="709"/>
        <w:rPr>
          <w:color w:val="000000"/>
          <w:szCs w:val="28"/>
        </w:rPr>
      </w:pPr>
      <w:r w:rsidRPr="00C43C98">
        <w:rPr>
          <w:color w:val="000000"/>
          <w:szCs w:val="28"/>
        </w:rPr>
        <w:t xml:space="preserve">тип 3 - населенные пункты с нулевым приростом или уменьшением  численности населения (преимущественно реконструкция существующих объектов социальной, транспортной инфраструктуры и систем коммунальной инфраструктуры). </w:t>
      </w:r>
    </w:p>
    <w:p w:rsidR="0016759F" w:rsidRPr="00256B26" w:rsidRDefault="009855ED" w:rsidP="009855ED">
      <w:pPr>
        <w:pStyle w:val="a6"/>
        <w:ind w:firstLine="709"/>
      </w:pPr>
      <w:r w:rsidRPr="00256B26">
        <w:rPr>
          <w:szCs w:val="28"/>
        </w:rPr>
        <w:t xml:space="preserve">Предельные значения расчетных показателей минимально допустимого уровня обеспеченности территорией или максимально допустимая общая площадь </w:t>
      </w:r>
      <w:r w:rsidR="001171C4" w:rsidRPr="00256B26">
        <w:rPr>
          <w:szCs w:val="28"/>
        </w:rPr>
        <w:t>жилья</w:t>
      </w:r>
      <w:r w:rsidRPr="00256B26">
        <w:rPr>
          <w:szCs w:val="28"/>
        </w:rPr>
        <w:t xml:space="preserve"> на 1 га территории элемента планировочной структуры при размещении </w:t>
      </w:r>
      <w:r w:rsidR="001171C4" w:rsidRPr="00256B26">
        <w:rPr>
          <w:szCs w:val="28"/>
        </w:rPr>
        <w:t>индивидуальной</w:t>
      </w:r>
      <w:r w:rsidRPr="00256B26">
        <w:rPr>
          <w:szCs w:val="28"/>
        </w:rPr>
        <w:t xml:space="preserve"> жилой застройки (новое строительство или реконструкция) установлены: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636"/>
        <w:gridCol w:w="1426"/>
        <w:gridCol w:w="1427"/>
        <w:gridCol w:w="1427"/>
        <w:gridCol w:w="1425"/>
        <w:gridCol w:w="1427"/>
        <w:gridCol w:w="1427"/>
      </w:tblGrid>
      <w:tr w:rsidR="009855ED" w:rsidRPr="00256B26" w:rsidTr="00D54B1F">
        <w:tc>
          <w:tcPr>
            <w:tcW w:w="802" w:type="pct"/>
            <w:vMerge w:val="restart"/>
            <w:vAlign w:val="center"/>
          </w:tcPr>
          <w:p w:rsidR="009855ED" w:rsidRPr="00256B26" w:rsidRDefault="009855ED" w:rsidP="00D54B1F">
            <w:pPr>
              <w:pStyle w:val="ConsPlusNormal"/>
              <w:jc w:val="center"/>
              <w:rPr>
                <w:rFonts w:ascii="Times New Roman" w:hAnsi="Times New Roman" w:cs="Times New Roman"/>
                <w:sz w:val="24"/>
                <w:szCs w:val="24"/>
                <w:lang w:eastAsia="en-US"/>
              </w:rPr>
            </w:pPr>
            <w:r w:rsidRPr="00256B26">
              <w:rPr>
                <w:rFonts w:ascii="Times New Roman" w:hAnsi="Times New Roman" w:cs="Times New Roman"/>
                <w:sz w:val="24"/>
                <w:szCs w:val="24"/>
                <w:lang w:eastAsia="en-US"/>
              </w:rPr>
              <w:t>Зона урбанизации территории</w:t>
            </w:r>
          </w:p>
        </w:tc>
        <w:tc>
          <w:tcPr>
            <w:tcW w:w="2099" w:type="pct"/>
            <w:gridSpan w:val="3"/>
            <w:vAlign w:val="center"/>
          </w:tcPr>
          <w:p w:rsidR="009855ED" w:rsidRPr="00256B26" w:rsidRDefault="009855ED" w:rsidP="00D54B1F">
            <w:pPr>
              <w:pStyle w:val="ConsPlusNormal"/>
              <w:jc w:val="center"/>
              <w:rPr>
                <w:rFonts w:ascii="Times New Roman" w:hAnsi="Times New Roman" w:cs="Times New Roman"/>
                <w:sz w:val="24"/>
                <w:szCs w:val="24"/>
                <w:lang w:eastAsia="en-US"/>
              </w:rPr>
            </w:pPr>
            <w:r w:rsidRPr="00256B26">
              <w:rPr>
                <w:rFonts w:ascii="Times New Roman" w:hAnsi="Times New Roman" w:cs="Times New Roman"/>
                <w:sz w:val="24"/>
                <w:szCs w:val="24"/>
                <w:lang w:eastAsia="en-US"/>
              </w:rPr>
              <w:t xml:space="preserve">Минимально допустимый уровень обеспеченности территорией для размещения </w:t>
            </w:r>
            <w:r w:rsidR="009D6069" w:rsidRPr="00256B26">
              <w:rPr>
                <w:rFonts w:ascii="Times New Roman" w:hAnsi="Times New Roman" w:cs="Times New Roman"/>
                <w:sz w:val="24"/>
                <w:szCs w:val="24"/>
                <w:lang w:eastAsia="en-US"/>
              </w:rPr>
              <w:t>индивидуальной</w:t>
            </w:r>
            <w:r w:rsidRPr="00256B26">
              <w:rPr>
                <w:rFonts w:ascii="Times New Roman" w:hAnsi="Times New Roman" w:cs="Times New Roman"/>
                <w:sz w:val="24"/>
                <w:szCs w:val="24"/>
                <w:lang w:eastAsia="en-US"/>
              </w:rPr>
              <w:t xml:space="preserve"> жилой застройки, кв. м территории на 1 кв. м жилого фонда </w:t>
            </w:r>
          </w:p>
        </w:tc>
        <w:tc>
          <w:tcPr>
            <w:tcW w:w="2099" w:type="pct"/>
            <w:gridSpan w:val="3"/>
          </w:tcPr>
          <w:p w:rsidR="009855ED" w:rsidRPr="00256B26" w:rsidRDefault="009855ED" w:rsidP="00D54B1F">
            <w:pPr>
              <w:rPr>
                <w:sz w:val="24"/>
                <w:szCs w:val="24"/>
              </w:rPr>
            </w:pPr>
            <w:r w:rsidRPr="00256B26">
              <w:rPr>
                <w:sz w:val="24"/>
                <w:szCs w:val="24"/>
              </w:rPr>
              <w:t xml:space="preserve">Максимально допустимая общая площадь </w:t>
            </w:r>
            <w:r w:rsidR="001171C4" w:rsidRPr="00256B26">
              <w:rPr>
                <w:sz w:val="24"/>
                <w:szCs w:val="24"/>
              </w:rPr>
              <w:t>индивидуальной жилой застройки</w:t>
            </w:r>
            <w:r w:rsidRPr="00256B26">
              <w:rPr>
                <w:sz w:val="24"/>
                <w:szCs w:val="24"/>
              </w:rPr>
              <w:t xml:space="preserve"> на 1 га территории (плотность жилого фонда брутто)</w:t>
            </w:r>
          </w:p>
        </w:tc>
      </w:tr>
      <w:tr w:rsidR="009855ED" w:rsidRPr="00256B26" w:rsidTr="00D54B1F">
        <w:tc>
          <w:tcPr>
            <w:tcW w:w="802" w:type="pct"/>
            <w:vMerge/>
            <w:vAlign w:val="center"/>
          </w:tcPr>
          <w:p w:rsidR="009855ED" w:rsidRPr="00256B26" w:rsidRDefault="009855ED" w:rsidP="00D54B1F">
            <w:pPr>
              <w:rPr>
                <w:sz w:val="24"/>
                <w:szCs w:val="24"/>
              </w:rPr>
            </w:pPr>
          </w:p>
        </w:tc>
        <w:tc>
          <w:tcPr>
            <w:tcW w:w="699" w:type="pct"/>
            <w:vAlign w:val="center"/>
          </w:tcPr>
          <w:p w:rsidR="009855ED" w:rsidRPr="00256B26" w:rsidRDefault="009855ED" w:rsidP="00D54B1F">
            <w:pPr>
              <w:pStyle w:val="ConsPlusNormal"/>
              <w:jc w:val="center"/>
              <w:rPr>
                <w:rFonts w:ascii="Times New Roman" w:hAnsi="Times New Roman" w:cs="Times New Roman"/>
                <w:sz w:val="24"/>
                <w:szCs w:val="24"/>
                <w:lang w:eastAsia="en-US"/>
              </w:rPr>
            </w:pPr>
            <w:r w:rsidRPr="00256B26">
              <w:rPr>
                <w:rFonts w:ascii="Times New Roman" w:hAnsi="Times New Roman" w:cs="Times New Roman"/>
                <w:sz w:val="24"/>
                <w:szCs w:val="24"/>
                <w:lang w:eastAsia="en-US"/>
              </w:rPr>
              <w:t>при численности населения сельского населенного пункта до 12 тыс. человек</w:t>
            </w:r>
          </w:p>
          <w:p w:rsidR="009855ED" w:rsidRPr="00256B26" w:rsidRDefault="009855ED" w:rsidP="00D54B1F">
            <w:pPr>
              <w:pStyle w:val="ConsPlusNormal"/>
              <w:jc w:val="center"/>
              <w:rPr>
                <w:rFonts w:ascii="Times New Roman" w:hAnsi="Times New Roman" w:cs="Times New Roman"/>
                <w:sz w:val="24"/>
                <w:szCs w:val="24"/>
                <w:lang w:eastAsia="en-US"/>
              </w:rPr>
            </w:pPr>
            <w:r w:rsidRPr="00256B26">
              <w:rPr>
                <w:rFonts w:ascii="Times New Roman" w:hAnsi="Times New Roman" w:cs="Times New Roman"/>
                <w:sz w:val="24"/>
                <w:szCs w:val="24"/>
                <w:lang w:eastAsia="en-US"/>
              </w:rPr>
              <w:t>на расчетный срок</w:t>
            </w:r>
          </w:p>
        </w:tc>
        <w:tc>
          <w:tcPr>
            <w:tcW w:w="700" w:type="pct"/>
            <w:vAlign w:val="center"/>
          </w:tcPr>
          <w:p w:rsidR="009855ED" w:rsidRPr="00256B26" w:rsidRDefault="009855ED" w:rsidP="00D54B1F">
            <w:pPr>
              <w:pStyle w:val="ConsPlusNormal"/>
              <w:jc w:val="center"/>
              <w:rPr>
                <w:rFonts w:ascii="Times New Roman" w:hAnsi="Times New Roman" w:cs="Times New Roman"/>
                <w:sz w:val="24"/>
                <w:szCs w:val="24"/>
                <w:lang w:eastAsia="en-US"/>
              </w:rPr>
            </w:pPr>
            <w:r w:rsidRPr="00256B26">
              <w:rPr>
                <w:rFonts w:ascii="Times New Roman" w:hAnsi="Times New Roman" w:cs="Times New Roman"/>
                <w:sz w:val="24"/>
                <w:szCs w:val="24"/>
                <w:lang w:eastAsia="en-US"/>
              </w:rPr>
              <w:t>при численности населения сельского населенного пункта от 12 тыс. до 20 тыс. человек</w:t>
            </w:r>
          </w:p>
          <w:p w:rsidR="009855ED" w:rsidRPr="00256B26" w:rsidRDefault="009855ED" w:rsidP="00D54B1F">
            <w:pPr>
              <w:pStyle w:val="ConsPlusNormal"/>
              <w:jc w:val="center"/>
              <w:rPr>
                <w:rFonts w:ascii="Times New Roman" w:hAnsi="Times New Roman" w:cs="Times New Roman"/>
                <w:sz w:val="24"/>
                <w:szCs w:val="24"/>
                <w:lang w:eastAsia="en-US"/>
              </w:rPr>
            </w:pPr>
            <w:r w:rsidRPr="00256B26">
              <w:rPr>
                <w:rFonts w:ascii="Times New Roman" w:hAnsi="Times New Roman" w:cs="Times New Roman"/>
                <w:sz w:val="24"/>
                <w:szCs w:val="24"/>
                <w:lang w:eastAsia="en-US"/>
              </w:rPr>
              <w:t xml:space="preserve"> на расчетный срок</w:t>
            </w:r>
          </w:p>
        </w:tc>
        <w:tc>
          <w:tcPr>
            <w:tcW w:w="700" w:type="pct"/>
            <w:vAlign w:val="center"/>
          </w:tcPr>
          <w:p w:rsidR="009855ED" w:rsidRPr="00256B26" w:rsidRDefault="009855ED" w:rsidP="00D54B1F">
            <w:pPr>
              <w:pStyle w:val="ConsPlusNormal"/>
              <w:jc w:val="center"/>
              <w:rPr>
                <w:rFonts w:ascii="Times New Roman" w:hAnsi="Times New Roman" w:cs="Times New Roman"/>
                <w:sz w:val="24"/>
                <w:szCs w:val="24"/>
                <w:lang w:eastAsia="en-US"/>
              </w:rPr>
            </w:pPr>
            <w:r w:rsidRPr="00256B26">
              <w:rPr>
                <w:rFonts w:ascii="Times New Roman" w:hAnsi="Times New Roman" w:cs="Times New Roman"/>
                <w:sz w:val="24"/>
                <w:szCs w:val="24"/>
                <w:lang w:eastAsia="en-US"/>
              </w:rPr>
              <w:t>при численности населения сельского населенного пункта от 20 тыс. до 50 тыс. человек</w:t>
            </w:r>
          </w:p>
          <w:p w:rsidR="009855ED" w:rsidRPr="00256B26" w:rsidRDefault="009855ED" w:rsidP="00D54B1F">
            <w:pPr>
              <w:pStyle w:val="ConsPlusNormal"/>
              <w:jc w:val="center"/>
              <w:rPr>
                <w:rFonts w:ascii="Times New Roman" w:hAnsi="Times New Roman" w:cs="Times New Roman"/>
                <w:sz w:val="24"/>
                <w:szCs w:val="24"/>
                <w:lang w:eastAsia="en-US"/>
              </w:rPr>
            </w:pPr>
            <w:r w:rsidRPr="00256B26">
              <w:rPr>
                <w:rFonts w:ascii="Times New Roman" w:hAnsi="Times New Roman" w:cs="Times New Roman"/>
                <w:sz w:val="24"/>
                <w:szCs w:val="24"/>
                <w:lang w:eastAsia="en-US"/>
              </w:rPr>
              <w:t xml:space="preserve">на расчетный срок </w:t>
            </w:r>
          </w:p>
        </w:tc>
        <w:tc>
          <w:tcPr>
            <w:tcW w:w="699" w:type="pct"/>
            <w:vAlign w:val="center"/>
          </w:tcPr>
          <w:p w:rsidR="009855ED" w:rsidRPr="00256B26" w:rsidRDefault="009855ED" w:rsidP="00D54B1F">
            <w:pPr>
              <w:pStyle w:val="ConsPlusNormal"/>
              <w:jc w:val="center"/>
              <w:rPr>
                <w:rFonts w:ascii="Times New Roman" w:hAnsi="Times New Roman" w:cs="Times New Roman"/>
                <w:sz w:val="24"/>
                <w:szCs w:val="24"/>
                <w:lang w:eastAsia="en-US"/>
              </w:rPr>
            </w:pPr>
            <w:r w:rsidRPr="00256B26">
              <w:rPr>
                <w:rFonts w:ascii="Times New Roman" w:hAnsi="Times New Roman" w:cs="Times New Roman"/>
                <w:sz w:val="24"/>
                <w:szCs w:val="24"/>
                <w:lang w:eastAsia="en-US"/>
              </w:rPr>
              <w:t>при численности населения сельского населенного пункта до 12 тыс. человек</w:t>
            </w:r>
          </w:p>
          <w:p w:rsidR="009855ED" w:rsidRPr="00256B26" w:rsidRDefault="009855ED" w:rsidP="00D54B1F">
            <w:pPr>
              <w:pStyle w:val="ConsPlusNormal"/>
              <w:jc w:val="center"/>
              <w:rPr>
                <w:rFonts w:ascii="Times New Roman" w:hAnsi="Times New Roman" w:cs="Times New Roman"/>
                <w:sz w:val="24"/>
                <w:szCs w:val="24"/>
                <w:lang w:eastAsia="en-US"/>
              </w:rPr>
            </w:pPr>
            <w:r w:rsidRPr="00256B26">
              <w:rPr>
                <w:rFonts w:ascii="Times New Roman" w:hAnsi="Times New Roman" w:cs="Times New Roman"/>
                <w:sz w:val="24"/>
                <w:szCs w:val="24"/>
                <w:lang w:eastAsia="en-US"/>
              </w:rPr>
              <w:t>на расчетный срок</w:t>
            </w:r>
          </w:p>
        </w:tc>
        <w:tc>
          <w:tcPr>
            <w:tcW w:w="700" w:type="pct"/>
            <w:vAlign w:val="center"/>
          </w:tcPr>
          <w:p w:rsidR="009855ED" w:rsidRPr="00256B26" w:rsidRDefault="009855ED" w:rsidP="00D54B1F">
            <w:pPr>
              <w:pStyle w:val="ConsPlusNormal"/>
              <w:jc w:val="center"/>
              <w:rPr>
                <w:rFonts w:ascii="Times New Roman" w:hAnsi="Times New Roman" w:cs="Times New Roman"/>
                <w:sz w:val="24"/>
                <w:szCs w:val="24"/>
                <w:lang w:eastAsia="en-US"/>
              </w:rPr>
            </w:pPr>
            <w:r w:rsidRPr="00256B26">
              <w:rPr>
                <w:rFonts w:ascii="Times New Roman" w:hAnsi="Times New Roman" w:cs="Times New Roman"/>
                <w:sz w:val="24"/>
                <w:szCs w:val="24"/>
                <w:lang w:eastAsia="en-US"/>
              </w:rPr>
              <w:t>при численности населения сельского населенного пункта от 12 тыс. до 20 тыс. человек</w:t>
            </w:r>
          </w:p>
          <w:p w:rsidR="009855ED" w:rsidRPr="00256B26" w:rsidRDefault="009855ED" w:rsidP="00D54B1F">
            <w:pPr>
              <w:pStyle w:val="ConsPlusNormal"/>
              <w:jc w:val="center"/>
              <w:rPr>
                <w:rFonts w:ascii="Times New Roman" w:hAnsi="Times New Roman" w:cs="Times New Roman"/>
                <w:sz w:val="24"/>
                <w:szCs w:val="24"/>
                <w:lang w:eastAsia="en-US"/>
              </w:rPr>
            </w:pPr>
            <w:r w:rsidRPr="00256B26">
              <w:rPr>
                <w:rFonts w:ascii="Times New Roman" w:hAnsi="Times New Roman" w:cs="Times New Roman"/>
                <w:sz w:val="24"/>
                <w:szCs w:val="24"/>
                <w:lang w:eastAsia="en-US"/>
              </w:rPr>
              <w:t xml:space="preserve">на расчетный срок </w:t>
            </w:r>
          </w:p>
        </w:tc>
        <w:tc>
          <w:tcPr>
            <w:tcW w:w="700" w:type="pct"/>
            <w:vAlign w:val="center"/>
          </w:tcPr>
          <w:p w:rsidR="009855ED" w:rsidRPr="00256B26" w:rsidRDefault="009855ED" w:rsidP="00D54B1F">
            <w:pPr>
              <w:pStyle w:val="ConsPlusNormal"/>
              <w:jc w:val="center"/>
              <w:rPr>
                <w:rFonts w:ascii="Times New Roman" w:hAnsi="Times New Roman" w:cs="Times New Roman"/>
                <w:sz w:val="24"/>
                <w:szCs w:val="24"/>
                <w:lang w:eastAsia="en-US"/>
              </w:rPr>
            </w:pPr>
            <w:r w:rsidRPr="00256B26">
              <w:rPr>
                <w:rFonts w:ascii="Times New Roman" w:hAnsi="Times New Roman" w:cs="Times New Roman"/>
                <w:sz w:val="24"/>
                <w:szCs w:val="24"/>
                <w:lang w:eastAsia="en-US"/>
              </w:rPr>
              <w:t>при численности населения сельского населенного пункта от 20 тыс. до 50 тыс. человек</w:t>
            </w:r>
          </w:p>
          <w:p w:rsidR="009855ED" w:rsidRPr="00256B26" w:rsidRDefault="009855ED" w:rsidP="00D54B1F">
            <w:pPr>
              <w:pStyle w:val="ConsPlusNormal"/>
              <w:jc w:val="center"/>
              <w:rPr>
                <w:rFonts w:ascii="Times New Roman" w:hAnsi="Times New Roman" w:cs="Times New Roman"/>
                <w:sz w:val="24"/>
                <w:szCs w:val="24"/>
                <w:lang w:eastAsia="en-US"/>
              </w:rPr>
            </w:pPr>
            <w:r w:rsidRPr="00256B26">
              <w:rPr>
                <w:rFonts w:ascii="Times New Roman" w:hAnsi="Times New Roman" w:cs="Times New Roman"/>
                <w:sz w:val="24"/>
                <w:szCs w:val="24"/>
                <w:lang w:eastAsia="en-US"/>
              </w:rPr>
              <w:t xml:space="preserve"> на расчетный срок</w:t>
            </w:r>
          </w:p>
        </w:tc>
      </w:tr>
      <w:tr w:rsidR="009855ED" w:rsidRPr="00256B26" w:rsidTr="00D54B1F">
        <w:tc>
          <w:tcPr>
            <w:tcW w:w="802" w:type="pct"/>
          </w:tcPr>
          <w:p w:rsidR="009855ED" w:rsidRPr="00256B26" w:rsidRDefault="002D2617" w:rsidP="00D54B1F">
            <w:pPr>
              <w:pStyle w:val="ConsPlusNormal"/>
              <w:rPr>
                <w:rFonts w:ascii="Times New Roman" w:hAnsi="Times New Roman" w:cs="Times New Roman"/>
                <w:sz w:val="24"/>
                <w:szCs w:val="24"/>
                <w:lang w:eastAsia="en-US"/>
              </w:rPr>
            </w:pPr>
            <w:r w:rsidRPr="00256B26">
              <w:rPr>
                <w:rFonts w:ascii="Times New Roman" w:hAnsi="Times New Roman" w:cs="Times New Roman"/>
                <w:sz w:val="24"/>
                <w:szCs w:val="24"/>
                <w:lang w:eastAsia="en-US"/>
              </w:rPr>
              <w:t xml:space="preserve">МО </w:t>
            </w:r>
            <w:r w:rsidR="00AA25DD" w:rsidRPr="00256B26">
              <w:rPr>
                <w:rFonts w:ascii="Times New Roman" w:hAnsi="Times New Roman" w:cs="Times New Roman"/>
                <w:sz w:val="24"/>
                <w:szCs w:val="24"/>
                <w:lang w:eastAsia="en-US"/>
              </w:rPr>
              <w:t>Знаменское</w:t>
            </w:r>
            <w:r w:rsidRPr="00256B26">
              <w:rPr>
                <w:rFonts w:ascii="Times New Roman" w:hAnsi="Times New Roman" w:cs="Times New Roman"/>
                <w:sz w:val="24"/>
                <w:szCs w:val="24"/>
                <w:lang w:eastAsia="en-US"/>
              </w:rPr>
              <w:t xml:space="preserve"> </w:t>
            </w:r>
            <w:r w:rsidR="00256B26" w:rsidRPr="00256B26">
              <w:rPr>
                <w:rFonts w:ascii="Times New Roman" w:hAnsi="Times New Roman" w:cs="Times New Roman"/>
                <w:sz w:val="24"/>
                <w:szCs w:val="24"/>
                <w:lang w:eastAsia="en-US"/>
              </w:rPr>
              <w:t>С</w:t>
            </w:r>
            <w:r w:rsidRPr="00256B26">
              <w:rPr>
                <w:rFonts w:ascii="Times New Roman" w:hAnsi="Times New Roman" w:cs="Times New Roman"/>
                <w:sz w:val="24"/>
                <w:szCs w:val="24"/>
                <w:lang w:eastAsia="en-US"/>
              </w:rPr>
              <w:t>П</w:t>
            </w:r>
          </w:p>
        </w:tc>
        <w:tc>
          <w:tcPr>
            <w:tcW w:w="699" w:type="pct"/>
          </w:tcPr>
          <w:p w:rsidR="009855ED" w:rsidRPr="00256B26" w:rsidRDefault="009855ED" w:rsidP="00D54B1F">
            <w:pPr>
              <w:pStyle w:val="ConsPlusNormal"/>
              <w:rPr>
                <w:rFonts w:ascii="Times New Roman" w:hAnsi="Times New Roman" w:cs="Times New Roman"/>
                <w:sz w:val="24"/>
                <w:szCs w:val="24"/>
                <w:lang w:eastAsia="en-US"/>
              </w:rPr>
            </w:pPr>
            <w:r w:rsidRPr="00256B26">
              <w:rPr>
                <w:rFonts w:ascii="Times New Roman" w:hAnsi="Times New Roman" w:cs="Times New Roman"/>
                <w:sz w:val="24"/>
                <w:szCs w:val="24"/>
                <w:lang w:eastAsia="en-US"/>
              </w:rPr>
              <w:t>2,5</w:t>
            </w:r>
          </w:p>
        </w:tc>
        <w:tc>
          <w:tcPr>
            <w:tcW w:w="700" w:type="pct"/>
          </w:tcPr>
          <w:p w:rsidR="009855ED" w:rsidRPr="00256B26" w:rsidRDefault="009855ED" w:rsidP="00D54B1F">
            <w:pPr>
              <w:pStyle w:val="ConsPlusNormal"/>
              <w:rPr>
                <w:rFonts w:ascii="Times New Roman" w:hAnsi="Times New Roman" w:cs="Times New Roman"/>
                <w:sz w:val="24"/>
                <w:szCs w:val="24"/>
                <w:lang w:eastAsia="en-US"/>
              </w:rPr>
            </w:pPr>
            <w:r w:rsidRPr="00256B26">
              <w:rPr>
                <w:rFonts w:ascii="Times New Roman" w:hAnsi="Times New Roman" w:cs="Times New Roman"/>
                <w:sz w:val="24"/>
                <w:szCs w:val="24"/>
                <w:lang w:eastAsia="en-US"/>
              </w:rPr>
              <w:t>1,67</w:t>
            </w:r>
          </w:p>
        </w:tc>
        <w:tc>
          <w:tcPr>
            <w:tcW w:w="700" w:type="pct"/>
          </w:tcPr>
          <w:p w:rsidR="009855ED" w:rsidRPr="00256B26" w:rsidRDefault="009855ED" w:rsidP="00D54B1F">
            <w:pPr>
              <w:pStyle w:val="ConsPlusNormal"/>
              <w:rPr>
                <w:rFonts w:ascii="Times New Roman" w:hAnsi="Times New Roman" w:cs="Times New Roman"/>
                <w:sz w:val="24"/>
                <w:szCs w:val="24"/>
                <w:lang w:eastAsia="en-US"/>
              </w:rPr>
            </w:pPr>
            <w:r w:rsidRPr="00256B26">
              <w:rPr>
                <w:rFonts w:ascii="Times New Roman" w:hAnsi="Times New Roman" w:cs="Times New Roman"/>
                <w:sz w:val="24"/>
                <w:szCs w:val="24"/>
                <w:lang w:eastAsia="en-US"/>
              </w:rPr>
              <w:t>1,11</w:t>
            </w:r>
          </w:p>
        </w:tc>
        <w:tc>
          <w:tcPr>
            <w:tcW w:w="699" w:type="pct"/>
          </w:tcPr>
          <w:p w:rsidR="009855ED" w:rsidRPr="00256B26" w:rsidRDefault="009855ED" w:rsidP="00D54B1F">
            <w:pPr>
              <w:pStyle w:val="ConsPlusNormal"/>
              <w:rPr>
                <w:rFonts w:ascii="Times New Roman" w:hAnsi="Times New Roman" w:cs="Times New Roman"/>
                <w:sz w:val="24"/>
                <w:szCs w:val="24"/>
                <w:lang w:eastAsia="en-US"/>
              </w:rPr>
            </w:pPr>
            <w:r w:rsidRPr="00256B26">
              <w:rPr>
                <w:rFonts w:ascii="Times New Roman" w:hAnsi="Times New Roman" w:cs="Times New Roman"/>
                <w:sz w:val="24"/>
                <w:szCs w:val="24"/>
                <w:lang w:eastAsia="en-US"/>
              </w:rPr>
              <w:t>4000</w:t>
            </w:r>
          </w:p>
        </w:tc>
        <w:tc>
          <w:tcPr>
            <w:tcW w:w="700" w:type="pct"/>
          </w:tcPr>
          <w:p w:rsidR="009855ED" w:rsidRPr="00256B26" w:rsidRDefault="009855ED" w:rsidP="00D54B1F">
            <w:pPr>
              <w:pStyle w:val="aff"/>
              <w:spacing w:after="0"/>
              <w:ind w:left="0"/>
              <w:jc w:val="left"/>
              <w:rPr>
                <w:sz w:val="24"/>
              </w:rPr>
            </w:pPr>
            <w:r w:rsidRPr="00256B26">
              <w:rPr>
                <w:sz w:val="24"/>
              </w:rPr>
              <w:t>6000</w:t>
            </w:r>
          </w:p>
        </w:tc>
        <w:tc>
          <w:tcPr>
            <w:tcW w:w="700" w:type="pct"/>
          </w:tcPr>
          <w:p w:rsidR="009855ED" w:rsidRPr="00256B26" w:rsidRDefault="009855ED" w:rsidP="00D54B1F">
            <w:pPr>
              <w:pStyle w:val="aff"/>
              <w:spacing w:after="0"/>
              <w:ind w:left="0"/>
              <w:jc w:val="left"/>
              <w:rPr>
                <w:sz w:val="24"/>
              </w:rPr>
            </w:pPr>
            <w:r w:rsidRPr="00256B26">
              <w:rPr>
                <w:sz w:val="24"/>
              </w:rPr>
              <w:t>9000</w:t>
            </w:r>
          </w:p>
        </w:tc>
      </w:tr>
    </w:tbl>
    <w:p w:rsidR="006F02C9" w:rsidRPr="00256B26" w:rsidRDefault="004B70A9" w:rsidP="00921650">
      <w:pPr>
        <w:pStyle w:val="a6"/>
        <w:spacing w:before="240"/>
        <w:ind w:firstLine="709"/>
      </w:pPr>
      <w:r w:rsidRPr="00256B26">
        <w:t>Информация применяется при определении предельных значений расчетных показателей минимально допустимого уровня обеспеченности объектами местного значения населения муниципальных образований и предельных значений расчетных показателей максимально допустимого уровня территориальной доступности таких объектов для населения муниципальных образований.</w:t>
      </w:r>
    </w:p>
    <w:p w:rsidR="006F02C9" w:rsidRPr="004353F8" w:rsidRDefault="006F02C9" w:rsidP="00633F21">
      <w:pPr>
        <w:pStyle w:val="a6"/>
        <w:rPr>
          <w:color w:val="00B0F0"/>
        </w:rPr>
        <w:sectPr w:rsidR="006F02C9" w:rsidRPr="004353F8" w:rsidSect="005E2D1F">
          <w:footerReference w:type="default" r:id="rId13"/>
          <w:pgSz w:w="11906" w:h="16838"/>
          <w:pgMar w:top="1134" w:right="567" w:bottom="1134" w:left="1134" w:header="709" w:footer="709" w:gutter="0"/>
          <w:cols w:space="708"/>
          <w:titlePg/>
          <w:docGrid w:linePitch="381"/>
        </w:sectPr>
      </w:pPr>
    </w:p>
    <w:p w:rsidR="000546CA" w:rsidRDefault="000546CA" w:rsidP="00E33415">
      <w:pPr>
        <w:ind w:left="57" w:right="57"/>
        <w:jc w:val="center"/>
        <w:outlineLvl w:val="0"/>
        <w:rPr>
          <w:rFonts w:cs="Times New Roman"/>
          <w:b/>
          <w:sz w:val="20"/>
          <w:szCs w:val="20"/>
        </w:rPr>
      </w:pPr>
    </w:p>
    <w:p w:rsidR="000546CA" w:rsidRDefault="000546CA" w:rsidP="00E33415">
      <w:pPr>
        <w:ind w:left="57" w:right="57"/>
        <w:jc w:val="center"/>
        <w:outlineLvl w:val="0"/>
        <w:rPr>
          <w:rFonts w:cs="Times New Roman"/>
          <w:b/>
          <w:sz w:val="20"/>
          <w:szCs w:val="20"/>
        </w:rPr>
      </w:pPr>
    </w:p>
    <w:p w:rsidR="000546CA" w:rsidRDefault="000546CA" w:rsidP="00E33415">
      <w:pPr>
        <w:ind w:left="57" w:right="57"/>
        <w:jc w:val="center"/>
        <w:outlineLvl w:val="0"/>
        <w:rPr>
          <w:rFonts w:cs="Times New Roman"/>
          <w:b/>
          <w:sz w:val="20"/>
          <w:szCs w:val="20"/>
        </w:rPr>
      </w:pPr>
    </w:p>
    <w:p w:rsidR="00E33415" w:rsidRPr="007D694D" w:rsidRDefault="00E33415" w:rsidP="00E33415">
      <w:pPr>
        <w:ind w:left="57" w:right="57"/>
        <w:jc w:val="center"/>
        <w:outlineLvl w:val="0"/>
        <w:rPr>
          <w:rFonts w:cs="Times New Roman"/>
          <w:b/>
          <w:sz w:val="20"/>
          <w:szCs w:val="20"/>
        </w:rPr>
      </w:pPr>
      <w:r w:rsidRPr="007D694D">
        <w:rPr>
          <w:rFonts w:cs="Times New Roman"/>
          <w:b/>
          <w:sz w:val="20"/>
          <w:szCs w:val="20"/>
        </w:rPr>
        <w:t xml:space="preserve">Управление Карачаево-Черкесской Республики </w:t>
      </w:r>
    </w:p>
    <w:p w:rsidR="00E33415" w:rsidRPr="007D694D" w:rsidRDefault="00E33415" w:rsidP="00E33415">
      <w:pPr>
        <w:ind w:left="57" w:right="57"/>
        <w:jc w:val="center"/>
        <w:outlineLvl w:val="0"/>
        <w:rPr>
          <w:rFonts w:cs="Times New Roman"/>
          <w:b/>
          <w:sz w:val="20"/>
          <w:szCs w:val="20"/>
        </w:rPr>
      </w:pPr>
      <w:r w:rsidRPr="007D694D">
        <w:rPr>
          <w:rFonts w:cs="Times New Roman"/>
          <w:b/>
          <w:sz w:val="20"/>
          <w:szCs w:val="20"/>
        </w:rPr>
        <w:t xml:space="preserve">по сохранению, использованию, популяризации и государственной охране </w:t>
      </w:r>
    </w:p>
    <w:p w:rsidR="00E33415" w:rsidRPr="007D694D" w:rsidRDefault="00E33415" w:rsidP="00E33415">
      <w:pPr>
        <w:pBdr>
          <w:bottom w:val="single" w:sz="12" w:space="1" w:color="auto"/>
        </w:pBdr>
        <w:ind w:left="57" w:right="57"/>
        <w:jc w:val="center"/>
        <w:outlineLvl w:val="0"/>
        <w:rPr>
          <w:rFonts w:cs="Times New Roman"/>
          <w:b/>
          <w:sz w:val="20"/>
          <w:szCs w:val="20"/>
        </w:rPr>
      </w:pPr>
      <w:r w:rsidRPr="007D694D">
        <w:rPr>
          <w:rFonts w:cs="Times New Roman"/>
          <w:b/>
          <w:sz w:val="20"/>
          <w:szCs w:val="20"/>
        </w:rPr>
        <w:t>объектов культурного наследия</w:t>
      </w:r>
    </w:p>
    <w:p w:rsidR="00E33415" w:rsidRPr="007D694D" w:rsidRDefault="00E33415" w:rsidP="00E33415">
      <w:pPr>
        <w:ind w:left="57" w:right="57"/>
        <w:jc w:val="center"/>
        <w:rPr>
          <w:rFonts w:cs="Times New Roman"/>
          <w:b/>
          <w:sz w:val="20"/>
          <w:szCs w:val="20"/>
        </w:rPr>
      </w:pPr>
    </w:p>
    <w:p w:rsidR="00E33415" w:rsidRPr="001B3507" w:rsidRDefault="00E33415" w:rsidP="00E33415">
      <w:pPr>
        <w:ind w:left="57" w:right="57"/>
        <w:jc w:val="center"/>
        <w:rPr>
          <w:rFonts w:cs="Times New Roman"/>
          <w:b/>
          <w:sz w:val="20"/>
          <w:szCs w:val="20"/>
        </w:rPr>
      </w:pPr>
    </w:p>
    <w:p w:rsidR="00E33415" w:rsidRPr="001B3507" w:rsidRDefault="00E33415" w:rsidP="00E33415">
      <w:pPr>
        <w:ind w:left="57" w:right="57"/>
        <w:jc w:val="center"/>
        <w:outlineLvl w:val="0"/>
        <w:rPr>
          <w:rFonts w:cs="Times New Roman"/>
          <w:b/>
          <w:sz w:val="20"/>
          <w:szCs w:val="20"/>
        </w:rPr>
      </w:pPr>
      <w:bookmarkStart w:id="91" w:name="_Hlk89348799"/>
      <w:r w:rsidRPr="001B3507">
        <w:rPr>
          <w:rFonts w:cs="Times New Roman"/>
          <w:b/>
          <w:sz w:val="20"/>
          <w:szCs w:val="20"/>
        </w:rPr>
        <w:t>ПЕРЕЧЕНЬ</w:t>
      </w:r>
    </w:p>
    <w:p w:rsidR="00E33415" w:rsidRPr="001B3507" w:rsidRDefault="00E33415" w:rsidP="00E33415">
      <w:pPr>
        <w:ind w:right="57"/>
        <w:rPr>
          <w:rFonts w:cs="Times New Roman"/>
          <w:b/>
          <w:sz w:val="20"/>
          <w:szCs w:val="20"/>
        </w:rPr>
      </w:pPr>
    </w:p>
    <w:p w:rsidR="00E33415" w:rsidRPr="007D694D" w:rsidRDefault="00E33415" w:rsidP="00E33415">
      <w:pPr>
        <w:ind w:right="57"/>
        <w:rPr>
          <w:rFonts w:cs="Times New Roman"/>
          <w:b/>
          <w:sz w:val="20"/>
          <w:szCs w:val="20"/>
        </w:rPr>
      </w:pPr>
    </w:p>
    <w:p w:rsidR="00E33415" w:rsidRPr="007D694D" w:rsidRDefault="00E33415" w:rsidP="00E33415">
      <w:pPr>
        <w:ind w:left="57" w:right="57"/>
        <w:jc w:val="center"/>
        <w:outlineLvl w:val="0"/>
        <w:rPr>
          <w:rFonts w:cs="Times New Roman"/>
          <w:b/>
          <w:sz w:val="20"/>
          <w:szCs w:val="20"/>
        </w:rPr>
      </w:pPr>
      <w:r w:rsidRPr="007D694D">
        <w:rPr>
          <w:rFonts w:cs="Times New Roman"/>
          <w:b/>
          <w:sz w:val="20"/>
          <w:szCs w:val="20"/>
        </w:rPr>
        <w:t>ВЫЯВЛЕНЫХ ОБЪЕКТОВ АРХЕОЛОГИЧЕСКОГО НАСЛЕДИЯ</w:t>
      </w:r>
    </w:p>
    <w:p w:rsidR="00E33415" w:rsidRPr="007D694D" w:rsidRDefault="00E33415" w:rsidP="00E33415">
      <w:pPr>
        <w:ind w:left="57" w:right="57"/>
        <w:jc w:val="center"/>
        <w:rPr>
          <w:rFonts w:cs="Times New Roman"/>
          <w:b/>
          <w:sz w:val="20"/>
          <w:szCs w:val="20"/>
        </w:rPr>
      </w:pPr>
      <w:r w:rsidRPr="007D694D">
        <w:rPr>
          <w:rFonts w:cs="Times New Roman"/>
          <w:b/>
          <w:sz w:val="20"/>
          <w:szCs w:val="20"/>
        </w:rPr>
        <w:t xml:space="preserve">по </w:t>
      </w:r>
    </w:p>
    <w:p w:rsidR="00E33415" w:rsidRPr="007D694D" w:rsidRDefault="00E33415" w:rsidP="00E33415">
      <w:pPr>
        <w:ind w:left="57" w:right="57"/>
        <w:jc w:val="center"/>
        <w:rPr>
          <w:rFonts w:cs="Times New Roman"/>
          <w:b/>
          <w:sz w:val="20"/>
          <w:szCs w:val="20"/>
        </w:rPr>
      </w:pPr>
      <w:r w:rsidRPr="007D694D">
        <w:rPr>
          <w:rFonts w:cs="Times New Roman"/>
          <w:b/>
          <w:sz w:val="20"/>
          <w:szCs w:val="20"/>
        </w:rPr>
        <w:t>КАРАЧАЕВО-ЧЕРКЕССКОЙ РЕСПУБЛИКЕ</w:t>
      </w:r>
    </w:p>
    <w:bookmarkEnd w:id="91"/>
    <w:p w:rsidR="00E33415" w:rsidRPr="007D694D" w:rsidRDefault="00E33415" w:rsidP="00E33415">
      <w:pPr>
        <w:ind w:left="57" w:right="57"/>
        <w:jc w:val="center"/>
        <w:rPr>
          <w:rFonts w:cs="Times New Roman"/>
          <w:b/>
          <w:sz w:val="20"/>
          <w:szCs w:val="20"/>
          <w:u w:val="single"/>
        </w:rPr>
      </w:pPr>
      <w:r w:rsidRPr="007D694D">
        <w:rPr>
          <w:rFonts w:cs="Times New Roman"/>
          <w:b/>
          <w:sz w:val="20"/>
          <w:szCs w:val="20"/>
          <w:u w:val="single"/>
        </w:rPr>
        <w:t>от 07.02.2018г.</w:t>
      </w:r>
    </w:p>
    <w:p w:rsidR="00E33415" w:rsidRPr="007D694D" w:rsidRDefault="00E33415" w:rsidP="00E33415">
      <w:pPr>
        <w:ind w:left="57" w:right="57"/>
        <w:jc w:val="center"/>
        <w:rPr>
          <w:rFonts w:cs="Times New Roman"/>
          <w:b/>
          <w:sz w:val="20"/>
          <w:szCs w:val="20"/>
          <w:u w:val="single"/>
        </w:rPr>
      </w:pPr>
    </w:p>
    <w:p w:rsidR="00E33415" w:rsidRPr="007D694D" w:rsidRDefault="00E33415" w:rsidP="00E33415">
      <w:pPr>
        <w:ind w:left="57" w:right="57"/>
        <w:jc w:val="center"/>
        <w:outlineLvl w:val="0"/>
        <w:rPr>
          <w:rFonts w:cs="Times New Roman"/>
          <w:b/>
          <w:sz w:val="20"/>
          <w:szCs w:val="20"/>
          <w:u w:val="single"/>
        </w:rPr>
      </w:pPr>
      <w:r w:rsidRPr="007D694D">
        <w:rPr>
          <w:rFonts w:cs="Times New Roman"/>
          <w:b/>
          <w:sz w:val="20"/>
          <w:szCs w:val="20"/>
          <w:u w:val="single"/>
        </w:rPr>
        <w:t>Черкесск- 2018 г.</w:t>
      </w:r>
    </w:p>
    <w:p w:rsidR="00E33415" w:rsidRPr="007D694D" w:rsidRDefault="00E33415" w:rsidP="00E33415">
      <w:pPr>
        <w:ind w:left="57" w:right="57"/>
        <w:jc w:val="center"/>
        <w:rPr>
          <w:rFonts w:cs="Times New Roman"/>
          <w:b/>
          <w:sz w:val="20"/>
          <w:szCs w:val="20"/>
          <w:u w:val="single"/>
        </w:rPr>
      </w:pPr>
    </w:p>
    <w:tbl>
      <w:tblPr>
        <w:tblStyle w:val="ae"/>
        <w:tblW w:w="13892" w:type="dxa"/>
        <w:tblInd w:w="-147" w:type="dxa"/>
        <w:tblLayout w:type="fixed"/>
        <w:tblLook w:val="04A0" w:firstRow="1" w:lastRow="0" w:firstColumn="1" w:lastColumn="0" w:noHBand="0" w:noVBand="1"/>
      </w:tblPr>
      <w:tblGrid>
        <w:gridCol w:w="861"/>
        <w:gridCol w:w="3442"/>
        <w:gridCol w:w="1147"/>
        <w:gridCol w:w="5465"/>
        <w:gridCol w:w="1863"/>
        <w:gridCol w:w="1004"/>
        <w:gridCol w:w="110"/>
      </w:tblGrid>
      <w:tr w:rsidR="00E33415" w:rsidRPr="007D694D" w:rsidTr="005E2D1F">
        <w:trPr>
          <w:gridAfter w:val="1"/>
          <w:wAfter w:w="110" w:type="dxa"/>
          <w:trHeight w:val="1099"/>
        </w:trPr>
        <w:tc>
          <w:tcPr>
            <w:tcW w:w="861" w:type="dxa"/>
          </w:tcPr>
          <w:p w:rsidR="00E33415" w:rsidRPr="007D694D" w:rsidRDefault="00E33415" w:rsidP="003267ED">
            <w:pPr>
              <w:ind w:right="57"/>
              <w:rPr>
                <w:rFonts w:cs="Times New Roman"/>
                <w:b/>
                <w:sz w:val="20"/>
                <w:szCs w:val="20"/>
              </w:rPr>
            </w:pPr>
            <w:bookmarkStart w:id="92" w:name="_Hlk89348995"/>
            <w:r w:rsidRPr="007D694D">
              <w:rPr>
                <w:rFonts w:cs="Times New Roman"/>
                <w:b/>
                <w:sz w:val="20"/>
                <w:szCs w:val="20"/>
              </w:rPr>
              <w:t xml:space="preserve"> №</w:t>
            </w:r>
          </w:p>
          <w:p w:rsidR="00E33415" w:rsidRPr="007D694D" w:rsidRDefault="00E33415" w:rsidP="003267ED">
            <w:pPr>
              <w:ind w:right="57"/>
              <w:rPr>
                <w:rFonts w:cs="Times New Roman"/>
                <w:b/>
                <w:sz w:val="20"/>
                <w:szCs w:val="20"/>
              </w:rPr>
            </w:pPr>
            <w:r w:rsidRPr="007D694D">
              <w:rPr>
                <w:rFonts w:cs="Times New Roman"/>
                <w:b/>
                <w:sz w:val="20"/>
                <w:szCs w:val="20"/>
              </w:rPr>
              <w:t>Ансамбля</w:t>
            </w:r>
          </w:p>
        </w:tc>
        <w:tc>
          <w:tcPr>
            <w:tcW w:w="3442" w:type="dxa"/>
          </w:tcPr>
          <w:p w:rsidR="00E33415" w:rsidRPr="007D694D" w:rsidRDefault="00E33415" w:rsidP="003267ED">
            <w:pPr>
              <w:ind w:right="57"/>
              <w:rPr>
                <w:rFonts w:cs="Times New Roman"/>
                <w:b/>
                <w:sz w:val="20"/>
                <w:szCs w:val="20"/>
              </w:rPr>
            </w:pPr>
            <w:r w:rsidRPr="007D694D">
              <w:rPr>
                <w:rFonts w:cs="Times New Roman"/>
                <w:b/>
                <w:sz w:val="20"/>
                <w:szCs w:val="20"/>
              </w:rPr>
              <w:t xml:space="preserve">Наименование ОКН и </w:t>
            </w:r>
          </w:p>
          <w:p w:rsidR="00E33415" w:rsidRPr="007D694D" w:rsidRDefault="00E33415" w:rsidP="003267ED">
            <w:pPr>
              <w:ind w:right="57"/>
              <w:rPr>
                <w:rFonts w:cs="Times New Roman"/>
                <w:b/>
                <w:sz w:val="20"/>
                <w:szCs w:val="20"/>
              </w:rPr>
            </w:pPr>
            <w:r w:rsidRPr="007D694D">
              <w:rPr>
                <w:rFonts w:cs="Times New Roman"/>
                <w:b/>
                <w:sz w:val="20"/>
                <w:szCs w:val="20"/>
              </w:rPr>
              <w:t>период возникновения</w:t>
            </w:r>
          </w:p>
        </w:tc>
        <w:tc>
          <w:tcPr>
            <w:tcW w:w="1147" w:type="dxa"/>
          </w:tcPr>
          <w:p w:rsidR="00E33415" w:rsidRPr="007D694D" w:rsidRDefault="00E33415" w:rsidP="003267ED">
            <w:pPr>
              <w:ind w:right="57"/>
              <w:rPr>
                <w:rFonts w:cs="Times New Roman"/>
                <w:b/>
                <w:sz w:val="20"/>
                <w:szCs w:val="20"/>
              </w:rPr>
            </w:pPr>
            <w:r w:rsidRPr="007D694D">
              <w:rPr>
                <w:rFonts w:cs="Times New Roman"/>
                <w:b/>
                <w:sz w:val="20"/>
                <w:szCs w:val="20"/>
              </w:rPr>
              <w:t xml:space="preserve">Вид </w:t>
            </w:r>
          </w:p>
          <w:p w:rsidR="00E33415" w:rsidRPr="007D694D" w:rsidRDefault="00E33415" w:rsidP="003267ED">
            <w:pPr>
              <w:ind w:right="57"/>
              <w:rPr>
                <w:rFonts w:cs="Times New Roman"/>
                <w:b/>
                <w:sz w:val="20"/>
                <w:szCs w:val="20"/>
              </w:rPr>
            </w:pPr>
            <w:r w:rsidRPr="007D694D">
              <w:rPr>
                <w:rFonts w:cs="Times New Roman"/>
                <w:b/>
                <w:sz w:val="20"/>
                <w:szCs w:val="20"/>
              </w:rPr>
              <w:t>ОКН</w:t>
            </w:r>
          </w:p>
        </w:tc>
        <w:tc>
          <w:tcPr>
            <w:tcW w:w="5465" w:type="dxa"/>
          </w:tcPr>
          <w:p w:rsidR="00E33415" w:rsidRPr="007D694D" w:rsidRDefault="00E33415" w:rsidP="003267ED">
            <w:pPr>
              <w:ind w:right="57"/>
              <w:jc w:val="center"/>
              <w:rPr>
                <w:rFonts w:cs="Times New Roman"/>
                <w:b/>
                <w:sz w:val="20"/>
                <w:szCs w:val="20"/>
              </w:rPr>
            </w:pPr>
            <w:r w:rsidRPr="007D694D">
              <w:rPr>
                <w:rFonts w:cs="Times New Roman"/>
                <w:b/>
                <w:sz w:val="20"/>
                <w:szCs w:val="20"/>
              </w:rPr>
              <w:t xml:space="preserve">Местонахождение и адрес ОКН </w:t>
            </w:r>
          </w:p>
          <w:p w:rsidR="00E33415" w:rsidRPr="007D694D" w:rsidRDefault="00E33415" w:rsidP="003267ED">
            <w:pPr>
              <w:ind w:right="57"/>
              <w:jc w:val="center"/>
              <w:rPr>
                <w:rFonts w:cs="Times New Roman"/>
                <w:b/>
                <w:sz w:val="20"/>
                <w:szCs w:val="20"/>
              </w:rPr>
            </w:pPr>
            <w:r w:rsidRPr="007D694D">
              <w:rPr>
                <w:rFonts w:cs="Times New Roman"/>
                <w:b/>
                <w:sz w:val="20"/>
                <w:szCs w:val="20"/>
              </w:rPr>
              <w:t>(сведения об объекте)</w:t>
            </w:r>
          </w:p>
        </w:tc>
        <w:tc>
          <w:tcPr>
            <w:tcW w:w="1863" w:type="dxa"/>
          </w:tcPr>
          <w:p w:rsidR="00E33415" w:rsidRPr="007D694D" w:rsidRDefault="00E33415" w:rsidP="003267ED">
            <w:pPr>
              <w:ind w:right="57"/>
              <w:rPr>
                <w:rFonts w:cs="Times New Roman"/>
                <w:b/>
                <w:sz w:val="20"/>
                <w:szCs w:val="20"/>
              </w:rPr>
            </w:pPr>
            <w:r w:rsidRPr="007D694D">
              <w:rPr>
                <w:rFonts w:cs="Times New Roman"/>
                <w:b/>
                <w:sz w:val="20"/>
                <w:szCs w:val="20"/>
              </w:rPr>
              <w:t xml:space="preserve">Нормативно- правовой акт о постановке ОКН на учет </w:t>
            </w:r>
          </w:p>
        </w:tc>
        <w:tc>
          <w:tcPr>
            <w:tcW w:w="1004" w:type="dxa"/>
          </w:tcPr>
          <w:p w:rsidR="00E33415" w:rsidRPr="007D694D" w:rsidRDefault="00E33415" w:rsidP="003267ED">
            <w:pPr>
              <w:ind w:right="57"/>
              <w:rPr>
                <w:rFonts w:cs="Times New Roman"/>
                <w:b/>
                <w:sz w:val="20"/>
                <w:szCs w:val="20"/>
              </w:rPr>
            </w:pPr>
            <w:r w:rsidRPr="007D694D">
              <w:rPr>
                <w:rFonts w:cs="Times New Roman"/>
                <w:b/>
                <w:sz w:val="20"/>
                <w:szCs w:val="20"/>
              </w:rPr>
              <w:t>№ п/п</w:t>
            </w:r>
          </w:p>
        </w:tc>
      </w:tr>
      <w:tr w:rsidR="00E33415" w:rsidRPr="007D694D" w:rsidTr="005E2D1F">
        <w:trPr>
          <w:gridAfter w:val="1"/>
          <w:wAfter w:w="110" w:type="dxa"/>
          <w:trHeight w:val="268"/>
        </w:trPr>
        <w:tc>
          <w:tcPr>
            <w:tcW w:w="861" w:type="dxa"/>
          </w:tcPr>
          <w:p w:rsidR="00E33415" w:rsidRPr="007D694D" w:rsidRDefault="00E33415" w:rsidP="003267ED">
            <w:pPr>
              <w:ind w:right="57"/>
              <w:jc w:val="center"/>
              <w:rPr>
                <w:rFonts w:cs="Times New Roman"/>
                <w:b/>
                <w:sz w:val="20"/>
                <w:szCs w:val="20"/>
              </w:rPr>
            </w:pPr>
            <w:r w:rsidRPr="007D694D">
              <w:rPr>
                <w:rFonts w:cs="Times New Roman"/>
                <w:b/>
                <w:sz w:val="20"/>
                <w:szCs w:val="20"/>
              </w:rPr>
              <w:t>1</w:t>
            </w:r>
          </w:p>
        </w:tc>
        <w:tc>
          <w:tcPr>
            <w:tcW w:w="3442" w:type="dxa"/>
          </w:tcPr>
          <w:p w:rsidR="00E33415" w:rsidRPr="007D694D" w:rsidRDefault="00E33415" w:rsidP="003267ED">
            <w:pPr>
              <w:ind w:right="57"/>
              <w:jc w:val="center"/>
              <w:rPr>
                <w:rFonts w:cs="Times New Roman"/>
                <w:b/>
                <w:sz w:val="20"/>
                <w:szCs w:val="20"/>
              </w:rPr>
            </w:pPr>
            <w:r w:rsidRPr="007D694D">
              <w:rPr>
                <w:rFonts w:cs="Times New Roman"/>
                <w:b/>
                <w:sz w:val="20"/>
                <w:szCs w:val="20"/>
              </w:rPr>
              <w:t>2</w:t>
            </w:r>
          </w:p>
        </w:tc>
        <w:tc>
          <w:tcPr>
            <w:tcW w:w="1147" w:type="dxa"/>
          </w:tcPr>
          <w:p w:rsidR="00E33415" w:rsidRPr="007D694D" w:rsidRDefault="00E33415" w:rsidP="003267ED">
            <w:pPr>
              <w:ind w:right="57"/>
              <w:jc w:val="center"/>
              <w:rPr>
                <w:rFonts w:cs="Times New Roman"/>
                <w:b/>
                <w:sz w:val="20"/>
                <w:szCs w:val="20"/>
              </w:rPr>
            </w:pPr>
            <w:r w:rsidRPr="007D694D">
              <w:rPr>
                <w:rFonts w:cs="Times New Roman"/>
                <w:b/>
                <w:sz w:val="20"/>
                <w:szCs w:val="20"/>
              </w:rPr>
              <w:t>3</w:t>
            </w:r>
          </w:p>
        </w:tc>
        <w:tc>
          <w:tcPr>
            <w:tcW w:w="5465" w:type="dxa"/>
          </w:tcPr>
          <w:p w:rsidR="00E33415" w:rsidRPr="007D694D" w:rsidRDefault="00E33415" w:rsidP="003267ED">
            <w:pPr>
              <w:ind w:right="57"/>
              <w:jc w:val="center"/>
              <w:rPr>
                <w:rFonts w:cs="Times New Roman"/>
                <w:b/>
                <w:sz w:val="20"/>
                <w:szCs w:val="20"/>
              </w:rPr>
            </w:pPr>
            <w:r w:rsidRPr="007D694D">
              <w:rPr>
                <w:rFonts w:cs="Times New Roman"/>
                <w:b/>
                <w:sz w:val="20"/>
                <w:szCs w:val="20"/>
              </w:rPr>
              <w:t>4</w:t>
            </w:r>
          </w:p>
        </w:tc>
        <w:tc>
          <w:tcPr>
            <w:tcW w:w="1863" w:type="dxa"/>
          </w:tcPr>
          <w:p w:rsidR="00E33415" w:rsidRPr="007D694D" w:rsidRDefault="00E33415" w:rsidP="003267ED">
            <w:pPr>
              <w:ind w:right="57"/>
              <w:jc w:val="center"/>
              <w:rPr>
                <w:rFonts w:cs="Times New Roman"/>
                <w:b/>
                <w:sz w:val="20"/>
                <w:szCs w:val="20"/>
              </w:rPr>
            </w:pPr>
            <w:r w:rsidRPr="007D694D">
              <w:rPr>
                <w:rFonts w:cs="Times New Roman"/>
                <w:b/>
                <w:sz w:val="20"/>
                <w:szCs w:val="20"/>
              </w:rPr>
              <w:t>5</w:t>
            </w:r>
          </w:p>
        </w:tc>
        <w:tc>
          <w:tcPr>
            <w:tcW w:w="1004" w:type="dxa"/>
          </w:tcPr>
          <w:p w:rsidR="00E33415" w:rsidRPr="007D694D" w:rsidRDefault="00E33415" w:rsidP="003267ED">
            <w:pPr>
              <w:ind w:right="57"/>
              <w:jc w:val="center"/>
              <w:rPr>
                <w:rFonts w:cs="Times New Roman"/>
                <w:b/>
                <w:sz w:val="20"/>
                <w:szCs w:val="20"/>
              </w:rPr>
            </w:pPr>
            <w:r w:rsidRPr="007D694D">
              <w:rPr>
                <w:rFonts w:cs="Times New Roman"/>
                <w:b/>
                <w:sz w:val="20"/>
                <w:szCs w:val="20"/>
              </w:rPr>
              <w:t>6</w:t>
            </w:r>
          </w:p>
        </w:tc>
      </w:tr>
      <w:tr w:rsidR="00292816" w:rsidRPr="007D694D" w:rsidTr="005E2D1F">
        <w:trPr>
          <w:gridAfter w:val="1"/>
          <w:wAfter w:w="110" w:type="dxa"/>
          <w:trHeight w:val="268"/>
        </w:trPr>
        <w:tc>
          <w:tcPr>
            <w:tcW w:w="861" w:type="dxa"/>
          </w:tcPr>
          <w:p w:rsidR="00292816" w:rsidRPr="001B3507" w:rsidRDefault="00292816" w:rsidP="00292816">
            <w:pPr>
              <w:ind w:right="57"/>
              <w:jc w:val="center"/>
              <w:rPr>
                <w:rFonts w:cs="Times New Roman"/>
                <w:b/>
                <w:sz w:val="20"/>
                <w:szCs w:val="20"/>
              </w:rPr>
            </w:pPr>
            <w:r w:rsidRPr="001B3507">
              <w:rPr>
                <w:rFonts w:cs="Times New Roman"/>
                <w:b/>
                <w:sz w:val="20"/>
                <w:szCs w:val="20"/>
              </w:rPr>
              <w:t>33</w:t>
            </w:r>
          </w:p>
        </w:tc>
        <w:tc>
          <w:tcPr>
            <w:tcW w:w="3442" w:type="dxa"/>
          </w:tcPr>
          <w:p w:rsidR="00292816" w:rsidRPr="001B3507" w:rsidRDefault="00292816" w:rsidP="00292816">
            <w:pPr>
              <w:rPr>
                <w:rFonts w:cs="Times New Roman"/>
                <w:sz w:val="20"/>
                <w:szCs w:val="20"/>
              </w:rPr>
            </w:pPr>
            <w:r w:rsidRPr="001B3507">
              <w:rPr>
                <w:rFonts w:cs="Times New Roman"/>
                <w:b/>
                <w:sz w:val="20"/>
                <w:szCs w:val="20"/>
              </w:rPr>
              <w:t>Курганный могильник «Знаменка-</w:t>
            </w:r>
            <w:r w:rsidRPr="001B3507">
              <w:rPr>
                <w:rFonts w:cs="Times New Roman"/>
                <w:b/>
                <w:sz w:val="20"/>
                <w:szCs w:val="20"/>
                <w:lang w:val="en-US"/>
              </w:rPr>
              <w:t>I</w:t>
            </w:r>
            <w:r w:rsidRPr="001B3507">
              <w:rPr>
                <w:rFonts w:cs="Times New Roman"/>
                <w:b/>
                <w:sz w:val="20"/>
                <w:szCs w:val="20"/>
              </w:rPr>
              <w:t>»</w:t>
            </w:r>
            <w:r w:rsidRPr="001B3507">
              <w:rPr>
                <w:rFonts w:cs="Times New Roman"/>
                <w:sz w:val="20"/>
                <w:szCs w:val="20"/>
              </w:rPr>
              <w:t xml:space="preserve"> </w:t>
            </w:r>
            <w:r w:rsidRPr="001B3507">
              <w:rPr>
                <w:rFonts w:cs="Times New Roman"/>
                <w:sz w:val="20"/>
                <w:szCs w:val="20"/>
                <w:lang w:val="en-US"/>
              </w:rPr>
              <w:t>III</w:t>
            </w:r>
            <w:r w:rsidRPr="001B3507">
              <w:rPr>
                <w:rFonts w:cs="Times New Roman"/>
                <w:sz w:val="20"/>
                <w:szCs w:val="20"/>
              </w:rPr>
              <w:t xml:space="preserve"> тыс. до н.э. – </w:t>
            </w:r>
            <w:r w:rsidRPr="001B3507">
              <w:rPr>
                <w:rFonts w:cs="Times New Roman"/>
                <w:sz w:val="20"/>
                <w:szCs w:val="20"/>
                <w:lang w:val="en-US"/>
              </w:rPr>
              <w:t>XVII</w:t>
            </w:r>
            <w:r w:rsidRPr="001B3507">
              <w:rPr>
                <w:rFonts w:cs="Times New Roman"/>
                <w:sz w:val="20"/>
                <w:szCs w:val="20"/>
              </w:rPr>
              <w:t xml:space="preserve"> в. н. э; </w:t>
            </w:r>
          </w:p>
          <w:p w:rsidR="00292816" w:rsidRPr="001B3507" w:rsidRDefault="00292816" w:rsidP="00292816">
            <w:pPr>
              <w:rPr>
                <w:rFonts w:cs="Times New Roman"/>
                <w:sz w:val="20"/>
                <w:szCs w:val="20"/>
              </w:rPr>
            </w:pPr>
            <w:r w:rsidRPr="001B3507">
              <w:rPr>
                <w:rFonts w:cs="Times New Roman"/>
                <w:sz w:val="20"/>
                <w:szCs w:val="20"/>
              </w:rPr>
              <w:t xml:space="preserve"> в составе:  </w:t>
            </w:r>
          </w:p>
          <w:p w:rsidR="00292816" w:rsidRPr="001B3507" w:rsidRDefault="00292816" w:rsidP="00292816">
            <w:pPr>
              <w:rPr>
                <w:rFonts w:cs="Times New Roman"/>
                <w:b/>
                <w:sz w:val="20"/>
                <w:szCs w:val="20"/>
              </w:rPr>
            </w:pPr>
            <w:r w:rsidRPr="001B3507">
              <w:rPr>
                <w:rFonts w:cs="Times New Roman"/>
                <w:b/>
                <w:sz w:val="20"/>
                <w:szCs w:val="20"/>
              </w:rPr>
              <w:t>Курган №1</w:t>
            </w:r>
          </w:p>
        </w:tc>
        <w:tc>
          <w:tcPr>
            <w:tcW w:w="1147" w:type="dxa"/>
          </w:tcPr>
          <w:p w:rsidR="00292816" w:rsidRPr="007D694D" w:rsidRDefault="00292816" w:rsidP="00292816">
            <w:pPr>
              <w:ind w:right="57"/>
              <w:rPr>
                <w:rFonts w:cs="Times New Roman"/>
                <w:sz w:val="20"/>
                <w:szCs w:val="20"/>
              </w:rPr>
            </w:pPr>
            <w:r w:rsidRPr="007D694D">
              <w:rPr>
                <w:rFonts w:cs="Times New Roman"/>
                <w:sz w:val="20"/>
                <w:szCs w:val="20"/>
              </w:rPr>
              <w:t>археолог</w:t>
            </w:r>
          </w:p>
        </w:tc>
        <w:tc>
          <w:tcPr>
            <w:tcW w:w="5465" w:type="dxa"/>
          </w:tcPr>
          <w:p w:rsidR="00292816" w:rsidRPr="007D694D" w:rsidRDefault="00292816" w:rsidP="00292816">
            <w:pPr>
              <w:ind w:right="57"/>
              <w:rPr>
                <w:rFonts w:cs="Times New Roman"/>
                <w:sz w:val="20"/>
                <w:szCs w:val="20"/>
              </w:rPr>
            </w:pPr>
            <w:r w:rsidRPr="007D694D">
              <w:rPr>
                <w:rFonts w:cs="Times New Roman"/>
                <w:b/>
                <w:sz w:val="20"/>
                <w:szCs w:val="20"/>
              </w:rPr>
              <w:t xml:space="preserve">КЧР, </w:t>
            </w:r>
            <w:proofErr w:type="spellStart"/>
            <w:r w:rsidRPr="007D694D">
              <w:rPr>
                <w:rFonts w:cs="Times New Roman"/>
                <w:b/>
                <w:sz w:val="20"/>
                <w:szCs w:val="20"/>
              </w:rPr>
              <w:t>Прикубанский</w:t>
            </w:r>
            <w:proofErr w:type="spellEnd"/>
            <w:r w:rsidRPr="007D694D">
              <w:rPr>
                <w:rFonts w:cs="Times New Roman"/>
                <w:b/>
                <w:sz w:val="20"/>
                <w:szCs w:val="20"/>
              </w:rPr>
              <w:t xml:space="preserve"> р-н, Знаменское</w:t>
            </w:r>
            <w:r w:rsidRPr="007D694D">
              <w:rPr>
                <w:rFonts w:cs="Times New Roman"/>
                <w:sz w:val="20"/>
                <w:szCs w:val="20"/>
              </w:rPr>
              <w:t xml:space="preserve"> СП, в 9,82 км к ЮЮВ от моста через р. Кубань между г. Черкесск и пос. Дружба </w:t>
            </w:r>
            <w:r w:rsidRPr="007D694D">
              <w:rPr>
                <w:rFonts w:cs="Times New Roman"/>
                <w:i/>
                <w:sz w:val="20"/>
                <w:szCs w:val="20"/>
              </w:rPr>
              <w:t>(азимут 164,95гр),</w:t>
            </w:r>
            <w:r w:rsidRPr="007D694D">
              <w:rPr>
                <w:rFonts w:cs="Times New Roman"/>
                <w:sz w:val="20"/>
                <w:szCs w:val="20"/>
              </w:rPr>
              <w:t xml:space="preserve"> в 2, 24 км. к ЗЮЗ от моста через Боль. Став. Канал на автодороге между ст. Знаменка и ст. Николаевское </w:t>
            </w:r>
            <w:r w:rsidRPr="007D694D">
              <w:rPr>
                <w:rFonts w:cs="Times New Roman"/>
                <w:i/>
                <w:sz w:val="20"/>
                <w:szCs w:val="20"/>
              </w:rPr>
              <w:t>(азим.247, 85гр.).</w:t>
            </w:r>
            <w:r w:rsidRPr="007D694D">
              <w:rPr>
                <w:rFonts w:cs="Times New Roman"/>
                <w:b/>
                <w:sz w:val="20"/>
                <w:szCs w:val="20"/>
              </w:rPr>
              <w:t xml:space="preserve">                                                                                          Кадастровый номер</w:t>
            </w:r>
            <w:r w:rsidRPr="007D694D">
              <w:rPr>
                <w:rFonts w:cs="Times New Roman"/>
                <w:sz w:val="20"/>
                <w:szCs w:val="20"/>
              </w:rPr>
              <w:t xml:space="preserve"> кадастрового квартала, в пределах которого расположен ОАН:</w:t>
            </w:r>
            <w:r w:rsidRPr="007D694D">
              <w:rPr>
                <w:rFonts w:cs="Times New Roman"/>
                <w:b/>
                <w:sz w:val="20"/>
                <w:szCs w:val="20"/>
              </w:rPr>
              <w:t xml:space="preserve"> 09:02:0060301</w:t>
            </w:r>
          </w:p>
        </w:tc>
        <w:tc>
          <w:tcPr>
            <w:tcW w:w="1863" w:type="dxa"/>
          </w:tcPr>
          <w:p w:rsidR="00292816" w:rsidRPr="007D694D" w:rsidRDefault="00292816" w:rsidP="00292816">
            <w:pPr>
              <w:ind w:right="57"/>
              <w:rPr>
                <w:rFonts w:cs="Times New Roman"/>
                <w:sz w:val="20"/>
                <w:szCs w:val="20"/>
              </w:rPr>
            </w:pPr>
          </w:p>
        </w:tc>
        <w:tc>
          <w:tcPr>
            <w:tcW w:w="1004" w:type="dxa"/>
          </w:tcPr>
          <w:p w:rsidR="00292816" w:rsidRPr="007D694D" w:rsidRDefault="00292816" w:rsidP="00292816">
            <w:pPr>
              <w:ind w:right="57"/>
              <w:jc w:val="center"/>
              <w:rPr>
                <w:rFonts w:cs="Times New Roman"/>
                <w:sz w:val="20"/>
                <w:szCs w:val="20"/>
              </w:rPr>
            </w:pPr>
            <w:r w:rsidRPr="007D694D">
              <w:rPr>
                <w:rFonts w:cs="Times New Roman"/>
                <w:sz w:val="20"/>
                <w:szCs w:val="20"/>
              </w:rPr>
              <w:t>383</w:t>
            </w:r>
          </w:p>
        </w:tc>
      </w:tr>
      <w:tr w:rsidR="00292816" w:rsidRPr="007D694D" w:rsidTr="005E2D1F">
        <w:trPr>
          <w:gridAfter w:val="1"/>
          <w:wAfter w:w="110" w:type="dxa"/>
          <w:trHeight w:val="268"/>
        </w:trPr>
        <w:tc>
          <w:tcPr>
            <w:tcW w:w="861" w:type="dxa"/>
          </w:tcPr>
          <w:p w:rsidR="00292816" w:rsidRPr="007D694D" w:rsidRDefault="00292816" w:rsidP="00292816">
            <w:pPr>
              <w:ind w:right="57"/>
              <w:jc w:val="center"/>
              <w:rPr>
                <w:rFonts w:cs="Times New Roman"/>
                <w:b/>
                <w:sz w:val="20"/>
                <w:szCs w:val="20"/>
              </w:rPr>
            </w:pPr>
          </w:p>
        </w:tc>
        <w:tc>
          <w:tcPr>
            <w:tcW w:w="3442" w:type="dxa"/>
          </w:tcPr>
          <w:p w:rsidR="00292816" w:rsidRPr="007D694D" w:rsidRDefault="00292816" w:rsidP="00292816">
            <w:pPr>
              <w:rPr>
                <w:rFonts w:cs="Times New Roman"/>
                <w:b/>
                <w:sz w:val="20"/>
                <w:szCs w:val="20"/>
              </w:rPr>
            </w:pPr>
          </w:p>
          <w:p w:rsidR="00292816" w:rsidRPr="007D694D" w:rsidRDefault="00292816" w:rsidP="00292816">
            <w:pPr>
              <w:rPr>
                <w:rFonts w:cs="Times New Roman"/>
                <w:b/>
                <w:sz w:val="20"/>
                <w:szCs w:val="20"/>
              </w:rPr>
            </w:pPr>
            <w:r w:rsidRPr="007D694D">
              <w:rPr>
                <w:rFonts w:cs="Times New Roman"/>
                <w:b/>
                <w:sz w:val="20"/>
                <w:szCs w:val="20"/>
              </w:rPr>
              <w:t>Курган №2</w:t>
            </w:r>
          </w:p>
        </w:tc>
        <w:tc>
          <w:tcPr>
            <w:tcW w:w="1147" w:type="dxa"/>
          </w:tcPr>
          <w:p w:rsidR="00292816" w:rsidRPr="007D694D" w:rsidRDefault="00292816" w:rsidP="00292816">
            <w:pPr>
              <w:ind w:right="57"/>
              <w:rPr>
                <w:rFonts w:cs="Times New Roman"/>
                <w:sz w:val="20"/>
                <w:szCs w:val="20"/>
              </w:rPr>
            </w:pPr>
            <w:r w:rsidRPr="007D694D">
              <w:rPr>
                <w:rFonts w:cs="Times New Roman"/>
                <w:sz w:val="20"/>
                <w:szCs w:val="20"/>
              </w:rPr>
              <w:t>археолог</w:t>
            </w:r>
          </w:p>
        </w:tc>
        <w:tc>
          <w:tcPr>
            <w:tcW w:w="5465" w:type="dxa"/>
          </w:tcPr>
          <w:p w:rsidR="00292816" w:rsidRPr="007D694D" w:rsidRDefault="00292816" w:rsidP="00292816">
            <w:pPr>
              <w:ind w:right="57"/>
              <w:rPr>
                <w:rFonts w:cs="Times New Roman"/>
                <w:sz w:val="20"/>
                <w:szCs w:val="20"/>
              </w:rPr>
            </w:pPr>
            <w:r w:rsidRPr="007D694D">
              <w:rPr>
                <w:rFonts w:cs="Times New Roman"/>
                <w:b/>
                <w:sz w:val="20"/>
                <w:szCs w:val="20"/>
              </w:rPr>
              <w:t xml:space="preserve">КЧР, </w:t>
            </w:r>
            <w:proofErr w:type="spellStart"/>
            <w:r w:rsidRPr="007D694D">
              <w:rPr>
                <w:rFonts w:cs="Times New Roman"/>
                <w:b/>
                <w:sz w:val="20"/>
                <w:szCs w:val="20"/>
              </w:rPr>
              <w:t>Прикубанский</w:t>
            </w:r>
            <w:proofErr w:type="spellEnd"/>
            <w:r w:rsidRPr="007D694D">
              <w:rPr>
                <w:rFonts w:cs="Times New Roman"/>
                <w:b/>
                <w:sz w:val="20"/>
                <w:szCs w:val="20"/>
              </w:rPr>
              <w:t xml:space="preserve"> р-н, Знаменское СП</w:t>
            </w:r>
            <w:r w:rsidRPr="007D694D">
              <w:rPr>
                <w:rFonts w:cs="Times New Roman"/>
                <w:sz w:val="20"/>
                <w:szCs w:val="20"/>
              </w:rPr>
              <w:t xml:space="preserve">, в 9,82 км к ЮЮВ от моста через р. Кубань между г. Черкесск и пос. Дружба </w:t>
            </w:r>
            <w:r w:rsidRPr="007D694D">
              <w:rPr>
                <w:rFonts w:cs="Times New Roman"/>
                <w:i/>
                <w:sz w:val="20"/>
                <w:szCs w:val="20"/>
              </w:rPr>
              <w:t>(азимут 164,95гр),</w:t>
            </w:r>
            <w:r w:rsidRPr="007D694D">
              <w:rPr>
                <w:rFonts w:cs="Times New Roman"/>
                <w:sz w:val="20"/>
                <w:szCs w:val="20"/>
              </w:rPr>
              <w:t xml:space="preserve"> в 2, 24 км. к ЗЮЗ от моста через Боль. Став. Канал на автодороге между ст. Знаменка и ст. Николаевское </w:t>
            </w:r>
            <w:r w:rsidRPr="007D694D">
              <w:rPr>
                <w:rFonts w:cs="Times New Roman"/>
                <w:i/>
                <w:sz w:val="20"/>
                <w:szCs w:val="20"/>
              </w:rPr>
              <w:t>(азим.247, 85гр.).</w:t>
            </w:r>
            <w:r w:rsidRPr="007D694D">
              <w:rPr>
                <w:rFonts w:cs="Times New Roman"/>
                <w:sz w:val="20"/>
                <w:szCs w:val="20"/>
              </w:rPr>
              <w:t xml:space="preserve"> </w:t>
            </w:r>
            <w:r w:rsidRPr="007D694D">
              <w:rPr>
                <w:rFonts w:cs="Times New Roman"/>
                <w:b/>
                <w:sz w:val="20"/>
                <w:szCs w:val="20"/>
              </w:rPr>
              <w:t>Курган №</w:t>
            </w:r>
            <w:proofErr w:type="gramStart"/>
            <w:r w:rsidRPr="007D694D">
              <w:rPr>
                <w:rFonts w:cs="Times New Roman"/>
                <w:b/>
                <w:sz w:val="20"/>
                <w:szCs w:val="20"/>
              </w:rPr>
              <w:t xml:space="preserve">2  </w:t>
            </w:r>
            <w:r w:rsidRPr="007D694D">
              <w:rPr>
                <w:rFonts w:cs="Times New Roman"/>
                <w:sz w:val="20"/>
                <w:szCs w:val="20"/>
              </w:rPr>
              <w:t>расположен</w:t>
            </w:r>
            <w:proofErr w:type="gramEnd"/>
            <w:r w:rsidRPr="007D694D">
              <w:rPr>
                <w:rFonts w:cs="Times New Roman"/>
                <w:sz w:val="20"/>
                <w:szCs w:val="20"/>
              </w:rPr>
              <w:t xml:space="preserve"> в 677 м к ВСВ </w:t>
            </w:r>
            <w:r w:rsidRPr="007D694D">
              <w:rPr>
                <w:rFonts w:cs="Times New Roman"/>
                <w:i/>
                <w:sz w:val="20"/>
                <w:szCs w:val="20"/>
              </w:rPr>
              <w:t>(азим.87,31гр)</w:t>
            </w:r>
            <w:r w:rsidRPr="007D694D">
              <w:rPr>
                <w:rFonts w:cs="Times New Roman"/>
                <w:sz w:val="20"/>
                <w:szCs w:val="20"/>
              </w:rPr>
              <w:t xml:space="preserve"> от </w:t>
            </w:r>
            <w:r w:rsidRPr="007D694D">
              <w:rPr>
                <w:rFonts w:cs="Times New Roman"/>
                <w:b/>
                <w:sz w:val="20"/>
                <w:szCs w:val="20"/>
              </w:rPr>
              <w:t>кургана № 1.                                                                       Кадастровый номер</w:t>
            </w:r>
            <w:r w:rsidRPr="007D694D">
              <w:rPr>
                <w:rFonts w:cs="Times New Roman"/>
                <w:sz w:val="20"/>
                <w:szCs w:val="20"/>
              </w:rPr>
              <w:t xml:space="preserve"> кадастрового квартала, в пределах которого расположен ОАН:</w:t>
            </w:r>
            <w:r w:rsidRPr="007D694D">
              <w:rPr>
                <w:rFonts w:cs="Times New Roman"/>
                <w:b/>
                <w:sz w:val="20"/>
                <w:szCs w:val="20"/>
              </w:rPr>
              <w:t xml:space="preserve"> 09:02:0060301.</w:t>
            </w:r>
          </w:p>
        </w:tc>
        <w:tc>
          <w:tcPr>
            <w:tcW w:w="1863" w:type="dxa"/>
          </w:tcPr>
          <w:p w:rsidR="00292816" w:rsidRPr="007D694D" w:rsidRDefault="00292816" w:rsidP="00292816">
            <w:pPr>
              <w:ind w:right="57"/>
              <w:rPr>
                <w:rFonts w:cs="Times New Roman"/>
                <w:sz w:val="20"/>
                <w:szCs w:val="20"/>
              </w:rPr>
            </w:pPr>
          </w:p>
        </w:tc>
        <w:tc>
          <w:tcPr>
            <w:tcW w:w="1004" w:type="dxa"/>
          </w:tcPr>
          <w:p w:rsidR="00292816" w:rsidRPr="007D694D" w:rsidRDefault="00292816" w:rsidP="00292816">
            <w:pPr>
              <w:ind w:right="57"/>
              <w:jc w:val="center"/>
              <w:rPr>
                <w:rFonts w:cs="Times New Roman"/>
                <w:sz w:val="20"/>
                <w:szCs w:val="20"/>
              </w:rPr>
            </w:pPr>
            <w:r w:rsidRPr="007D694D">
              <w:rPr>
                <w:rFonts w:cs="Times New Roman"/>
                <w:sz w:val="20"/>
                <w:szCs w:val="20"/>
              </w:rPr>
              <w:t>384</w:t>
            </w:r>
          </w:p>
        </w:tc>
      </w:tr>
      <w:tr w:rsidR="00292816" w:rsidRPr="007D694D" w:rsidTr="005E2D1F">
        <w:trPr>
          <w:gridAfter w:val="1"/>
          <w:wAfter w:w="110" w:type="dxa"/>
          <w:trHeight w:val="268"/>
        </w:trPr>
        <w:tc>
          <w:tcPr>
            <w:tcW w:w="861" w:type="dxa"/>
          </w:tcPr>
          <w:p w:rsidR="00292816" w:rsidRPr="007D694D" w:rsidRDefault="00292816" w:rsidP="00292816">
            <w:pPr>
              <w:ind w:right="57"/>
              <w:jc w:val="center"/>
              <w:rPr>
                <w:rFonts w:cs="Times New Roman"/>
                <w:b/>
                <w:sz w:val="20"/>
                <w:szCs w:val="20"/>
              </w:rPr>
            </w:pPr>
          </w:p>
        </w:tc>
        <w:tc>
          <w:tcPr>
            <w:tcW w:w="3442" w:type="dxa"/>
          </w:tcPr>
          <w:p w:rsidR="00292816" w:rsidRPr="007D694D" w:rsidRDefault="00292816" w:rsidP="00292816">
            <w:pPr>
              <w:rPr>
                <w:rFonts w:cs="Times New Roman"/>
                <w:sz w:val="20"/>
                <w:szCs w:val="20"/>
              </w:rPr>
            </w:pPr>
            <w:r w:rsidRPr="007D694D">
              <w:rPr>
                <w:rFonts w:cs="Times New Roman"/>
                <w:b/>
                <w:sz w:val="20"/>
                <w:szCs w:val="20"/>
              </w:rPr>
              <w:t xml:space="preserve">Курганный могильник «Знаменка </w:t>
            </w:r>
            <w:r w:rsidRPr="007D694D">
              <w:rPr>
                <w:rFonts w:cs="Times New Roman"/>
                <w:b/>
                <w:sz w:val="20"/>
                <w:szCs w:val="20"/>
                <w:lang w:val="en-US"/>
              </w:rPr>
              <w:t>II</w:t>
            </w:r>
            <w:r w:rsidRPr="007D694D">
              <w:rPr>
                <w:rFonts w:cs="Times New Roman"/>
                <w:b/>
                <w:sz w:val="20"/>
                <w:szCs w:val="20"/>
              </w:rPr>
              <w:t>»</w:t>
            </w:r>
            <w:r w:rsidRPr="007D694D">
              <w:rPr>
                <w:rFonts w:cs="Times New Roman"/>
                <w:sz w:val="20"/>
                <w:szCs w:val="20"/>
              </w:rPr>
              <w:t xml:space="preserve"> </w:t>
            </w:r>
            <w:r w:rsidRPr="007D694D">
              <w:rPr>
                <w:rFonts w:cs="Times New Roman"/>
                <w:sz w:val="20"/>
                <w:szCs w:val="20"/>
                <w:lang w:val="en-US"/>
              </w:rPr>
              <w:t>III</w:t>
            </w:r>
            <w:r w:rsidRPr="007D694D">
              <w:rPr>
                <w:rFonts w:cs="Times New Roman"/>
                <w:sz w:val="20"/>
                <w:szCs w:val="20"/>
              </w:rPr>
              <w:t xml:space="preserve"> тыс. до н.э. –</w:t>
            </w:r>
            <w:r w:rsidRPr="007D694D">
              <w:rPr>
                <w:rFonts w:cs="Times New Roman"/>
                <w:sz w:val="20"/>
                <w:szCs w:val="20"/>
                <w:lang w:val="en-US"/>
              </w:rPr>
              <w:t>XVII</w:t>
            </w:r>
            <w:r w:rsidRPr="007D694D">
              <w:rPr>
                <w:rFonts w:cs="Times New Roman"/>
                <w:sz w:val="20"/>
                <w:szCs w:val="20"/>
              </w:rPr>
              <w:t xml:space="preserve"> в. н. э;  </w:t>
            </w:r>
          </w:p>
          <w:p w:rsidR="00292816" w:rsidRPr="007D694D" w:rsidRDefault="00292816" w:rsidP="00292816">
            <w:pPr>
              <w:rPr>
                <w:rFonts w:cs="Times New Roman"/>
                <w:b/>
                <w:sz w:val="20"/>
                <w:szCs w:val="20"/>
              </w:rPr>
            </w:pPr>
            <w:r w:rsidRPr="007D694D">
              <w:rPr>
                <w:rFonts w:cs="Times New Roman"/>
                <w:sz w:val="20"/>
                <w:szCs w:val="20"/>
              </w:rPr>
              <w:t xml:space="preserve"> составе: </w:t>
            </w:r>
            <w:r w:rsidRPr="007D694D">
              <w:rPr>
                <w:rFonts w:cs="Times New Roman"/>
                <w:b/>
                <w:sz w:val="20"/>
                <w:szCs w:val="20"/>
              </w:rPr>
              <w:t>Курган №1</w:t>
            </w:r>
          </w:p>
        </w:tc>
        <w:tc>
          <w:tcPr>
            <w:tcW w:w="1147" w:type="dxa"/>
          </w:tcPr>
          <w:p w:rsidR="00292816" w:rsidRPr="007D694D" w:rsidRDefault="00292816" w:rsidP="00292816">
            <w:pPr>
              <w:ind w:right="57"/>
              <w:rPr>
                <w:rFonts w:cs="Times New Roman"/>
                <w:sz w:val="20"/>
                <w:szCs w:val="20"/>
              </w:rPr>
            </w:pPr>
            <w:r w:rsidRPr="007D694D">
              <w:rPr>
                <w:rFonts w:cs="Times New Roman"/>
                <w:sz w:val="20"/>
                <w:szCs w:val="20"/>
              </w:rPr>
              <w:t>археолог</w:t>
            </w:r>
          </w:p>
        </w:tc>
        <w:tc>
          <w:tcPr>
            <w:tcW w:w="5465" w:type="dxa"/>
          </w:tcPr>
          <w:p w:rsidR="00292816" w:rsidRPr="007D694D" w:rsidRDefault="00292816" w:rsidP="00292816">
            <w:pPr>
              <w:ind w:right="57"/>
              <w:rPr>
                <w:rFonts w:cs="Times New Roman"/>
                <w:sz w:val="20"/>
                <w:szCs w:val="20"/>
              </w:rPr>
            </w:pPr>
            <w:r w:rsidRPr="007D694D">
              <w:rPr>
                <w:rFonts w:cs="Times New Roman"/>
                <w:b/>
                <w:sz w:val="20"/>
                <w:szCs w:val="20"/>
              </w:rPr>
              <w:t xml:space="preserve">КЧР, </w:t>
            </w:r>
            <w:proofErr w:type="spellStart"/>
            <w:r w:rsidRPr="007D694D">
              <w:rPr>
                <w:rFonts w:cs="Times New Roman"/>
                <w:b/>
                <w:sz w:val="20"/>
                <w:szCs w:val="20"/>
              </w:rPr>
              <w:t>Прикубанский</w:t>
            </w:r>
            <w:proofErr w:type="spellEnd"/>
            <w:r w:rsidRPr="007D694D">
              <w:rPr>
                <w:rFonts w:cs="Times New Roman"/>
                <w:b/>
                <w:sz w:val="20"/>
                <w:szCs w:val="20"/>
              </w:rPr>
              <w:t xml:space="preserve"> р-н, Знаменское СП,</w:t>
            </w:r>
            <w:r w:rsidRPr="007D694D">
              <w:rPr>
                <w:rFonts w:cs="Times New Roman"/>
                <w:sz w:val="20"/>
                <w:szCs w:val="20"/>
              </w:rPr>
              <w:t xml:space="preserve"> в 10 км к ЮЮВ от моста через р. Кубань между г. Черкесск и пос. Дружба </w:t>
            </w:r>
            <w:r w:rsidRPr="007D694D">
              <w:rPr>
                <w:rFonts w:cs="Times New Roman"/>
                <w:i/>
                <w:sz w:val="20"/>
                <w:szCs w:val="20"/>
              </w:rPr>
              <w:t>(азимут 161,21гр),</w:t>
            </w:r>
            <w:r w:rsidRPr="007D694D">
              <w:rPr>
                <w:rFonts w:cs="Times New Roman"/>
                <w:sz w:val="20"/>
                <w:szCs w:val="20"/>
              </w:rPr>
              <w:t xml:space="preserve"> в 1, 62 км. к ЮЗЗ от моста через Боль. Став. Канал на автодороге между ст. Знаменка и ст. </w:t>
            </w:r>
            <w:r w:rsidRPr="007D694D">
              <w:rPr>
                <w:rFonts w:cs="Times New Roman"/>
                <w:sz w:val="20"/>
                <w:szCs w:val="20"/>
              </w:rPr>
              <w:lastRenderedPageBreak/>
              <w:t xml:space="preserve">Николаевское </w:t>
            </w:r>
            <w:r w:rsidRPr="007D694D">
              <w:rPr>
                <w:rFonts w:cs="Times New Roman"/>
                <w:i/>
                <w:sz w:val="20"/>
                <w:szCs w:val="20"/>
              </w:rPr>
              <w:t>(азим.240, 01гр.).</w:t>
            </w:r>
            <w:r w:rsidRPr="007D694D">
              <w:rPr>
                <w:rFonts w:cs="Times New Roman"/>
                <w:b/>
                <w:sz w:val="20"/>
                <w:szCs w:val="20"/>
              </w:rPr>
              <w:t xml:space="preserve">                                                                                  Кадастровый номер</w:t>
            </w:r>
            <w:r w:rsidRPr="007D694D">
              <w:rPr>
                <w:rFonts w:cs="Times New Roman"/>
                <w:sz w:val="20"/>
                <w:szCs w:val="20"/>
              </w:rPr>
              <w:t xml:space="preserve"> кадастрового квартала, в пределах которого расположен ОАН:</w:t>
            </w:r>
            <w:r w:rsidRPr="007D694D">
              <w:rPr>
                <w:rFonts w:cs="Times New Roman"/>
                <w:b/>
                <w:sz w:val="20"/>
                <w:szCs w:val="20"/>
              </w:rPr>
              <w:t xml:space="preserve"> 09:02:0060301:187</w:t>
            </w:r>
          </w:p>
        </w:tc>
        <w:tc>
          <w:tcPr>
            <w:tcW w:w="1863" w:type="dxa"/>
          </w:tcPr>
          <w:p w:rsidR="00292816" w:rsidRPr="007D694D" w:rsidRDefault="00292816" w:rsidP="00292816">
            <w:pPr>
              <w:ind w:right="57"/>
              <w:rPr>
                <w:rFonts w:cs="Times New Roman"/>
                <w:sz w:val="20"/>
                <w:szCs w:val="20"/>
              </w:rPr>
            </w:pPr>
          </w:p>
        </w:tc>
        <w:tc>
          <w:tcPr>
            <w:tcW w:w="1004" w:type="dxa"/>
          </w:tcPr>
          <w:p w:rsidR="00292816" w:rsidRPr="007D694D" w:rsidRDefault="00292816" w:rsidP="00292816">
            <w:pPr>
              <w:ind w:right="57"/>
              <w:jc w:val="center"/>
              <w:rPr>
                <w:rFonts w:cs="Times New Roman"/>
                <w:sz w:val="20"/>
                <w:szCs w:val="20"/>
              </w:rPr>
            </w:pPr>
            <w:r w:rsidRPr="007D694D">
              <w:rPr>
                <w:rFonts w:cs="Times New Roman"/>
                <w:sz w:val="20"/>
                <w:szCs w:val="20"/>
              </w:rPr>
              <w:t>385</w:t>
            </w:r>
          </w:p>
        </w:tc>
      </w:tr>
      <w:tr w:rsidR="00292816" w:rsidRPr="007D694D" w:rsidTr="005E2D1F">
        <w:trPr>
          <w:gridAfter w:val="1"/>
          <w:wAfter w:w="110" w:type="dxa"/>
          <w:trHeight w:val="268"/>
        </w:trPr>
        <w:tc>
          <w:tcPr>
            <w:tcW w:w="861" w:type="dxa"/>
          </w:tcPr>
          <w:p w:rsidR="00292816" w:rsidRPr="007D694D" w:rsidRDefault="00292816" w:rsidP="00292816">
            <w:pPr>
              <w:ind w:right="57"/>
              <w:jc w:val="center"/>
              <w:rPr>
                <w:rFonts w:cs="Times New Roman"/>
                <w:b/>
                <w:sz w:val="20"/>
                <w:szCs w:val="20"/>
              </w:rPr>
            </w:pPr>
          </w:p>
        </w:tc>
        <w:tc>
          <w:tcPr>
            <w:tcW w:w="3442" w:type="dxa"/>
          </w:tcPr>
          <w:p w:rsidR="00292816" w:rsidRPr="007D694D" w:rsidRDefault="00292816" w:rsidP="00292816">
            <w:pPr>
              <w:rPr>
                <w:rFonts w:cs="Times New Roman"/>
                <w:sz w:val="20"/>
                <w:szCs w:val="20"/>
              </w:rPr>
            </w:pPr>
            <w:r w:rsidRPr="007D694D">
              <w:rPr>
                <w:rFonts w:cs="Times New Roman"/>
                <w:b/>
                <w:sz w:val="20"/>
                <w:szCs w:val="20"/>
              </w:rPr>
              <w:t xml:space="preserve">Курганный могильник «Знаменка </w:t>
            </w:r>
            <w:proofErr w:type="gramStart"/>
            <w:r w:rsidRPr="007D694D">
              <w:rPr>
                <w:rFonts w:cs="Times New Roman"/>
                <w:b/>
                <w:sz w:val="20"/>
                <w:szCs w:val="20"/>
                <w:lang w:val="en-US"/>
              </w:rPr>
              <w:t>III</w:t>
            </w:r>
            <w:r w:rsidRPr="007D694D">
              <w:rPr>
                <w:rFonts w:cs="Times New Roman"/>
                <w:b/>
                <w:sz w:val="20"/>
                <w:szCs w:val="20"/>
              </w:rPr>
              <w:t xml:space="preserve">»   </w:t>
            </w:r>
            <w:proofErr w:type="gramEnd"/>
            <w:r w:rsidRPr="007D694D">
              <w:rPr>
                <w:rFonts w:cs="Times New Roman"/>
                <w:b/>
                <w:sz w:val="20"/>
                <w:szCs w:val="20"/>
              </w:rPr>
              <w:t xml:space="preserve">                   </w:t>
            </w:r>
            <w:r w:rsidRPr="007D694D">
              <w:rPr>
                <w:rFonts w:cs="Times New Roman"/>
                <w:sz w:val="20"/>
                <w:szCs w:val="20"/>
                <w:lang w:val="en-US"/>
              </w:rPr>
              <w:t>III</w:t>
            </w:r>
            <w:r w:rsidRPr="007D694D">
              <w:rPr>
                <w:rFonts w:cs="Times New Roman"/>
                <w:sz w:val="20"/>
                <w:szCs w:val="20"/>
              </w:rPr>
              <w:t xml:space="preserve"> тыс. до н.э. </w:t>
            </w:r>
            <w:r w:rsidRPr="007D694D">
              <w:rPr>
                <w:rFonts w:cs="Times New Roman"/>
                <w:sz w:val="20"/>
                <w:szCs w:val="20"/>
                <w:lang w:val="en-US"/>
              </w:rPr>
              <w:t>XVII</w:t>
            </w:r>
            <w:r w:rsidRPr="007D694D">
              <w:rPr>
                <w:rFonts w:cs="Times New Roman"/>
                <w:sz w:val="20"/>
                <w:szCs w:val="20"/>
              </w:rPr>
              <w:t xml:space="preserve"> в. н. э; </w:t>
            </w:r>
          </w:p>
          <w:p w:rsidR="00292816" w:rsidRPr="007D694D" w:rsidRDefault="00292816" w:rsidP="00292816">
            <w:pPr>
              <w:rPr>
                <w:rFonts w:cs="Times New Roman"/>
                <w:b/>
                <w:sz w:val="20"/>
                <w:szCs w:val="20"/>
              </w:rPr>
            </w:pPr>
            <w:r w:rsidRPr="007D694D">
              <w:rPr>
                <w:rFonts w:cs="Times New Roman"/>
                <w:sz w:val="20"/>
                <w:szCs w:val="20"/>
              </w:rPr>
              <w:t xml:space="preserve">в составе: </w:t>
            </w:r>
            <w:r w:rsidRPr="007D694D">
              <w:rPr>
                <w:rFonts w:cs="Times New Roman"/>
                <w:b/>
                <w:sz w:val="20"/>
                <w:szCs w:val="20"/>
              </w:rPr>
              <w:t>Курган №1</w:t>
            </w:r>
          </w:p>
        </w:tc>
        <w:tc>
          <w:tcPr>
            <w:tcW w:w="1147" w:type="dxa"/>
          </w:tcPr>
          <w:p w:rsidR="00292816" w:rsidRPr="007D694D" w:rsidRDefault="00292816" w:rsidP="00292816">
            <w:pPr>
              <w:ind w:right="57"/>
              <w:rPr>
                <w:rFonts w:cs="Times New Roman"/>
                <w:sz w:val="20"/>
                <w:szCs w:val="20"/>
              </w:rPr>
            </w:pPr>
            <w:r w:rsidRPr="007D694D">
              <w:rPr>
                <w:rFonts w:cs="Times New Roman"/>
                <w:sz w:val="20"/>
                <w:szCs w:val="20"/>
              </w:rPr>
              <w:t>археолог</w:t>
            </w:r>
          </w:p>
        </w:tc>
        <w:tc>
          <w:tcPr>
            <w:tcW w:w="5465" w:type="dxa"/>
          </w:tcPr>
          <w:p w:rsidR="00292816" w:rsidRPr="007D694D" w:rsidRDefault="00292816" w:rsidP="00292816">
            <w:pPr>
              <w:ind w:right="57"/>
              <w:rPr>
                <w:rFonts w:cs="Times New Roman"/>
                <w:sz w:val="20"/>
                <w:szCs w:val="20"/>
              </w:rPr>
            </w:pPr>
            <w:r w:rsidRPr="007D694D">
              <w:rPr>
                <w:rFonts w:cs="Times New Roman"/>
                <w:b/>
                <w:sz w:val="20"/>
                <w:szCs w:val="20"/>
              </w:rPr>
              <w:t xml:space="preserve">КЧР, </w:t>
            </w:r>
            <w:proofErr w:type="spellStart"/>
            <w:r w:rsidRPr="007D694D">
              <w:rPr>
                <w:rFonts w:cs="Times New Roman"/>
                <w:b/>
                <w:sz w:val="20"/>
                <w:szCs w:val="20"/>
              </w:rPr>
              <w:t>Прикубанский</w:t>
            </w:r>
            <w:proofErr w:type="spellEnd"/>
            <w:r w:rsidRPr="007D694D">
              <w:rPr>
                <w:rFonts w:cs="Times New Roman"/>
                <w:b/>
                <w:sz w:val="20"/>
                <w:szCs w:val="20"/>
              </w:rPr>
              <w:t xml:space="preserve"> р-н, Знаменское СП</w:t>
            </w:r>
            <w:r w:rsidRPr="007D694D">
              <w:rPr>
                <w:rFonts w:cs="Times New Roman"/>
                <w:sz w:val="20"/>
                <w:szCs w:val="20"/>
              </w:rPr>
              <w:t xml:space="preserve">, в 10,9 км к ЮЮВ от моста через р. Кубань между г. Черкесск и пос. Дружба </w:t>
            </w:r>
            <w:r w:rsidRPr="007D694D">
              <w:rPr>
                <w:rFonts w:cs="Times New Roman"/>
                <w:i/>
                <w:sz w:val="20"/>
                <w:szCs w:val="20"/>
              </w:rPr>
              <w:t>(азимут 159,18гр</w:t>
            </w:r>
            <w:r w:rsidRPr="007D694D">
              <w:rPr>
                <w:rFonts w:cs="Times New Roman"/>
                <w:sz w:val="20"/>
                <w:szCs w:val="20"/>
              </w:rPr>
              <w:t>), в 1,3 км. к ЮЗЗ от моста через Боль. Став. Канал на автодороге между ст. Знаменка и ст. Николаевское (</w:t>
            </w:r>
            <w:r w:rsidRPr="007D694D">
              <w:rPr>
                <w:rFonts w:cs="Times New Roman"/>
                <w:i/>
                <w:sz w:val="20"/>
                <w:szCs w:val="20"/>
              </w:rPr>
              <w:t>азим.232,63гр</w:t>
            </w:r>
            <w:r w:rsidRPr="007D694D">
              <w:rPr>
                <w:rFonts w:cs="Times New Roman"/>
                <w:sz w:val="20"/>
                <w:szCs w:val="20"/>
              </w:rPr>
              <w:t>.).</w:t>
            </w:r>
            <w:r w:rsidRPr="007D694D">
              <w:rPr>
                <w:rFonts w:cs="Times New Roman"/>
                <w:b/>
                <w:sz w:val="20"/>
                <w:szCs w:val="20"/>
              </w:rPr>
              <w:t xml:space="preserve">                                                                    Кадастровый номер</w:t>
            </w:r>
            <w:r w:rsidRPr="007D694D">
              <w:rPr>
                <w:rFonts w:cs="Times New Roman"/>
                <w:sz w:val="20"/>
                <w:szCs w:val="20"/>
              </w:rPr>
              <w:t xml:space="preserve"> кадастрового квартала, в пределах которого расположен ОАН:</w:t>
            </w:r>
            <w:r w:rsidRPr="007D694D">
              <w:rPr>
                <w:rFonts w:cs="Times New Roman"/>
                <w:b/>
                <w:sz w:val="20"/>
                <w:szCs w:val="20"/>
              </w:rPr>
              <w:t xml:space="preserve"> 09:02:0060301:187</w:t>
            </w:r>
          </w:p>
        </w:tc>
        <w:tc>
          <w:tcPr>
            <w:tcW w:w="1863" w:type="dxa"/>
          </w:tcPr>
          <w:p w:rsidR="00292816" w:rsidRPr="007D694D" w:rsidRDefault="00292816" w:rsidP="00292816">
            <w:pPr>
              <w:ind w:right="57"/>
              <w:rPr>
                <w:rFonts w:cs="Times New Roman"/>
                <w:sz w:val="20"/>
                <w:szCs w:val="20"/>
              </w:rPr>
            </w:pPr>
          </w:p>
        </w:tc>
        <w:tc>
          <w:tcPr>
            <w:tcW w:w="1004" w:type="dxa"/>
          </w:tcPr>
          <w:p w:rsidR="00292816" w:rsidRPr="007D694D" w:rsidRDefault="00292816" w:rsidP="00292816">
            <w:pPr>
              <w:ind w:right="57"/>
              <w:jc w:val="center"/>
              <w:rPr>
                <w:rFonts w:cs="Times New Roman"/>
                <w:sz w:val="20"/>
                <w:szCs w:val="20"/>
              </w:rPr>
            </w:pPr>
            <w:r w:rsidRPr="007D694D">
              <w:rPr>
                <w:rFonts w:cs="Times New Roman"/>
                <w:sz w:val="20"/>
                <w:szCs w:val="20"/>
              </w:rPr>
              <w:t>386</w:t>
            </w:r>
          </w:p>
        </w:tc>
      </w:tr>
      <w:tr w:rsidR="00292816" w:rsidRPr="007D694D" w:rsidTr="005E2D1F">
        <w:trPr>
          <w:gridAfter w:val="1"/>
          <w:wAfter w:w="110" w:type="dxa"/>
          <w:trHeight w:val="268"/>
        </w:trPr>
        <w:tc>
          <w:tcPr>
            <w:tcW w:w="861" w:type="dxa"/>
          </w:tcPr>
          <w:p w:rsidR="00292816" w:rsidRPr="007D694D" w:rsidRDefault="00292816" w:rsidP="00292816">
            <w:pPr>
              <w:ind w:right="57"/>
              <w:jc w:val="center"/>
              <w:rPr>
                <w:rFonts w:cs="Times New Roman"/>
                <w:b/>
                <w:sz w:val="20"/>
                <w:szCs w:val="20"/>
              </w:rPr>
            </w:pPr>
          </w:p>
        </w:tc>
        <w:tc>
          <w:tcPr>
            <w:tcW w:w="3442" w:type="dxa"/>
          </w:tcPr>
          <w:p w:rsidR="00292816" w:rsidRPr="007D694D" w:rsidRDefault="00292816" w:rsidP="00292816">
            <w:pPr>
              <w:rPr>
                <w:rFonts w:cs="Times New Roman"/>
                <w:sz w:val="20"/>
                <w:szCs w:val="20"/>
              </w:rPr>
            </w:pPr>
            <w:r w:rsidRPr="007D694D">
              <w:rPr>
                <w:rFonts w:cs="Times New Roman"/>
                <w:b/>
                <w:sz w:val="20"/>
                <w:szCs w:val="20"/>
              </w:rPr>
              <w:t xml:space="preserve">Курганный могильник «Знаменка </w:t>
            </w:r>
            <w:r w:rsidRPr="007D694D">
              <w:rPr>
                <w:rFonts w:cs="Times New Roman"/>
                <w:b/>
                <w:sz w:val="20"/>
                <w:szCs w:val="20"/>
                <w:lang w:val="en-US"/>
              </w:rPr>
              <w:t>V</w:t>
            </w:r>
            <w:r w:rsidRPr="007D694D">
              <w:rPr>
                <w:rFonts w:cs="Times New Roman"/>
                <w:b/>
                <w:sz w:val="20"/>
                <w:szCs w:val="20"/>
              </w:rPr>
              <w:t>»</w:t>
            </w:r>
            <w:r w:rsidRPr="007D694D">
              <w:rPr>
                <w:rFonts w:cs="Times New Roman"/>
                <w:sz w:val="20"/>
                <w:szCs w:val="20"/>
              </w:rPr>
              <w:t xml:space="preserve"> </w:t>
            </w:r>
          </w:p>
          <w:p w:rsidR="00292816" w:rsidRPr="007D694D" w:rsidRDefault="00292816" w:rsidP="00292816">
            <w:pPr>
              <w:rPr>
                <w:rFonts w:cs="Times New Roman"/>
                <w:sz w:val="20"/>
                <w:szCs w:val="20"/>
              </w:rPr>
            </w:pPr>
            <w:r w:rsidRPr="007D694D">
              <w:rPr>
                <w:rFonts w:cs="Times New Roman"/>
                <w:sz w:val="20"/>
                <w:szCs w:val="20"/>
                <w:lang w:val="en-US"/>
              </w:rPr>
              <w:t>III</w:t>
            </w:r>
            <w:r w:rsidRPr="007D694D">
              <w:rPr>
                <w:rFonts w:cs="Times New Roman"/>
                <w:sz w:val="20"/>
                <w:szCs w:val="20"/>
              </w:rPr>
              <w:t xml:space="preserve"> тыс. до н.э. </w:t>
            </w:r>
            <w:r w:rsidRPr="007D694D">
              <w:rPr>
                <w:rFonts w:cs="Times New Roman"/>
                <w:sz w:val="20"/>
                <w:szCs w:val="20"/>
                <w:lang w:val="en-US"/>
              </w:rPr>
              <w:t>XVII</w:t>
            </w:r>
            <w:r w:rsidRPr="007D694D">
              <w:rPr>
                <w:rFonts w:cs="Times New Roman"/>
                <w:sz w:val="20"/>
                <w:szCs w:val="20"/>
              </w:rPr>
              <w:t xml:space="preserve"> в. н. э; </w:t>
            </w:r>
          </w:p>
          <w:p w:rsidR="00292816" w:rsidRPr="007D694D" w:rsidRDefault="00292816" w:rsidP="00292816">
            <w:pPr>
              <w:rPr>
                <w:rFonts w:cs="Times New Roman"/>
                <w:b/>
                <w:sz w:val="20"/>
                <w:szCs w:val="20"/>
              </w:rPr>
            </w:pPr>
            <w:r w:rsidRPr="007D694D">
              <w:rPr>
                <w:rFonts w:cs="Times New Roman"/>
                <w:sz w:val="20"/>
                <w:szCs w:val="20"/>
              </w:rPr>
              <w:t xml:space="preserve">в составе: </w:t>
            </w:r>
            <w:r w:rsidRPr="007D694D">
              <w:rPr>
                <w:rFonts w:cs="Times New Roman"/>
                <w:b/>
                <w:sz w:val="20"/>
                <w:szCs w:val="20"/>
              </w:rPr>
              <w:t>Курган №1</w:t>
            </w:r>
          </w:p>
        </w:tc>
        <w:tc>
          <w:tcPr>
            <w:tcW w:w="1147" w:type="dxa"/>
          </w:tcPr>
          <w:p w:rsidR="00292816" w:rsidRPr="007D694D" w:rsidRDefault="00292816" w:rsidP="00292816">
            <w:pPr>
              <w:ind w:right="57"/>
              <w:rPr>
                <w:rFonts w:cs="Times New Roman"/>
                <w:sz w:val="20"/>
                <w:szCs w:val="20"/>
              </w:rPr>
            </w:pPr>
            <w:r w:rsidRPr="007D694D">
              <w:rPr>
                <w:rFonts w:cs="Times New Roman"/>
                <w:sz w:val="20"/>
                <w:szCs w:val="20"/>
              </w:rPr>
              <w:t>археолог</w:t>
            </w:r>
          </w:p>
        </w:tc>
        <w:tc>
          <w:tcPr>
            <w:tcW w:w="5465" w:type="dxa"/>
          </w:tcPr>
          <w:p w:rsidR="00292816" w:rsidRPr="007D694D" w:rsidRDefault="00292816" w:rsidP="00292816">
            <w:pPr>
              <w:ind w:right="57"/>
              <w:rPr>
                <w:rFonts w:cs="Times New Roman"/>
                <w:sz w:val="20"/>
                <w:szCs w:val="20"/>
              </w:rPr>
            </w:pPr>
            <w:r w:rsidRPr="007D694D">
              <w:rPr>
                <w:rFonts w:cs="Times New Roman"/>
                <w:b/>
                <w:sz w:val="20"/>
                <w:szCs w:val="20"/>
              </w:rPr>
              <w:t xml:space="preserve">КЧР, </w:t>
            </w:r>
            <w:proofErr w:type="spellStart"/>
            <w:r w:rsidRPr="007D694D">
              <w:rPr>
                <w:rFonts w:cs="Times New Roman"/>
                <w:b/>
                <w:sz w:val="20"/>
                <w:szCs w:val="20"/>
              </w:rPr>
              <w:t>Прикубанский</w:t>
            </w:r>
            <w:proofErr w:type="spellEnd"/>
            <w:r w:rsidRPr="007D694D">
              <w:rPr>
                <w:rFonts w:cs="Times New Roman"/>
                <w:b/>
                <w:sz w:val="20"/>
                <w:szCs w:val="20"/>
              </w:rPr>
              <w:t xml:space="preserve"> р-н, Знаменское СП</w:t>
            </w:r>
            <w:r w:rsidRPr="007D694D">
              <w:rPr>
                <w:rFonts w:cs="Times New Roman"/>
                <w:sz w:val="20"/>
                <w:szCs w:val="20"/>
              </w:rPr>
              <w:t xml:space="preserve">, в 6,44 км к ЮВ от моста через р. Кубань между г. Черкесск и пос. Дружба </w:t>
            </w:r>
            <w:r w:rsidRPr="007D694D">
              <w:rPr>
                <w:rFonts w:cs="Times New Roman"/>
                <w:i/>
                <w:sz w:val="20"/>
                <w:szCs w:val="20"/>
              </w:rPr>
              <w:t>(азимут 142,78гр),</w:t>
            </w:r>
            <w:r w:rsidRPr="007D694D">
              <w:rPr>
                <w:rFonts w:cs="Times New Roman"/>
                <w:sz w:val="20"/>
                <w:szCs w:val="20"/>
              </w:rPr>
              <w:t xml:space="preserve"> в 3,57 км. к ССЗ от моста через Боль. Став. Канал на автодороге между ст. Знаменка и ст. Николаевское </w:t>
            </w:r>
            <w:r w:rsidRPr="007D694D">
              <w:rPr>
                <w:rFonts w:cs="Times New Roman"/>
                <w:i/>
                <w:sz w:val="20"/>
                <w:szCs w:val="20"/>
              </w:rPr>
              <w:t>(азим.348,39гр.).</w:t>
            </w:r>
            <w:r w:rsidRPr="007D694D">
              <w:rPr>
                <w:rFonts w:cs="Times New Roman"/>
                <w:b/>
                <w:sz w:val="20"/>
                <w:szCs w:val="20"/>
              </w:rPr>
              <w:t xml:space="preserve">                                                                    Кадастровый номер</w:t>
            </w:r>
            <w:r w:rsidRPr="007D694D">
              <w:rPr>
                <w:rFonts w:cs="Times New Roman"/>
                <w:sz w:val="20"/>
                <w:szCs w:val="20"/>
              </w:rPr>
              <w:t xml:space="preserve"> кадастрового квартала, в пределах которого расположен ОАН:</w:t>
            </w:r>
            <w:r w:rsidRPr="007D694D">
              <w:rPr>
                <w:rFonts w:cs="Times New Roman"/>
                <w:b/>
                <w:sz w:val="20"/>
                <w:szCs w:val="20"/>
              </w:rPr>
              <w:t xml:space="preserve"> 09:02:0060301.</w:t>
            </w:r>
          </w:p>
        </w:tc>
        <w:tc>
          <w:tcPr>
            <w:tcW w:w="1863" w:type="dxa"/>
          </w:tcPr>
          <w:p w:rsidR="00292816" w:rsidRPr="007D694D" w:rsidRDefault="00292816" w:rsidP="00292816">
            <w:pPr>
              <w:ind w:right="57"/>
              <w:rPr>
                <w:rFonts w:cs="Times New Roman"/>
                <w:sz w:val="20"/>
                <w:szCs w:val="20"/>
              </w:rPr>
            </w:pPr>
          </w:p>
        </w:tc>
        <w:tc>
          <w:tcPr>
            <w:tcW w:w="1004" w:type="dxa"/>
          </w:tcPr>
          <w:p w:rsidR="00292816" w:rsidRPr="007D694D" w:rsidRDefault="00292816" w:rsidP="00292816">
            <w:pPr>
              <w:ind w:right="57"/>
              <w:jc w:val="center"/>
              <w:rPr>
                <w:rFonts w:cs="Times New Roman"/>
                <w:sz w:val="20"/>
                <w:szCs w:val="20"/>
              </w:rPr>
            </w:pPr>
            <w:r w:rsidRPr="007D694D">
              <w:rPr>
                <w:rFonts w:cs="Times New Roman"/>
                <w:sz w:val="20"/>
                <w:szCs w:val="20"/>
              </w:rPr>
              <w:t>387</w:t>
            </w:r>
          </w:p>
        </w:tc>
      </w:tr>
      <w:tr w:rsidR="002F009E" w:rsidRPr="007D694D" w:rsidTr="005E2D1F">
        <w:trPr>
          <w:gridAfter w:val="1"/>
          <w:wAfter w:w="110" w:type="dxa"/>
          <w:trHeight w:val="268"/>
        </w:trPr>
        <w:tc>
          <w:tcPr>
            <w:tcW w:w="861" w:type="dxa"/>
          </w:tcPr>
          <w:p w:rsidR="002F009E" w:rsidRPr="001B3507" w:rsidRDefault="002F009E" w:rsidP="002F009E">
            <w:pPr>
              <w:ind w:right="57"/>
              <w:jc w:val="center"/>
              <w:rPr>
                <w:rFonts w:cs="Times New Roman"/>
                <w:b/>
                <w:sz w:val="20"/>
                <w:szCs w:val="20"/>
              </w:rPr>
            </w:pPr>
            <w:r w:rsidRPr="001B3507">
              <w:rPr>
                <w:rFonts w:cs="Times New Roman"/>
                <w:b/>
                <w:sz w:val="20"/>
                <w:szCs w:val="20"/>
              </w:rPr>
              <w:t>34</w:t>
            </w:r>
          </w:p>
        </w:tc>
        <w:tc>
          <w:tcPr>
            <w:tcW w:w="3442" w:type="dxa"/>
          </w:tcPr>
          <w:p w:rsidR="002F009E" w:rsidRPr="001B3507" w:rsidRDefault="002F009E" w:rsidP="002F009E">
            <w:pPr>
              <w:rPr>
                <w:rFonts w:cs="Times New Roman"/>
                <w:sz w:val="20"/>
                <w:szCs w:val="20"/>
              </w:rPr>
            </w:pPr>
            <w:r w:rsidRPr="001B3507">
              <w:rPr>
                <w:rFonts w:cs="Times New Roman"/>
                <w:b/>
                <w:sz w:val="20"/>
                <w:szCs w:val="20"/>
              </w:rPr>
              <w:t xml:space="preserve">Курганный могильник «Знаменка </w:t>
            </w:r>
            <w:r w:rsidRPr="001B3507">
              <w:rPr>
                <w:rFonts w:cs="Times New Roman"/>
                <w:b/>
                <w:sz w:val="20"/>
                <w:szCs w:val="20"/>
                <w:lang w:val="en-US"/>
              </w:rPr>
              <w:t>VI</w:t>
            </w:r>
            <w:r w:rsidRPr="001B3507">
              <w:rPr>
                <w:rFonts w:cs="Times New Roman"/>
                <w:b/>
                <w:sz w:val="20"/>
                <w:szCs w:val="20"/>
              </w:rPr>
              <w:t>»</w:t>
            </w:r>
            <w:r w:rsidRPr="001B3507">
              <w:rPr>
                <w:rFonts w:cs="Times New Roman"/>
                <w:sz w:val="20"/>
                <w:szCs w:val="20"/>
              </w:rPr>
              <w:t xml:space="preserve"> </w:t>
            </w:r>
          </w:p>
          <w:p w:rsidR="002F009E" w:rsidRPr="001B3507" w:rsidRDefault="002F009E" w:rsidP="002F009E">
            <w:pPr>
              <w:rPr>
                <w:rFonts w:cs="Times New Roman"/>
                <w:sz w:val="20"/>
                <w:szCs w:val="20"/>
              </w:rPr>
            </w:pPr>
            <w:r w:rsidRPr="001B3507">
              <w:rPr>
                <w:rFonts w:cs="Times New Roman"/>
                <w:sz w:val="20"/>
                <w:szCs w:val="20"/>
                <w:lang w:val="en-US"/>
              </w:rPr>
              <w:t>II</w:t>
            </w:r>
            <w:r w:rsidRPr="001B3507">
              <w:rPr>
                <w:rFonts w:cs="Times New Roman"/>
                <w:sz w:val="20"/>
                <w:szCs w:val="20"/>
              </w:rPr>
              <w:t xml:space="preserve"> тыс. до н.э. </w:t>
            </w:r>
            <w:r w:rsidRPr="001B3507">
              <w:rPr>
                <w:rFonts w:cs="Times New Roman"/>
                <w:sz w:val="20"/>
                <w:szCs w:val="20"/>
                <w:lang w:val="en-US"/>
              </w:rPr>
              <w:t>XVII</w:t>
            </w:r>
            <w:r w:rsidRPr="001B3507">
              <w:rPr>
                <w:rFonts w:cs="Times New Roman"/>
                <w:sz w:val="20"/>
                <w:szCs w:val="20"/>
              </w:rPr>
              <w:t xml:space="preserve"> в. н. э; </w:t>
            </w:r>
          </w:p>
          <w:p w:rsidR="002F009E" w:rsidRPr="001B3507" w:rsidRDefault="002F009E" w:rsidP="002F009E">
            <w:pPr>
              <w:rPr>
                <w:rFonts w:cs="Times New Roman"/>
                <w:b/>
                <w:sz w:val="20"/>
                <w:szCs w:val="20"/>
              </w:rPr>
            </w:pPr>
            <w:r w:rsidRPr="001B3507">
              <w:rPr>
                <w:rFonts w:cs="Times New Roman"/>
                <w:sz w:val="20"/>
                <w:szCs w:val="20"/>
              </w:rPr>
              <w:t xml:space="preserve">в составе 2 кургана: </w:t>
            </w:r>
            <w:r w:rsidRPr="001B3507">
              <w:rPr>
                <w:rFonts w:cs="Times New Roman"/>
                <w:b/>
                <w:sz w:val="20"/>
                <w:szCs w:val="20"/>
              </w:rPr>
              <w:t>Курган №1</w:t>
            </w:r>
          </w:p>
        </w:tc>
        <w:tc>
          <w:tcPr>
            <w:tcW w:w="1147" w:type="dxa"/>
          </w:tcPr>
          <w:p w:rsidR="002F009E" w:rsidRPr="007D694D" w:rsidRDefault="002F009E" w:rsidP="002F009E">
            <w:pPr>
              <w:ind w:right="57"/>
              <w:rPr>
                <w:rFonts w:cs="Times New Roman"/>
                <w:sz w:val="20"/>
                <w:szCs w:val="20"/>
              </w:rPr>
            </w:pPr>
            <w:r w:rsidRPr="007D694D">
              <w:rPr>
                <w:rFonts w:cs="Times New Roman"/>
                <w:sz w:val="20"/>
                <w:szCs w:val="20"/>
              </w:rPr>
              <w:t>археолог</w:t>
            </w:r>
          </w:p>
        </w:tc>
        <w:tc>
          <w:tcPr>
            <w:tcW w:w="5465" w:type="dxa"/>
          </w:tcPr>
          <w:p w:rsidR="002F009E" w:rsidRPr="007D694D" w:rsidRDefault="002F009E" w:rsidP="002F009E">
            <w:pPr>
              <w:rPr>
                <w:rFonts w:cs="Times New Roman"/>
                <w:b/>
                <w:sz w:val="20"/>
                <w:szCs w:val="20"/>
              </w:rPr>
            </w:pPr>
            <w:r w:rsidRPr="007D694D">
              <w:rPr>
                <w:rFonts w:cs="Times New Roman"/>
                <w:b/>
                <w:sz w:val="20"/>
                <w:szCs w:val="20"/>
              </w:rPr>
              <w:t xml:space="preserve">КЧР, </w:t>
            </w:r>
            <w:proofErr w:type="spellStart"/>
            <w:r w:rsidRPr="007D694D">
              <w:rPr>
                <w:rFonts w:cs="Times New Roman"/>
                <w:b/>
                <w:sz w:val="20"/>
                <w:szCs w:val="20"/>
              </w:rPr>
              <w:t>Прикубанский</w:t>
            </w:r>
            <w:proofErr w:type="spellEnd"/>
            <w:r w:rsidRPr="007D694D">
              <w:rPr>
                <w:rFonts w:cs="Times New Roman"/>
                <w:b/>
                <w:sz w:val="20"/>
                <w:szCs w:val="20"/>
              </w:rPr>
              <w:t xml:space="preserve"> р-н, Знаменское СП</w:t>
            </w:r>
            <w:r w:rsidRPr="007D694D">
              <w:rPr>
                <w:rFonts w:cs="Times New Roman"/>
                <w:sz w:val="20"/>
                <w:szCs w:val="20"/>
              </w:rPr>
              <w:t xml:space="preserve">, в 6,2 км к ЮВ от моста через р. Кубань между г. Черкесск и пос. Дружба </w:t>
            </w:r>
            <w:r w:rsidRPr="007D694D">
              <w:rPr>
                <w:rFonts w:cs="Times New Roman"/>
                <w:i/>
                <w:sz w:val="20"/>
                <w:szCs w:val="20"/>
              </w:rPr>
              <w:t>(азимут 142,1гр),</w:t>
            </w:r>
            <w:r w:rsidRPr="007D694D">
              <w:rPr>
                <w:rFonts w:cs="Times New Roman"/>
                <w:sz w:val="20"/>
                <w:szCs w:val="20"/>
              </w:rPr>
              <w:t xml:space="preserve"> в 3,8 км. к ССЗ от моста через Боль. Став. Канал на автодороге между ст. Знаменка и ст. Николаевское </w:t>
            </w:r>
            <w:r w:rsidRPr="007D694D">
              <w:rPr>
                <w:rFonts w:cs="Times New Roman"/>
                <w:i/>
                <w:sz w:val="20"/>
                <w:szCs w:val="20"/>
              </w:rPr>
              <w:t>(азим.347,84гр.).</w:t>
            </w:r>
            <w:r w:rsidRPr="007D694D">
              <w:rPr>
                <w:rFonts w:cs="Times New Roman"/>
                <w:b/>
                <w:sz w:val="20"/>
                <w:szCs w:val="20"/>
              </w:rPr>
              <w:t xml:space="preserve">                                                                   </w:t>
            </w:r>
          </w:p>
          <w:p w:rsidR="002F009E" w:rsidRPr="007D694D" w:rsidRDefault="002F009E" w:rsidP="002F009E">
            <w:pPr>
              <w:ind w:right="57"/>
              <w:rPr>
                <w:rFonts w:cs="Times New Roman"/>
                <w:sz w:val="20"/>
                <w:szCs w:val="20"/>
              </w:rPr>
            </w:pPr>
            <w:r w:rsidRPr="007D694D">
              <w:rPr>
                <w:rFonts w:cs="Times New Roman"/>
                <w:b/>
                <w:sz w:val="20"/>
                <w:szCs w:val="20"/>
              </w:rPr>
              <w:t xml:space="preserve">  Кадастровый номер</w:t>
            </w:r>
            <w:r w:rsidRPr="007D694D">
              <w:rPr>
                <w:rFonts w:cs="Times New Roman"/>
                <w:sz w:val="20"/>
                <w:szCs w:val="20"/>
              </w:rPr>
              <w:t xml:space="preserve"> кадастрового квартала, в пределах которого расположен ОАН:</w:t>
            </w:r>
            <w:r w:rsidRPr="007D694D">
              <w:rPr>
                <w:rFonts w:cs="Times New Roman"/>
                <w:b/>
                <w:sz w:val="20"/>
                <w:szCs w:val="20"/>
              </w:rPr>
              <w:t xml:space="preserve"> 09:02:0060301.</w:t>
            </w:r>
          </w:p>
        </w:tc>
        <w:tc>
          <w:tcPr>
            <w:tcW w:w="1863" w:type="dxa"/>
          </w:tcPr>
          <w:p w:rsidR="002F009E" w:rsidRPr="007D694D" w:rsidRDefault="002F009E" w:rsidP="002F009E">
            <w:pPr>
              <w:ind w:right="57"/>
              <w:rPr>
                <w:rFonts w:cs="Times New Roman"/>
                <w:sz w:val="20"/>
                <w:szCs w:val="20"/>
              </w:rPr>
            </w:pPr>
          </w:p>
        </w:tc>
        <w:tc>
          <w:tcPr>
            <w:tcW w:w="1004" w:type="dxa"/>
          </w:tcPr>
          <w:p w:rsidR="002F009E" w:rsidRPr="007D694D" w:rsidRDefault="002F009E" w:rsidP="002F009E">
            <w:pPr>
              <w:ind w:right="57"/>
              <w:jc w:val="center"/>
              <w:rPr>
                <w:rFonts w:cs="Times New Roman"/>
                <w:sz w:val="20"/>
                <w:szCs w:val="20"/>
              </w:rPr>
            </w:pPr>
            <w:r w:rsidRPr="007D694D">
              <w:rPr>
                <w:rFonts w:cs="Times New Roman"/>
                <w:sz w:val="20"/>
                <w:szCs w:val="20"/>
              </w:rPr>
              <w:t>388</w:t>
            </w:r>
          </w:p>
        </w:tc>
      </w:tr>
      <w:tr w:rsidR="002F009E" w:rsidRPr="007D694D" w:rsidTr="005E2D1F">
        <w:trPr>
          <w:gridAfter w:val="1"/>
          <w:wAfter w:w="110" w:type="dxa"/>
          <w:trHeight w:val="268"/>
        </w:trPr>
        <w:tc>
          <w:tcPr>
            <w:tcW w:w="861" w:type="dxa"/>
          </w:tcPr>
          <w:p w:rsidR="002F009E" w:rsidRPr="007D694D" w:rsidRDefault="002F009E" w:rsidP="002F009E">
            <w:pPr>
              <w:ind w:right="57"/>
              <w:rPr>
                <w:rFonts w:cs="Times New Roman"/>
                <w:sz w:val="20"/>
                <w:szCs w:val="20"/>
              </w:rPr>
            </w:pPr>
          </w:p>
        </w:tc>
        <w:tc>
          <w:tcPr>
            <w:tcW w:w="3442" w:type="dxa"/>
          </w:tcPr>
          <w:p w:rsidR="002F009E" w:rsidRPr="007D694D" w:rsidRDefault="002F009E" w:rsidP="002F009E">
            <w:pPr>
              <w:rPr>
                <w:rFonts w:cs="Times New Roman"/>
                <w:b/>
                <w:sz w:val="20"/>
                <w:szCs w:val="20"/>
              </w:rPr>
            </w:pPr>
            <w:r w:rsidRPr="007D694D">
              <w:rPr>
                <w:rFonts w:cs="Times New Roman"/>
                <w:b/>
                <w:sz w:val="20"/>
                <w:szCs w:val="20"/>
              </w:rPr>
              <w:t>Курган №2</w:t>
            </w:r>
          </w:p>
          <w:p w:rsidR="002F009E" w:rsidRPr="007D694D" w:rsidRDefault="002F009E" w:rsidP="002F009E">
            <w:pPr>
              <w:rPr>
                <w:rFonts w:cs="Times New Roman"/>
                <w:b/>
                <w:sz w:val="20"/>
                <w:szCs w:val="20"/>
              </w:rPr>
            </w:pPr>
          </w:p>
        </w:tc>
        <w:tc>
          <w:tcPr>
            <w:tcW w:w="1147" w:type="dxa"/>
          </w:tcPr>
          <w:p w:rsidR="002F009E" w:rsidRPr="007D694D" w:rsidRDefault="002F009E" w:rsidP="002F009E">
            <w:pPr>
              <w:ind w:right="57"/>
              <w:rPr>
                <w:rFonts w:cs="Times New Roman"/>
                <w:sz w:val="20"/>
                <w:szCs w:val="20"/>
              </w:rPr>
            </w:pPr>
            <w:r w:rsidRPr="007D694D">
              <w:rPr>
                <w:rFonts w:cs="Times New Roman"/>
                <w:sz w:val="20"/>
                <w:szCs w:val="20"/>
              </w:rPr>
              <w:t>археолог</w:t>
            </w:r>
          </w:p>
        </w:tc>
        <w:tc>
          <w:tcPr>
            <w:tcW w:w="5465" w:type="dxa"/>
          </w:tcPr>
          <w:p w:rsidR="002F009E" w:rsidRPr="007D694D" w:rsidRDefault="002F009E" w:rsidP="002F009E">
            <w:pPr>
              <w:ind w:right="57"/>
              <w:rPr>
                <w:rFonts w:cs="Times New Roman"/>
                <w:sz w:val="20"/>
                <w:szCs w:val="20"/>
              </w:rPr>
            </w:pPr>
            <w:r w:rsidRPr="007D694D">
              <w:rPr>
                <w:rFonts w:cs="Times New Roman"/>
                <w:b/>
                <w:sz w:val="20"/>
                <w:szCs w:val="20"/>
              </w:rPr>
              <w:t xml:space="preserve">КЧР, </w:t>
            </w:r>
            <w:proofErr w:type="spellStart"/>
            <w:r w:rsidRPr="007D694D">
              <w:rPr>
                <w:rFonts w:cs="Times New Roman"/>
                <w:b/>
                <w:sz w:val="20"/>
                <w:szCs w:val="20"/>
              </w:rPr>
              <w:t>Прикубанский</w:t>
            </w:r>
            <w:proofErr w:type="spellEnd"/>
            <w:r w:rsidRPr="007D694D">
              <w:rPr>
                <w:rFonts w:cs="Times New Roman"/>
                <w:b/>
                <w:sz w:val="20"/>
                <w:szCs w:val="20"/>
              </w:rPr>
              <w:t xml:space="preserve"> р-н, Знаменское СП</w:t>
            </w:r>
            <w:r w:rsidRPr="007D694D">
              <w:rPr>
                <w:rFonts w:cs="Times New Roman"/>
                <w:sz w:val="20"/>
                <w:szCs w:val="20"/>
              </w:rPr>
              <w:t xml:space="preserve">, в 6,2 км к ЮВ от моста через р. Кубань между г. Черкесск и пос. Дружба </w:t>
            </w:r>
            <w:r w:rsidRPr="007D694D">
              <w:rPr>
                <w:rFonts w:cs="Times New Roman"/>
                <w:i/>
                <w:sz w:val="20"/>
                <w:szCs w:val="20"/>
              </w:rPr>
              <w:t>(азимут 142,1гр),</w:t>
            </w:r>
            <w:r w:rsidRPr="007D694D">
              <w:rPr>
                <w:rFonts w:cs="Times New Roman"/>
                <w:sz w:val="20"/>
                <w:szCs w:val="20"/>
              </w:rPr>
              <w:t xml:space="preserve"> в 3,8 км. к ССЗ от моста через Боль. Став. Канал на автодороге между ст. Знаменка и ст. Николаевское </w:t>
            </w:r>
            <w:r w:rsidRPr="007D694D">
              <w:rPr>
                <w:rFonts w:cs="Times New Roman"/>
                <w:i/>
                <w:sz w:val="20"/>
                <w:szCs w:val="20"/>
              </w:rPr>
              <w:t>(азим.347,84гр.).</w:t>
            </w:r>
            <w:r w:rsidRPr="007D694D">
              <w:rPr>
                <w:rFonts w:cs="Times New Roman"/>
                <w:b/>
                <w:sz w:val="20"/>
                <w:szCs w:val="20"/>
              </w:rPr>
              <w:t xml:space="preserve">                                                                                                     Кадастровый номер</w:t>
            </w:r>
            <w:r w:rsidRPr="007D694D">
              <w:rPr>
                <w:rFonts w:cs="Times New Roman"/>
                <w:sz w:val="20"/>
                <w:szCs w:val="20"/>
              </w:rPr>
              <w:t xml:space="preserve"> кадастрового квартала</w:t>
            </w:r>
            <w:proofErr w:type="gramStart"/>
            <w:r w:rsidRPr="007D694D">
              <w:rPr>
                <w:rFonts w:cs="Times New Roman"/>
                <w:sz w:val="20"/>
                <w:szCs w:val="20"/>
              </w:rPr>
              <w:t>.</w:t>
            </w:r>
            <w:proofErr w:type="gramEnd"/>
            <w:r w:rsidRPr="007D694D">
              <w:rPr>
                <w:rFonts w:cs="Times New Roman"/>
                <w:sz w:val="20"/>
                <w:szCs w:val="20"/>
              </w:rPr>
              <w:t xml:space="preserve"> в пределах которого расположен ОАН:</w:t>
            </w:r>
            <w:r w:rsidRPr="007D694D">
              <w:rPr>
                <w:rFonts w:cs="Times New Roman"/>
                <w:b/>
                <w:sz w:val="20"/>
                <w:szCs w:val="20"/>
              </w:rPr>
              <w:t xml:space="preserve"> 09:02:0060301.     </w:t>
            </w:r>
            <w:r w:rsidRPr="007D694D">
              <w:rPr>
                <w:rFonts w:cs="Times New Roman"/>
                <w:i/>
                <w:sz w:val="20"/>
                <w:szCs w:val="20"/>
              </w:rPr>
              <w:t xml:space="preserve"> </w:t>
            </w:r>
            <w:r w:rsidRPr="007D694D">
              <w:rPr>
                <w:rFonts w:cs="Times New Roman"/>
                <w:b/>
                <w:sz w:val="20"/>
                <w:szCs w:val="20"/>
              </w:rPr>
              <w:t xml:space="preserve">Курган №2 </w:t>
            </w:r>
            <w:r w:rsidRPr="007D694D">
              <w:rPr>
                <w:rFonts w:cs="Times New Roman"/>
                <w:sz w:val="20"/>
                <w:szCs w:val="20"/>
              </w:rPr>
              <w:t>расположен в 23 м к ЮЮВ</w:t>
            </w:r>
            <w:r w:rsidRPr="007D694D">
              <w:rPr>
                <w:rFonts w:cs="Times New Roman"/>
                <w:i/>
                <w:sz w:val="20"/>
                <w:szCs w:val="20"/>
              </w:rPr>
              <w:t xml:space="preserve"> (</w:t>
            </w:r>
            <w:proofErr w:type="spellStart"/>
            <w:r w:rsidRPr="007D694D">
              <w:rPr>
                <w:rFonts w:cs="Times New Roman"/>
                <w:i/>
                <w:sz w:val="20"/>
                <w:szCs w:val="20"/>
              </w:rPr>
              <w:t>азим</w:t>
            </w:r>
            <w:proofErr w:type="spellEnd"/>
            <w:r w:rsidRPr="007D694D">
              <w:rPr>
                <w:rFonts w:cs="Times New Roman"/>
                <w:i/>
                <w:sz w:val="20"/>
                <w:szCs w:val="20"/>
              </w:rPr>
              <w:t xml:space="preserve">. 157,01гр) </w:t>
            </w:r>
            <w:r w:rsidRPr="007D694D">
              <w:rPr>
                <w:rFonts w:cs="Times New Roman"/>
                <w:sz w:val="20"/>
                <w:szCs w:val="20"/>
              </w:rPr>
              <w:t xml:space="preserve">от </w:t>
            </w:r>
            <w:r w:rsidRPr="007D694D">
              <w:rPr>
                <w:rFonts w:cs="Times New Roman"/>
                <w:b/>
                <w:sz w:val="20"/>
                <w:szCs w:val="20"/>
              </w:rPr>
              <w:t>кургана №1</w:t>
            </w:r>
          </w:p>
        </w:tc>
        <w:tc>
          <w:tcPr>
            <w:tcW w:w="1863" w:type="dxa"/>
          </w:tcPr>
          <w:p w:rsidR="002F009E" w:rsidRPr="007D694D" w:rsidRDefault="002F009E" w:rsidP="002F009E">
            <w:pPr>
              <w:ind w:right="57"/>
              <w:rPr>
                <w:rFonts w:cs="Times New Roman"/>
                <w:sz w:val="20"/>
                <w:szCs w:val="20"/>
              </w:rPr>
            </w:pPr>
          </w:p>
        </w:tc>
        <w:tc>
          <w:tcPr>
            <w:tcW w:w="1004" w:type="dxa"/>
          </w:tcPr>
          <w:p w:rsidR="002F009E" w:rsidRPr="007D694D" w:rsidRDefault="002F009E" w:rsidP="002F009E">
            <w:pPr>
              <w:ind w:right="57"/>
              <w:jc w:val="center"/>
              <w:rPr>
                <w:rFonts w:cs="Times New Roman"/>
                <w:sz w:val="20"/>
                <w:szCs w:val="20"/>
              </w:rPr>
            </w:pPr>
            <w:r w:rsidRPr="007D694D">
              <w:rPr>
                <w:rFonts w:cs="Times New Roman"/>
                <w:sz w:val="20"/>
                <w:szCs w:val="20"/>
              </w:rPr>
              <w:t>389</w:t>
            </w:r>
          </w:p>
        </w:tc>
      </w:tr>
      <w:tr w:rsidR="002F009E" w:rsidRPr="007D694D" w:rsidTr="005E2D1F">
        <w:trPr>
          <w:trHeight w:val="268"/>
        </w:trPr>
        <w:tc>
          <w:tcPr>
            <w:tcW w:w="861" w:type="dxa"/>
          </w:tcPr>
          <w:p w:rsidR="002F009E" w:rsidRPr="001B3507" w:rsidRDefault="002F009E" w:rsidP="002F009E">
            <w:pPr>
              <w:ind w:right="57"/>
              <w:jc w:val="center"/>
              <w:rPr>
                <w:rFonts w:cs="Times New Roman"/>
                <w:b/>
                <w:sz w:val="20"/>
                <w:szCs w:val="20"/>
              </w:rPr>
            </w:pPr>
            <w:r w:rsidRPr="001B3507">
              <w:rPr>
                <w:rFonts w:cs="Times New Roman"/>
                <w:b/>
                <w:sz w:val="20"/>
                <w:szCs w:val="20"/>
              </w:rPr>
              <w:t>35</w:t>
            </w:r>
          </w:p>
        </w:tc>
        <w:tc>
          <w:tcPr>
            <w:tcW w:w="3442" w:type="dxa"/>
          </w:tcPr>
          <w:p w:rsidR="002F009E" w:rsidRPr="001B3507" w:rsidRDefault="002F009E" w:rsidP="002F009E">
            <w:pPr>
              <w:rPr>
                <w:rFonts w:cs="Times New Roman"/>
                <w:sz w:val="20"/>
                <w:szCs w:val="20"/>
              </w:rPr>
            </w:pPr>
            <w:r w:rsidRPr="001B3507">
              <w:rPr>
                <w:rFonts w:cs="Times New Roman"/>
                <w:b/>
                <w:sz w:val="20"/>
                <w:szCs w:val="20"/>
              </w:rPr>
              <w:t xml:space="preserve">Курганный могильник «Знаменка </w:t>
            </w:r>
            <w:proofErr w:type="gramStart"/>
            <w:r w:rsidRPr="001B3507">
              <w:rPr>
                <w:rFonts w:cs="Times New Roman"/>
                <w:b/>
                <w:sz w:val="20"/>
                <w:szCs w:val="20"/>
                <w:lang w:val="en-US"/>
              </w:rPr>
              <w:t>VII</w:t>
            </w:r>
            <w:r w:rsidRPr="001B3507">
              <w:rPr>
                <w:rFonts w:cs="Times New Roman"/>
                <w:b/>
                <w:sz w:val="20"/>
                <w:szCs w:val="20"/>
              </w:rPr>
              <w:t>»</w:t>
            </w:r>
            <w:r w:rsidRPr="001B3507">
              <w:rPr>
                <w:rFonts w:cs="Times New Roman"/>
                <w:sz w:val="20"/>
                <w:szCs w:val="20"/>
              </w:rPr>
              <w:t xml:space="preserve">   </w:t>
            </w:r>
            <w:proofErr w:type="gramEnd"/>
            <w:r w:rsidRPr="001B3507">
              <w:rPr>
                <w:rFonts w:cs="Times New Roman"/>
                <w:sz w:val="20"/>
                <w:szCs w:val="20"/>
              </w:rPr>
              <w:t xml:space="preserve">              </w:t>
            </w:r>
            <w:r w:rsidRPr="001B3507">
              <w:rPr>
                <w:rFonts w:cs="Times New Roman"/>
                <w:sz w:val="20"/>
                <w:szCs w:val="20"/>
                <w:lang w:val="en-US"/>
              </w:rPr>
              <w:t>III</w:t>
            </w:r>
            <w:r w:rsidRPr="001B3507">
              <w:rPr>
                <w:rFonts w:cs="Times New Roman"/>
                <w:sz w:val="20"/>
                <w:szCs w:val="20"/>
              </w:rPr>
              <w:t xml:space="preserve"> тыс. до н.э.  </w:t>
            </w:r>
            <w:r w:rsidRPr="001B3507">
              <w:rPr>
                <w:rFonts w:cs="Times New Roman"/>
                <w:sz w:val="20"/>
                <w:szCs w:val="20"/>
                <w:lang w:val="en-US"/>
              </w:rPr>
              <w:t>XVII</w:t>
            </w:r>
            <w:r w:rsidRPr="001B3507">
              <w:rPr>
                <w:rFonts w:cs="Times New Roman"/>
                <w:sz w:val="20"/>
                <w:szCs w:val="20"/>
              </w:rPr>
              <w:t xml:space="preserve"> в. н. э; в составе 2 кургана: </w:t>
            </w:r>
          </w:p>
          <w:p w:rsidR="002F009E" w:rsidRPr="001B3507" w:rsidRDefault="002F009E" w:rsidP="002F009E">
            <w:pPr>
              <w:rPr>
                <w:rFonts w:cs="Times New Roman"/>
                <w:sz w:val="20"/>
                <w:szCs w:val="20"/>
              </w:rPr>
            </w:pPr>
            <w:r w:rsidRPr="001B3507">
              <w:rPr>
                <w:rFonts w:cs="Times New Roman"/>
                <w:b/>
                <w:sz w:val="20"/>
                <w:szCs w:val="20"/>
              </w:rPr>
              <w:t>Курган №1</w:t>
            </w:r>
          </w:p>
        </w:tc>
        <w:tc>
          <w:tcPr>
            <w:tcW w:w="1147" w:type="dxa"/>
          </w:tcPr>
          <w:p w:rsidR="002F009E" w:rsidRPr="007D694D" w:rsidRDefault="002F009E" w:rsidP="002F009E">
            <w:pPr>
              <w:ind w:right="57"/>
              <w:rPr>
                <w:rFonts w:cs="Times New Roman"/>
                <w:sz w:val="20"/>
                <w:szCs w:val="20"/>
              </w:rPr>
            </w:pPr>
            <w:r w:rsidRPr="007D694D">
              <w:rPr>
                <w:rFonts w:cs="Times New Roman"/>
                <w:sz w:val="20"/>
                <w:szCs w:val="20"/>
              </w:rPr>
              <w:t>археолог</w:t>
            </w:r>
          </w:p>
        </w:tc>
        <w:tc>
          <w:tcPr>
            <w:tcW w:w="5465" w:type="dxa"/>
          </w:tcPr>
          <w:p w:rsidR="002F009E" w:rsidRPr="007D694D" w:rsidRDefault="002F009E" w:rsidP="002F009E">
            <w:pPr>
              <w:ind w:right="57"/>
              <w:rPr>
                <w:rFonts w:cs="Times New Roman"/>
                <w:sz w:val="20"/>
                <w:szCs w:val="20"/>
              </w:rPr>
            </w:pPr>
            <w:r w:rsidRPr="007D694D">
              <w:rPr>
                <w:rFonts w:cs="Times New Roman"/>
                <w:b/>
                <w:sz w:val="20"/>
                <w:szCs w:val="20"/>
              </w:rPr>
              <w:t xml:space="preserve">КЧР, </w:t>
            </w:r>
            <w:proofErr w:type="spellStart"/>
            <w:r w:rsidRPr="007D694D">
              <w:rPr>
                <w:rFonts w:cs="Times New Roman"/>
                <w:b/>
                <w:sz w:val="20"/>
                <w:szCs w:val="20"/>
              </w:rPr>
              <w:t>Прикубанский</w:t>
            </w:r>
            <w:proofErr w:type="spellEnd"/>
            <w:r w:rsidRPr="007D694D">
              <w:rPr>
                <w:rFonts w:cs="Times New Roman"/>
                <w:b/>
                <w:sz w:val="20"/>
                <w:szCs w:val="20"/>
              </w:rPr>
              <w:t xml:space="preserve"> р-н, Знаменское СП</w:t>
            </w:r>
            <w:r w:rsidRPr="007D694D">
              <w:rPr>
                <w:rFonts w:cs="Times New Roman"/>
                <w:sz w:val="20"/>
                <w:szCs w:val="20"/>
              </w:rPr>
              <w:t>, в 510 м от автодороги «Знаменка-Николаевское», через мост БСК (азимут 337,77гр.), в 6,26 км от церкви на городском кладбище г. Черкесска (азимут 173,79гр). Курганный могильник расположен на мысовом участке между коренным правым берегом р. Кубань и правым берегом р. Абазинка, на пахотном поле. Состоит из двух курганов.</w:t>
            </w:r>
            <w:r w:rsidRPr="007D694D">
              <w:rPr>
                <w:rFonts w:cs="Times New Roman"/>
                <w:b/>
                <w:sz w:val="20"/>
                <w:szCs w:val="20"/>
              </w:rPr>
              <w:t xml:space="preserve"> Кадастровый номер</w:t>
            </w:r>
            <w:r w:rsidRPr="007D694D">
              <w:rPr>
                <w:rFonts w:cs="Times New Roman"/>
                <w:sz w:val="20"/>
                <w:szCs w:val="20"/>
              </w:rPr>
              <w:t xml:space="preserve"> земельного участка, в пределах которого расположен ОАН:</w:t>
            </w:r>
            <w:r w:rsidRPr="007D694D">
              <w:rPr>
                <w:rFonts w:cs="Times New Roman"/>
                <w:b/>
                <w:sz w:val="20"/>
                <w:szCs w:val="20"/>
              </w:rPr>
              <w:t xml:space="preserve"> 09:02:0070401:9</w:t>
            </w:r>
          </w:p>
        </w:tc>
        <w:tc>
          <w:tcPr>
            <w:tcW w:w="1863" w:type="dxa"/>
          </w:tcPr>
          <w:p w:rsidR="002F009E" w:rsidRPr="007D694D" w:rsidRDefault="002F009E" w:rsidP="002F009E">
            <w:pPr>
              <w:ind w:right="57"/>
              <w:rPr>
                <w:rFonts w:cs="Times New Roman"/>
                <w:sz w:val="20"/>
                <w:szCs w:val="20"/>
              </w:rPr>
            </w:pPr>
          </w:p>
        </w:tc>
        <w:tc>
          <w:tcPr>
            <w:tcW w:w="1114" w:type="dxa"/>
            <w:gridSpan w:val="2"/>
          </w:tcPr>
          <w:p w:rsidR="002F009E" w:rsidRPr="007D694D" w:rsidRDefault="002F009E" w:rsidP="002F009E">
            <w:pPr>
              <w:ind w:right="57"/>
              <w:jc w:val="center"/>
              <w:rPr>
                <w:rFonts w:cs="Times New Roman"/>
                <w:sz w:val="20"/>
                <w:szCs w:val="20"/>
              </w:rPr>
            </w:pPr>
            <w:r w:rsidRPr="007D694D">
              <w:rPr>
                <w:rFonts w:cs="Times New Roman"/>
                <w:sz w:val="20"/>
                <w:szCs w:val="20"/>
              </w:rPr>
              <w:t>390</w:t>
            </w:r>
          </w:p>
        </w:tc>
      </w:tr>
      <w:tr w:rsidR="002F009E" w:rsidRPr="007D694D" w:rsidTr="005E2D1F">
        <w:trPr>
          <w:trHeight w:val="268"/>
        </w:trPr>
        <w:tc>
          <w:tcPr>
            <w:tcW w:w="861" w:type="dxa"/>
          </w:tcPr>
          <w:p w:rsidR="002F009E" w:rsidRPr="007D694D" w:rsidRDefault="002F009E" w:rsidP="002F009E">
            <w:pPr>
              <w:ind w:right="57"/>
              <w:rPr>
                <w:rFonts w:cs="Times New Roman"/>
                <w:sz w:val="20"/>
                <w:szCs w:val="20"/>
              </w:rPr>
            </w:pPr>
          </w:p>
        </w:tc>
        <w:tc>
          <w:tcPr>
            <w:tcW w:w="3442" w:type="dxa"/>
          </w:tcPr>
          <w:p w:rsidR="002F009E" w:rsidRPr="007D694D" w:rsidRDefault="002F009E" w:rsidP="002F009E">
            <w:pPr>
              <w:rPr>
                <w:rFonts w:cs="Times New Roman"/>
                <w:b/>
                <w:sz w:val="20"/>
                <w:szCs w:val="20"/>
              </w:rPr>
            </w:pPr>
          </w:p>
          <w:p w:rsidR="002F009E" w:rsidRPr="007D694D" w:rsidRDefault="002F009E" w:rsidP="002F009E">
            <w:pPr>
              <w:rPr>
                <w:rFonts w:cs="Times New Roman"/>
                <w:b/>
                <w:sz w:val="20"/>
                <w:szCs w:val="20"/>
              </w:rPr>
            </w:pPr>
            <w:r w:rsidRPr="007D694D">
              <w:rPr>
                <w:rFonts w:cs="Times New Roman"/>
                <w:b/>
                <w:sz w:val="20"/>
                <w:szCs w:val="20"/>
              </w:rPr>
              <w:t>Курган №2</w:t>
            </w:r>
          </w:p>
          <w:p w:rsidR="002F009E" w:rsidRPr="007D694D" w:rsidRDefault="002F009E" w:rsidP="002F009E">
            <w:pPr>
              <w:rPr>
                <w:rFonts w:cs="Times New Roman"/>
                <w:b/>
                <w:sz w:val="20"/>
                <w:szCs w:val="20"/>
              </w:rPr>
            </w:pPr>
          </w:p>
        </w:tc>
        <w:tc>
          <w:tcPr>
            <w:tcW w:w="1147" w:type="dxa"/>
          </w:tcPr>
          <w:p w:rsidR="002F009E" w:rsidRPr="007D694D" w:rsidRDefault="002F009E" w:rsidP="002F009E">
            <w:pPr>
              <w:ind w:right="57"/>
              <w:rPr>
                <w:rFonts w:cs="Times New Roman"/>
                <w:sz w:val="20"/>
                <w:szCs w:val="20"/>
              </w:rPr>
            </w:pPr>
            <w:r w:rsidRPr="007D694D">
              <w:rPr>
                <w:rFonts w:cs="Times New Roman"/>
                <w:sz w:val="20"/>
                <w:szCs w:val="20"/>
              </w:rPr>
              <w:t>археолог</w:t>
            </w:r>
          </w:p>
        </w:tc>
        <w:tc>
          <w:tcPr>
            <w:tcW w:w="5465" w:type="dxa"/>
          </w:tcPr>
          <w:p w:rsidR="002F009E" w:rsidRPr="007D694D" w:rsidRDefault="002F009E" w:rsidP="002F009E">
            <w:pPr>
              <w:ind w:right="57"/>
              <w:rPr>
                <w:rFonts w:cs="Times New Roman"/>
                <w:sz w:val="20"/>
                <w:szCs w:val="20"/>
              </w:rPr>
            </w:pPr>
            <w:r w:rsidRPr="007D694D">
              <w:rPr>
                <w:rFonts w:cs="Times New Roman"/>
                <w:b/>
                <w:sz w:val="20"/>
                <w:szCs w:val="20"/>
              </w:rPr>
              <w:t xml:space="preserve">КЧР, </w:t>
            </w:r>
            <w:proofErr w:type="spellStart"/>
            <w:r w:rsidRPr="007D694D">
              <w:rPr>
                <w:rFonts w:cs="Times New Roman"/>
                <w:b/>
                <w:sz w:val="20"/>
                <w:szCs w:val="20"/>
              </w:rPr>
              <w:t>Прикубанский</w:t>
            </w:r>
            <w:proofErr w:type="spellEnd"/>
            <w:r w:rsidRPr="007D694D">
              <w:rPr>
                <w:rFonts w:cs="Times New Roman"/>
                <w:b/>
                <w:sz w:val="20"/>
                <w:szCs w:val="20"/>
              </w:rPr>
              <w:t xml:space="preserve"> р-н, Знаменское СП, </w:t>
            </w:r>
            <w:r w:rsidRPr="007D694D">
              <w:rPr>
                <w:rFonts w:cs="Times New Roman"/>
                <w:sz w:val="20"/>
                <w:szCs w:val="20"/>
              </w:rPr>
              <w:t xml:space="preserve">в 510 </w:t>
            </w:r>
            <w:proofErr w:type="gramStart"/>
            <w:r w:rsidRPr="007D694D">
              <w:rPr>
                <w:rFonts w:cs="Times New Roman"/>
                <w:sz w:val="20"/>
                <w:szCs w:val="20"/>
              </w:rPr>
              <w:t>м  от</w:t>
            </w:r>
            <w:proofErr w:type="gramEnd"/>
            <w:r w:rsidRPr="007D694D">
              <w:rPr>
                <w:rFonts w:cs="Times New Roman"/>
                <w:sz w:val="20"/>
                <w:szCs w:val="20"/>
              </w:rPr>
              <w:t xml:space="preserve"> автодороги «Знаменка-Николаевское», через мост БСК (азимут 337,77гр.), в 6,26 км от церкви на городском кладбище г. Черкесска (азимут 173,79гр). Курганный могильник расположен на мысовом участке между коренным правым берегом р. Кубань и правым берегом р. Абазинка, на пахотном поле. Состоит из двух курганов.</w:t>
            </w:r>
            <w:r w:rsidRPr="007D694D">
              <w:rPr>
                <w:rFonts w:cs="Times New Roman"/>
                <w:b/>
                <w:sz w:val="20"/>
                <w:szCs w:val="20"/>
              </w:rPr>
              <w:t xml:space="preserve"> </w:t>
            </w:r>
            <w:r w:rsidRPr="007D694D">
              <w:rPr>
                <w:rFonts w:cs="Times New Roman"/>
                <w:b/>
                <w:sz w:val="20"/>
                <w:szCs w:val="20"/>
              </w:rPr>
              <w:lastRenderedPageBreak/>
              <w:t>Кадастровый номер</w:t>
            </w:r>
            <w:r w:rsidRPr="007D694D">
              <w:rPr>
                <w:rFonts w:cs="Times New Roman"/>
                <w:sz w:val="20"/>
                <w:szCs w:val="20"/>
              </w:rPr>
              <w:t xml:space="preserve"> земельного участка</w:t>
            </w:r>
            <w:proofErr w:type="gramStart"/>
            <w:r w:rsidRPr="007D694D">
              <w:rPr>
                <w:rFonts w:cs="Times New Roman"/>
                <w:sz w:val="20"/>
                <w:szCs w:val="20"/>
              </w:rPr>
              <w:t>.</w:t>
            </w:r>
            <w:proofErr w:type="gramEnd"/>
            <w:r w:rsidRPr="007D694D">
              <w:rPr>
                <w:rFonts w:cs="Times New Roman"/>
                <w:sz w:val="20"/>
                <w:szCs w:val="20"/>
              </w:rPr>
              <w:t xml:space="preserve"> в пределах которого </w:t>
            </w:r>
            <w:bookmarkStart w:id="93" w:name="_GoBack"/>
            <w:bookmarkEnd w:id="93"/>
            <w:r w:rsidRPr="007D694D">
              <w:rPr>
                <w:rFonts w:cs="Times New Roman"/>
                <w:sz w:val="20"/>
                <w:szCs w:val="20"/>
              </w:rPr>
              <w:t>расположен ОАН:</w:t>
            </w:r>
            <w:r w:rsidRPr="007D694D">
              <w:rPr>
                <w:rFonts w:cs="Times New Roman"/>
                <w:b/>
                <w:sz w:val="20"/>
                <w:szCs w:val="20"/>
              </w:rPr>
              <w:t xml:space="preserve"> 09:02:0070401:9</w:t>
            </w:r>
          </w:p>
        </w:tc>
        <w:tc>
          <w:tcPr>
            <w:tcW w:w="1863" w:type="dxa"/>
          </w:tcPr>
          <w:p w:rsidR="002F009E" w:rsidRPr="007D694D" w:rsidRDefault="002F009E" w:rsidP="002F009E">
            <w:pPr>
              <w:ind w:right="57"/>
              <w:rPr>
                <w:rFonts w:cs="Times New Roman"/>
                <w:sz w:val="20"/>
                <w:szCs w:val="20"/>
              </w:rPr>
            </w:pPr>
          </w:p>
        </w:tc>
        <w:tc>
          <w:tcPr>
            <w:tcW w:w="1114" w:type="dxa"/>
            <w:gridSpan w:val="2"/>
          </w:tcPr>
          <w:p w:rsidR="002F009E" w:rsidRPr="007D694D" w:rsidRDefault="002F009E" w:rsidP="002F009E">
            <w:pPr>
              <w:ind w:right="57"/>
              <w:jc w:val="center"/>
              <w:rPr>
                <w:rFonts w:cs="Times New Roman"/>
                <w:sz w:val="20"/>
                <w:szCs w:val="20"/>
              </w:rPr>
            </w:pPr>
            <w:r w:rsidRPr="007D694D">
              <w:rPr>
                <w:rFonts w:cs="Times New Roman"/>
                <w:sz w:val="20"/>
                <w:szCs w:val="20"/>
              </w:rPr>
              <w:t>391</w:t>
            </w:r>
          </w:p>
        </w:tc>
      </w:tr>
      <w:bookmarkEnd w:id="92"/>
    </w:tbl>
    <w:p w:rsidR="00E33415" w:rsidRPr="00256B26" w:rsidRDefault="00E33415" w:rsidP="000546CA">
      <w:pPr>
        <w:pageBreakBefore/>
        <w:jc w:val="center"/>
        <w:outlineLvl w:val="0"/>
      </w:pPr>
    </w:p>
    <w:sectPr w:rsidR="00E33415" w:rsidRPr="00256B26" w:rsidSect="000546CA">
      <w:pgSz w:w="16838" w:h="11906" w:orient="landscape"/>
      <w:pgMar w:top="568" w:right="1134" w:bottom="1135"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80DBE" w:rsidRDefault="00F80DBE" w:rsidP="00C07E8C">
      <w:r>
        <w:separator/>
      </w:r>
    </w:p>
  </w:endnote>
  <w:endnote w:type="continuationSeparator" w:id="0">
    <w:p w:rsidR="00F80DBE" w:rsidRDefault="00F80DBE" w:rsidP="00C07E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2AFF" w:usb1="4000ACFF"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Franklin Gothic Book">
    <w:panose1 w:val="020B0503020102020204"/>
    <w:charset w:val="CC"/>
    <w:family w:val="swiss"/>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MS Sans Serif">
    <w:altName w:val="Arial"/>
    <w:panose1 w:val="00000000000000000000"/>
    <w:charset w:val="00"/>
    <w:family w:val="roman"/>
    <w:notTrueType/>
    <w:pitch w:val="default"/>
  </w:font>
  <w:font w:name="TimesDL">
    <w:altName w:val="Arial"/>
    <w:charset w:val="00"/>
    <w:family w:val="auto"/>
    <w:pitch w:val="variable"/>
    <w:sig w:usb0="00000003" w:usb1="00000000" w:usb2="00000000" w:usb3="00000000" w:csb0="00000001" w:csb1="00000000"/>
  </w:font>
  <w:font w:name="KursivC">
    <w:altName w:val="Courier New"/>
    <w:panose1 w:val="00000000000000000000"/>
    <w:charset w:val="00"/>
    <w:family w:val="decorative"/>
    <w:notTrueType/>
    <w:pitch w:val="default"/>
    <w:sig w:usb0="00000003" w:usb1="00000000" w:usb2="00000000" w:usb3="00000000" w:csb0="00000001" w:csb1="00000000"/>
  </w:font>
  <w:font w:name="Utopia">
    <w:altName w:val="Times New Roman"/>
    <w:panose1 w:val="00000000000000000000"/>
    <w:charset w:val="00"/>
    <w:family w:val="roman"/>
    <w:notTrueType/>
    <w:pitch w:val="variable"/>
    <w:sig w:usb0="00000003" w:usb1="00000000" w:usb2="00000000" w:usb3="00000000" w:csb0="00000001" w:csb1="00000000"/>
  </w:font>
  <w:font w:name="NTHelvetica/Cyrillic">
    <w:altName w:val="Times New Roman"/>
    <w:panose1 w:val="00000000000000000000"/>
    <w:charset w:val="00"/>
    <w:family w:val="roman"/>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0DBE" w:rsidRDefault="00F80DBE">
    <w:pPr>
      <w:spacing w:line="14" w:lineRule="auto"/>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80DBE" w:rsidRDefault="00F80DBE" w:rsidP="00C07E8C">
      <w:r>
        <w:separator/>
      </w:r>
    </w:p>
  </w:footnote>
  <w:footnote w:type="continuationSeparator" w:id="0">
    <w:p w:rsidR="00F80DBE" w:rsidRDefault="00F80DBE" w:rsidP="00C07E8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1"/>
    <w:multiLevelType w:val="singleLevel"/>
    <w:tmpl w:val="5D12FBA8"/>
    <w:styleLink w:val="19"/>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8C1C6E8A"/>
    <w:lvl w:ilvl="0">
      <w:start w:val="1"/>
      <w:numFmt w:val="bullet"/>
      <w:pStyle w:val="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97180B7C"/>
    <w:lvl w:ilvl="0">
      <w:start w:val="1"/>
      <w:numFmt w:val="bullet"/>
      <w:pStyle w:val="2"/>
      <w:lvlText w:val=""/>
      <w:lvlJc w:val="left"/>
      <w:pPr>
        <w:tabs>
          <w:tab w:val="num" w:pos="643"/>
        </w:tabs>
        <w:ind w:left="643" w:hanging="360"/>
      </w:pPr>
      <w:rPr>
        <w:rFonts w:ascii="Symbol" w:hAnsi="Symbol" w:hint="default"/>
      </w:rPr>
    </w:lvl>
  </w:abstractNum>
  <w:abstractNum w:abstractNumId="3" w15:restartNumberingAfterBreak="0">
    <w:nsid w:val="FFFFFF88"/>
    <w:multiLevelType w:val="singleLevel"/>
    <w:tmpl w:val="B6EC11B4"/>
    <w:styleLink w:val="116"/>
    <w:lvl w:ilvl="0">
      <w:start w:val="1"/>
      <w:numFmt w:val="decimal"/>
      <w:pStyle w:val="ConsNonformat"/>
      <w:lvlText w:val="%1."/>
      <w:lvlJc w:val="left"/>
      <w:pPr>
        <w:tabs>
          <w:tab w:val="num" w:pos="360"/>
        </w:tabs>
        <w:ind w:left="360" w:hanging="360"/>
      </w:pPr>
    </w:lvl>
  </w:abstractNum>
  <w:abstractNum w:abstractNumId="4" w15:restartNumberingAfterBreak="0">
    <w:nsid w:val="FFFFFF89"/>
    <w:multiLevelType w:val="singleLevel"/>
    <w:tmpl w:val="40486A9A"/>
    <w:lvl w:ilvl="0">
      <w:start w:val="1"/>
      <w:numFmt w:val="bullet"/>
      <w:pStyle w:val="a"/>
      <w:lvlText w:val=""/>
      <w:lvlJc w:val="left"/>
      <w:pPr>
        <w:tabs>
          <w:tab w:val="num" w:pos="360"/>
        </w:tabs>
        <w:ind w:left="360" w:hanging="360"/>
      </w:pPr>
      <w:rPr>
        <w:rFonts w:ascii="Symbol" w:hAnsi="Symbol" w:hint="default"/>
      </w:rPr>
    </w:lvl>
  </w:abstractNum>
  <w:abstractNum w:abstractNumId="5" w15:restartNumberingAfterBreak="0">
    <w:nsid w:val="00000002"/>
    <w:multiLevelType w:val="multilevel"/>
    <w:tmpl w:val="00000002"/>
    <w:name w:val="WW8Num2"/>
    <w:styleLink w:val="28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15:restartNumberingAfterBreak="0">
    <w:nsid w:val="00000003"/>
    <w:multiLevelType w:val="multilevel"/>
    <w:tmpl w:val="00000003"/>
    <w:name w:val="WW8Num3"/>
    <w:styleLink w:val="3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7" w15:restartNumberingAfterBreak="0">
    <w:nsid w:val="0000000F"/>
    <w:multiLevelType w:val="singleLevel"/>
    <w:tmpl w:val="0000000F"/>
    <w:name w:val="WW8Num15"/>
    <w:styleLink w:val="182"/>
    <w:lvl w:ilvl="0">
      <w:numFmt w:val="bullet"/>
      <w:lvlText w:val=""/>
      <w:lvlJc w:val="left"/>
      <w:pPr>
        <w:tabs>
          <w:tab w:val="num" w:pos="1052"/>
        </w:tabs>
        <w:ind w:left="1052" w:hanging="332"/>
      </w:pPr>
      <w:rPr>
        <w:rFonts w:ascii="Symbol" w:hAnsi="Symbol" w:cs="Times New Roman"/>
      </w:rPr>
    </w:lvl>
  </w:abstractNum>
  <w:abstractNum w:abstractNumId="8" w15:restartNumberingAfterBreak="0">
    <w:nsid w:val="01C04E5C"/>
    <w:multiLevelType w:val="hybridMultilevel"/>
    <w:tmpl w:val="E5EAC12A"/>
    <w:styleLink w:val="192"/>
    <w:lvl w:ilvl="0" w:tplc="0000000F">
      <w:numFmt w:val="bullet"/>
      <w:lvlText w:val=""/>
      <w:lvlJc w:val="left"/>
      <w:pPr>
        <w:ind w:left="1429" w:hanging="360"/>
      </w:pPr>
      <w:rPr>
        <w:rFonts w:ascii="Symbol" w:hAnsi="Symbol"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7D82C4F"/>
    <w:multiLevelType w:val="hybridMultilevel"/>
    <w:tmpl w:val="D576B622"/>
    <w:styleLink w:val="1031"/>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9675946"/>
    <w:multiLevelType w:val="hybridMultilevel"/>
    <w:tmpl w:val="E2BE1DE6"/>
    <w:styleLink w:val="103"/>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9A66794"/>
    <w:multiLevelType w:val="multilevel"/>
    <w:tmpl w:val="A39C33E4"/>
    <w:styleLink w:val="a0"/>
    <w:lvl w:ilvl="0">
      <w:start w:val="1"/>
      <w:numFmt w:val="decimal"/>
      <w:lvlText w:val="%1."/>
      <w:lvlJc w:val="left"/>
      <w:pPr>
        <w:ind w:left="432" w:hanging="432"/>
      </w:pPr>
      <w:rPr>
        <w:rFonts w:ascii="Times New Roman" w:hAnsi="Times New Roman" w:hint="default"/>
        <w:color w:val="auto"/>
        <w:sz w:val="28"/>
      </w:rPr>
    </w:lvl>
    <w:lvl w:ilvl="1">
      <w:start w:val="1"/>
      <w:numFmt w:val="decimal"/>
      <w:lvlText w:val="%1.%2."/>
      <w:lvlJc w:val="left"/>
      <w:pPr>
        <w:ind w:left="576" w:hanging="576"/>
      </w:pPr>
      <w:rPr>
        <w:rFonts w:ascii="Times New Roman" w:hAnsi="Times New Roman" w:hint="default"/>
        <w:sz w:val="28"/>
      </w:rPr>
    </w:lvl>
    <w:lvl w:ilvl="2">
      <w:start w:val="1"/>
      <w:numFmt w:val="decimal"/>
      <w:lvlText w:val="%1.%2.%3."/>
      <w:lvlJc w:val="left"/>
      <w:pPr>
        <w:ind w:left="720" w:hanging="720"/>
      </w:pPr>
      <w:rPr>
        <w:rFonts w:ascii="Times New Roman" w:hAnsi="Times New Roman" w:hint="default"/>
        <w:sz w:val="28"/>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0DB628B8"/>
    <w:multiLevelType w:val="hybridMultilevel"/>
    <w:tmpl w:val="BC6E64F4"/>
    <w:styleLink w:val="1102"/>
    <w:lvl w:ilvl="0" w:tplc="07EA20CA">
      <w:start w:val="1"/>
      <w:numFmt w:val="bullet"/>
      <w:lvlText w:val="–"/>
      <w:lvlJc w:val="left"/>
      <w:pPr>
        <w:tabs>
          <w:tab w:val="num" w:pos="2575"/>
        </w:tabs>
        <w:ind w:left="2575" w:hanging="360"/>
      </w:pPr>
      <w:rPr>
        <w:rFonts w:ascii="Arial" w:hAnsi="Arial" w:hint="default"/>
      </w:rPr>
    </w:lvl>
    <w:lvl w:ilvl="1" w:tplc="04190003" w:tentative="1">
      <w:start w:val="1"/>
      <w:numFmt w:val="bullet"/>
      <w:lvlText w:val="o"/>
      <w:lvlJc w:val="left"/>
      <w:pPr>
        <w:tabs>
          <w:tab w:val="num" w:pos="1582"/>
        </w:tabs>
        <w:ind w:left="1582" w:hanging="360"/>
      </w:pPr>
      <w:rPr>
        <w:rFonts w:ascii="Courier New" w:hAnsi="Courier New" w:cs="Courier New" w:hint="default"/>
      </w:rPr>
    </w:lvl>
    <w:lvl w:ilvl="2" w:tplc="04190005" w:tentative="1">
      <w:start w:val="1"/>
      <w:numFmt w:val="bullet"/>
      <w:lvlText w:val=""/>
      <w:lvlJc w:val="left"/>
      <w:pPr>
        <w:tabs>
          <w:tab w:val="num" w:pos="2302"/>
        </w:tabs>
        <w:ind w:left="2302" w:hanging="360"/>
      </w:pPr>
      <w:rPr>
        <w:rFonts w:ascii="Wingdings" w:hAnsi="Wingdings" w:hint="default"/>
      </w:rPr>
    </w:lvl>
    <w:lvl w:ilvl="3" w:tplc="04190001" w:tentative="1">
      <w:start w:val="1"/>
      <w:numFmt w:val="bullet"/>
      <w:lvlText w:val=""/>
      <w:lvlJc w:val="left"/>
      <w:pPr>
        <w:tabs>
          <w:tab w:val="num" w:pos="3022"/>
        </w:tabs>
        <w:ind w:left="3022" w:hanging="360"/>
      </w:pPr>
      <w:rPr>
        <w:rFonts w:ascii="Symbol" w:hAnsi="Symbol" w:hint="default"/>
      </w:rPr>
    </w:lvl>
    <w:lvl w:ilvl="4" w:tplc="04190003" w:tentative="1">
      <w:start w:val="1"/>
      <w:numFmt w:val="bullet"/>
      <w:lvlText w:val="o"/>
      <w:lvlJc w:val="left"/>
      <w:pPr>
        <w:tabs>
          <w:tab w:val="num" w:pos="3742"/>
        </w:tabs>
        <w:ind w:left="3742" w:hanging="360"/>
      </w:pPr>
      <w:rPr>
        <w:rFonts w:ascii="Courier New" w:hAnsi="Courier New" w:cs="Courier New" w:hint="default"/>
      </w:rPr>
    </w:lvl>
    <w:lvl w:ilvl="5" w:tplc="04190005" w:tentative="1">
      <w:start w:val="1"/>
      <w:numFmt w:val="bullet"/>
      <w:lvlText w:val=""/>
      <w:lvlJc w:val="left"/>
      <w:pPr>
        <w:tabs>
          <w:tab w:val="num" w:pos="4462"/>
        </w:tabs>
        <w:ind w:left="4462" w:hanging="360"/>
      </w:pPr>
      <w:rPr>
        <w:rFonts w:ascii="Wingdings" w:hAnsi="Wingdings" w:hint="default"/>
      </w:rPr>
    </w:lvl>
    <w:lvl w:ilvl="6" w:tplc="04190001" w:tentative="1">
      <w:start w:val="1"/>
      <w:numFmt w:val="bullet"/>
      <w:lvlText w:val=""/>
      <w:lvlJc w:val="left"/>
      <w:pPr>
        <w:tabs>
          <w:tab w:val="num" w:pos="5182"/>
        </w:tabs>
        <w:ind w:left="5182" w:hanging="360"/>
      </w:pPr>
      <w:rPr>
        <w:rFonts w:ascii="Symbol" w:hAnsi="Symbol" w:hint="default"/>
      </w:rPr>
    </w:lvl>
    <w:lvl w:ilvl="7" w:tplc="04190003" w:tentative="1">
      <w:start w:val="1"/>
      <w:numFmt w:val="bullet"/>
      <w:lvlText w:val="o"/>
      <w:lvlJc w:val="left"/>
      <w:pPr>
        <w:tabs>
          <w:tab w:val="num" w:pos="5902"/>
        </w:tabs>
        <w:ind w:left="5902" w:hanging="360"/>
      </w:pPr>
      <w:rPr>
        <w:rFonts w:ascii="Courier New" w:hAnsi="Courier New" w:cs="Courier New" w:hint="default"/>
      </w:rPr>
    </w:lvl>
    <w:lvl w:ilvl="8" w:tplc="04190005" w:tentative="1">
      <w:start w:val="1"/>
      <w:numFmt w:val="bullet"/>
      <w:lvlText w:val=""/>
      <w:lvlJc w:val="left"/>
      <w:pPr>
        <w:tabs>
          <w:tab w:val="num" w:pos="6622"/>
        </w:tabs>
        <w:ind w:left="6622" w:hanging="360"/>
      </w:pPr>
      <w:rPr>
        <w:rFonts w:ascii="Wingdings" w:hAnsi="Wingdings" w:hint="default"/>
      </w:rPr>
    </w:lvl>
  </w:abstractNum>
  <w:abstractNum w:abstractNumId="13" w15:restartNumberingAfterBreak="0">
    <w:nsid w:val="0FAB5306"/>
    <w:multiLevelType w:val="hybridMultilevel"/>
    <w:tmpl w:val="AE5ED586"/>
    <w:styleLink w:val="292"/>
    <w:lvl w:ilvl="0" w:tplc="0030897E">
      <w:start w:val="1"/>
      <w:numFmt w:val="bullet"/>
      <w:lvlText w:val="−"/>
      <w:lvlJc w:val="left"/>
      <w:pPr>
        <w:ind w:left="1429" w:hanging="360"/>
      </w:pPr>
      <w:rPr>
        <w:rFonts w:ascii="Times New Roman" w:hAnsi="Times New Roman" w:cs="Times New Roman" w:hint="default"/>
        <w:b w:val="0"/>
        <w:i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11B04898"/>
    <w:multiLevelType w:val="singleLevel"/>
    <w:tmpl w:val="6F0C9448"/>
    <w:lvl w:ilvl="0">
      <w:start w:val="1"/>
      <w:numFmt w:val="bullet"/>
      <w:pStyle w:val="a1"/>
      <w:lvlText w:val=""/>
      <w:lvlJc w:val="left"/>
      <w:pPr>
        <w:tabs>
          <w:tab w:val="num" w:pos="360"/>
        </w:tabs>
        <w:ind w:left="0" w:firstLine="0"/>
      </w:pPr>
      <w:rPr>
        <w:rFonts w:ascii="Symbol" w:hAnsi="Symbol" w:hint="default"/>
        <w:caps w:val="0"/>
        <w:vanish w:val="0"/>
        <w:webHidden w:val="0"/>
        <w:color w:val="auto"/>
        <w:sz w:val="16"/>
        <w:specVanish w:val="0"/>
      </w:rPr>
    </w:lvl>
  </w:abstractNum>
  <w:abstractNum w:abstractNumId="15" w15:restartNumberingAfterBreak="0">
    <w:nsid w:val="131C4830"/>
    <w:multiLevelType w:val="hybridMultilevel"/>
    <w:tmpl w:val="D576B622"/>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4831BAD"/>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1A51494B"/>
    <w:multiLevelType w:val="multilevel"/>
    <w:tmpl w:val="18C2501E"/>
    <w:lvl w:ilvl="0">
      <w:start w:val="1"/>
      <w:numFmt w:val="decimal"/>
      <w:lvlText w:val="%1)"/>
      <w:lvlJc w:val="left"/>
      <w:pPr>
        <w:ind w:left="617" w:hanging="360"/>
      </w:pPr>
    </w:lvl>
    <w:lvl w:ilvl="1">
      <w:start w:val="1"/>
      <w:numFmt w:val="decimal"/>
      <w:isLgl/>
      <w:lvlText w:val="%1.%2."/>
      <w:lvlJc w:val="left"/>
      <w:pPr>
        <w:ind w:left="1866" w:hanging="720"/>
      </w:pPr>
      <w:rPr>
        <w:rFonts w:hint="default"/>
      </w:rPr>
    </w:lvl>
    <w:lvl w:ilvl="2">
      <w:start w:val="1"/>
      <w:numFmt w:val="decimal"/>
      <w:isLgl/>
      <w:lvlText w:val="%1.%2.%3."/>
      <w:lvlJc w:val="left"/>
      <w:pPr>
        <w:ind w:left="2755" w:hanging="720"/>
      </w:pPr>
      <w:rPr>
        <w:rFonts w:hint="default"/>
      </w:rPr>
    </w:lvl>
    <w:lvl w:ilvl="3">
      <w:start w:val="1"/>
      <w:numFmt w:val="decimal"/>
      <w:isLgl/>
      <w:lvlText w:val="%1.%2.%3.%4."/>
      <w:lvlJc w:val="left"/>
      <w:pPr>
        <w:ind w:left="4004" w:hanging="1080"/>
      </w:pPr>
      <w:rPr>
        <w:rFonts w:hint="default"/>
      </w:rPr>
    </w:lvl>
    <w:lvl w:ilvl="4">
      <w:start w:val="1"/>
      <w:numFmt w:val="decimal"/>
      <w:isLgl/>
      <w:lvlText w:val="%1.%2.%3.%4.%5."/>
      <w:lvlJc w:val="left"/>
      <w:pPr>
        <w:ind w:left="4893" w:hanging="1080"/>
      </w:pPr>
      <w:rPr>
        <w:rFonts w:hint="default"/>
      </w:rPr>
    </w:lvl>
    <w:lvl w:ilvl="5">
      <w:start w:val="1"/>
      <w:numFmt w:val="decimal"/>
      <w:isLgl/>
      <w:lvlText w:val="%1.%2.%3.%4.%5.%6."/>
      <w:lvlJc w:val="left"/>
      <w:pPr>
        <w:ind w:left="6142" w:hanging="1440"/>
      </w:pPr>
      <w:rPr>
        <w:rFonts w:hint="default"/>
      </w:rPr>
    </w:lvl>
    <w:lvl w:ilvl="6">
      <w:start w:val="1"/>
      <w:numFmt w:val="decimal"/>
      <w:isLgl/>
      <w:lvlText w:val="%1.%2.%3.%4.%5.%6.%7."/>
      <w:lvlJc w:val="left"/>
      <w:pPr>
        <w:ind w:left="7391" w:hanging="1800"/>
      </w:pPr>
      <w:rPr>
        <w:rFonts w:hint="default"/>
      </w:rPr>
    </w:lvl>
    <w:lvl w:ilvl="7">
      <w:start w:val="1"/>
      <w:numFmt w:val="decimal"/>
      <w:isLgl/>
      <w:lvlText w:val="%1.%2.%3.%4.%5.%6.%7.%8."/>
      <w:lvlJc w:val="left"/>
      <w:pPr>
        <w:ind w:left="8280" w:hanging="1800"/>
      </w:pPr>
      <w:rPr>
        <w:rFonts w:hint="default"/>
      </w:rPr>
    </w:lvl>
    <w:lvl w:ilvl="8">
      <w:start w:val="1"/>
      <w:numFmt w:val="decimal"/>
      <w:isLgl/>
      <w:lvlText w:val="%1.%2.%3.%4.%5.%6.%7.%8.%9."/>
      <w:lvlJc w:val="left"/>
      <w:pPr>
        <w:ind w:left="9529" w:hanging="2160"/>
      </w:pPr>
      <w:rPr>
        <w:rFonts w:hint="default"/>
      </w:rPr>
    </w:lvl>
  </w:abstractNum>
  <w:abstractNum w:abstractNumId="18" w15:restartNumberingAfterBreak="0">
    <w:nsid w:val="24A87A08"/>
    <w:multiLevelType w:val="hybridMultilevel"/>
    <w:tmpl w:val="984038B8"/>
    <w:styleLink w:val="30"/>
    <w:lvl w:ilvl="0" w:tplc="04190001">
      <w:start w:val="1"/>
      <w:numFmt w:val="bullet"/>
      <w:lvlText w:val=""/>
      <w:lvlJc w:val="left"/>
      <w:pPr>
        <w:tabs>
          <w:tab w:val="num" w:pos="720"/>
        </w:tabs>
        <w:ind w:left="720" w:hanging="360"/>
      </w:pPr>
      <w:rPr>
        <w:rFonts w:ascii="Symbol" w:hAnsi="Symbol"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15:restartNumberingAfterBreak="0">
    <w:nsid w:val="2EB80AA3"/>
    <w:multiLevelType w:val="multilevel"/>
    <w:tmpl w:val="0419001F"/>
    <w:styleLink w:val="1103"/>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36730947"/>
    <w:multiLevelType w:val="hybridMultilevel"/>
    <w:tmpl w:val="044AC47A"/>
    <w:styleLink w:val="293"/>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6C97BEF"/>
    <w:multiLevelType w:val="hybridMultilevel"/>
    <w:tmpl w:val="92B6D5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780741D"/>
    <w:multiLevelType w:val="hybridMultilevel"/>
    <w:tmpl w:val="7076D4EC"/>
    <w:styleLink w:val="193"/>
    <w:lvl w:ilvl="0" w:tplc="A9884956">
      <w:start w:val="1"/>
      <w:numFmt w:val="decimal"/>
      <w:lvlText w:val="%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3" w15:restartNumberingAfterBreak="0">
    <w:nsid w:val="396C20AC"/>
    <w:multiLevelType w:val="hybridMultilevel"/>
    <w:tmpl w:val="2BFE1DC8"/>
    <w:styleLink w:val="183"/>
    <w:lvl w:ilvl="0" w:tplc="F97E08B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3E685F61"/>
    <w:multiLevelType w:val="hybridMultilevel"/>
    <w:tmpl w:val="7898F470"/>
    <w:styleLink w:val="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7387A20"/>
    <w:multiLevelType w:val="multilevel"/>
    <w:tmpl w:val="04190025"/>
    <w:lvl w:ilvl="0">
      <w:start w:val="1"/>
      <w:numFmt w:val="decimal"/>
      <w:pStyle w:val="1"/>
      <w:lvlText w:val="%1"/>
      <w:lvlJc w:val="left"/>
      <w:pPr>
        <w:ind w:left="432" w:hanging="432"/>
      </w:pPr>
    </w:lvl>
    <w:lvl w:ilvl="1">
      <w:start w:val="1"/>
      <w:numFmt w:val="decimal"/>
      <w:lvlText w:val="%1.%2"/>
      <w:lvlJc w:val="left"/>
      <w:pPr>
        <w:ind w:left="3128" w:hanging="576"/>
      </w:pPr>
    </w:lvl>
    <w:lvl w:ilvl="2">
      <w:start w:val="1"/>
      <w:numFmt w:val="decimal"/>
      <w:pStyle w:val="31"/>
      <w:lvlText w:val="%1.%2.%3"/>
      <w:lvlJc w:val="left"/>
      <w:pPr>
        <w:ind w:left="1430" w:hanging="720"/>
      </w:pPr>
    </w:lvl>
    <w:lvl w:ilvl="3">
      <w:start w:val="1"/>
      <w:numFmt w:val="decimal"/>
      <w:pStyle w:val="40"/>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26" w15:restartNumberingAfterBreak="0">
    <w:nsid w:val="4C65115C"/>
    <w:multiLevelType w:val="hybridMultilevel"/>
    <w:tmpl w:val="804C504E"/>
    <w:lvl w:ilvl="0" w:tplc="04190011">
      <w:start w:val="1"/>
      <w:numFmt w:val="decimal"/>
      <w:lvlText w:val="%1)"/>
      <w:lvlJc w:val="left"/>
      <w:pPr>
        <w:ind w:left="617" w:hanging="360"/>
      </w:p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7" w15:restartNumberingAfterBreak="0">
    <w:nsid w:val="4D4A6631"/>
    <w:multiLevelType w:val="hybridMultilevel"/>
    <w:tmpl w:val="2FCC0C34"/>
    <w:styleLink w:val="215"/>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8" w15:restartNumberingAfterBreak="0">
    <w:nsid w:val="57B03904"/>
    <w:multiLevelType w:val="hybridMultilevel"/>
    <w:tmpl w:val="9DFE9CBA"/>
    <w:styleLink w:val="283"/>
    <w:lvl w:ilvl="0" w:tplc="11A6854E">
      <w:start w:val="1"/>
      <w:numFmt w:val="decimal"/>
      <w:pStyle w:val="10"/>
      <w:lvlText w:val="%1."/>
      <w:lvlJc w:val="left"/>
      <w:pPr>
        <w:tabs>
          <w:tab w:val="num" w:pos="1130"/>
        </w:tabs>
        <w:ind w:left="1130" w:hanging="420"/>
      </w:pPr>
      <w:rPr>
        <w:rFonts w:hint="default"/>
      </w:rPr>
    </w:lvl>
    <w:lvl w:ilvl="1" w:tplc="A04055A4">
      <w:numFmt w:val="none"/>
      <w:pStyle w:val="20"/>
      <w:lvlText w:val=""/>
      <w:lvlJc w:val="left"/>
      <w:pPr>
        <w:tabs>
          <w:tab w:val="num" w:pos="360"/>
        </w:tabs>
      </w:pPr>
    </w:lvl>
    <w:lvl w:ilvl="2" w:tplc="0F743DD4">
      <w:numFmt w:val="none"/>
      <w:lvlText w:val=""/>
      <w:lvlJc w:val="left"/>
      <w:pPr>
        <w:tabs>
          <w:tab w:val="num" w:pos="360"/>
        </w:tabs>
      </w:pPr>
    </w:lvl>
    <w:lvl w:ilvl="3" w:tplc="5302FF3A">
      <w:numFmt w:val="none"/>
      <w:lvlText w:val=""/>
      <w:lvlJc w:val="left"/>
      <w:pPr>
        <w:tabs>
          <w:tab w:val="num" w:pos="360"/>
        </w:tabs>
      </w:pPr>
    </w:lvl>
    <w:lvl w:ilvl="4" w:tplc="11CAE852">
      <w:numFmt w:val="none"/>
      <w:lvlText w:val=""/>
      <w:lvlJc w:val="left"/>
      <w:pPr>
        <w:tabs>
          <w:tab w:val="num" w:pos="360"/>
        </w:tabs>
      </w:pPr>
    </w:lvl>
    <w:lvl w:ilvl="5" w:tplc="57AE329A">
      <w:numFmt w:val="none"/>
      <w:lvlText w:val=""/>
      <w:lvlJc w:val="left"/>
      <w:pPr>
        <w:tabs>
          <w:tab w:val="num" w:pos="360"/>
        </w:tabs>
      </w:pPr>
    </w:lvl>
    <w:lvl w:ilvl="6" w:tplc="89BEE17E">
      <w:numFmt w:val="none"/>
      <w:lvlText w:val=""/>
      <w:lvlJc w:val="left"/>
      <w:pPr>
        <w:tabs>
          <w:tab w:val="num" w:pos="360"/>
        </w:tabs>
      </w:pPr>
    </w:lvl>
    <w:lvl w:ilvl="7" w:tplc="300EED76">
      <w:numFmt w:val="none"/>
      <w:lvlText w:val=""/>
      <w:lvlJc w:val="left"/>
      <w:pPr>
        <w:tabs>
          <w:tab w:val="num" w:pos="360"/>
        </w:tabs>
      </w:pPr>
    </w:lvl>
    <w:lvl w:ilvl="8" w:tplc="65F4D40E">
      <w:numFmt w:val="none"/>
      <w:lvlText w:val=""/>
      <w:lvlJc w:val="left"/>
      <w:pPr>
        <w:tabs>
          <w:tab w:val="num" w:pos="360"/>
        </w:tabs>
      </w:pPr>
    </w:lvl>
  </w:abstractNum>
  <w:abstractNum w:abstractNumId="29" w15:restartNumberingAfterBreak="0">
    <w:nsid w:val="5AB3426C"/>
    <w:multiLevelType w:val="hybridMultilevel"/>
    <w:tmpl w:val="CDB67A0E"/>
    <w:lvl w:ilvl="0" w:tplc="B824D4EA">
      <w:start w:val="1"/>
      <w:numFmt w:val="bullet"/>
      <w:pStyle w:val="11"/>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5D8805E0"/>
    <w:multiLevelType w:val="hybridMultilevel"/>
    <w:tmpl w:val="3BD83E08"/>
    <w:styleLink w:val="102"/>
    <w:lvl w:ilvl="0" w:tplc="07EA20CA">
      <w:start w:val="1"/>
      <w:numFmt w:val="bullet"/>
      <w:lvlText w:val="–"/>
      <w:lvlJc w:val="left"/>
      <w:pPr>
        <w:tabs>
          <w:tab w:val="num" w:pos="3153"/>
        </w:tabs>
        <w:ind w:left="3153" w:hanging="360"/>
      </w:pPr>
      <w:rPr>
        <w:rFonts w:ascii="Arial" w:hAnsi="Aria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1" w15:restartNumberingAfterBreak="0">
    <w:nsid w:val="6DF4779E"/>
    <w:multiLevelType w:val="multilevel"/>
    <w:tmpl w:val="3FEA6AB6"/>
    <w:styleLink w:val="100"/>
    <w:lvl w:ilvl="0">
      <w:start w:val="1"/>
      <w:numFmt w:val="decimal"/>
      <w:lvlText w:val="%1.)"/>
      <w:lvlJc w:val="left"/>
      <w:pPr>
        <w:tabs>
          <w:tab w:val="num" w:pos="720"/>
        </w:tabs>
        <w:ind w:left="720" w:hanging="360"/>
      </w:pPr>
      <w:rPr>
        <w:sz w:val="24"/>
      </w:r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32" w15:restartNumberingAfterBreak="0">
    <w:nsid w:val="6EA047F4"/>
    <w:multiLevelType w:val="hybridMultilevel"/>
    <w:tmpl w:val="47AC102C"/>
    <w:styleLink w:val="114"/>
    <w:lvl w:ilvl="0" w:tplc="04190001">
      <w:start w:val="1"/>
      <w:numFmt w:val="bullet"/>
      <w:lvlText w:val=""/>
      <w:lvlJc w:val="left"/>
      <w:pPr>
        <w:tabs>
          <w:tab w:val="num" w:pos="927"/>
        </w:tabs>
        <w:ind w:left="927"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5854A68"/>
    <w:multiLevelType w:val="hybridMultilevel"/>
    <w:tmpl w:val="F2AEB302"/>
    <w:styleLink w:val="213"/>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9"/>
  </w:num>
  <w:num w:numId="2">
    <w:abstractNumId w:val="25"/>
  </w:num>
  <w:num w:numId="3">
    <w:abstractNumId w:val="10"/>
  </w:num>
  <w:num w:numId="4">
    <w:abstractNumId w:val="22"/>
  </w:num>
  <w:num w:numId="5">
    <w:abstractNumId w:val="19"/>
  </w:num>
  <w:num w:numId="6">
    <w:abstractNumId w:val="20"/>
  </w:num>
  <w:num w:numId="7">
    <w:abstractNumId w:val="23"/>
  </w:num>
  <w:num w:numId="8">
    <w:abstractNumId w:val="28"/>
  </w:num>
  <w:num w:numId="9">
    <w:abstractNumId w:val="4"/>
  </w:num>
  <w:num w:numId="10">
    <w:abstractNumId w:val="2"/>
  </w:num>
  <w:num w:numId="11">
    <w:abstractNumId w:val="1"/>
  </w:num>
  <w:num w:numId="12">
    <w:abstractNumId w:val="0"/>
  </w:num>
  <w:num w:numId="13">
    <w:abstractNumId w:val="31"/>
  </w:num>
  <w:num w:numId="14">
    <w:abstractNumId w:val="6"/>
  </w:num>
  <w:num w:numId="15">
    <w:abstractNumId w:val="5"/>
  </w:num>
  <w:num w:numId="16">
    <w:abstractNumId w:val="3"/>
  </w:num>
  <w:num w:numId="17">
    <w:abstractNumId w:val="27"/>
  </w:num>
  <w:num w:numId="18">
    <w:abstractNumId w:val="14"/>
  </w:num>
  <w:num w:numId="19">
    <w:abstractNumId w:val="24"/>
  </w:num>
  <w:num w:numId="20">
    <w:abstractNumId w:val="18"/>
  </w:num>
  <w:num w:numId="21">
    <w:abstractNumId w:val="32"/>
  </w:num>
  <w:num w:numId="22">
    <w:abstractNumId w:val="33"/>
  </w:num>
  <w:num w:numId="23">
    <w:abstractNumId w:val="8"/>
  </w:num>
  <w:num w:numId="24">
    <w:abstractNumId w:val="30"/>
  </w:num>
  <w:num w:numId="25">
    <w:abstractNumId w:val="12"/>
  </w:num>
  <w:num w:numId="26">
    <w:abstractNumId w:val="13"/>
  </w:num>
  <w:num w:numId="27">
    <w:abstractNumId w:val="7"/>
  </w:num>
  <w:num w:numId="28">
    <w:abstractNumId w:val="11"/>
  </w:num>
  <w:num w:numId="29">
    <w:abstractNumId w:val="29"/>
  </w:num>
  <w:num w:numId="30">
    <w:abstractNumId w:val="15"/>
  </w:num>
  <w:num w:numId="31">
    <w:abstractNumId w:val="16"/>
  </w:num>
  <w:num w:numId="32">
    <w:abstractNumId w:val="17"/>
  </w:num>
  <w:num w:numId="33">
    <w:abstractNumId w:val="26"/>
  </w:num>
  <w:num w:numId="34">
    <w:abstractNumId w:val="21"/>
  </w:num>
  <w:num w:numId="35">
    <w:abstractNumId w:val="25"/>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48"/>
  <w:proofState w:spelling="clean" w:grammar="clean"/>
  <w:defaultTabStop w:val="709"/>
  <w:drawingGridHorizontalSpacing w:val="140"/>
  <w:displayHorizontalDrawingGridEvery w:val="2"/>
  <w:characterSpacingControl w:val="doNotCompress"/>
  <w:hdrShapeDefaults>
    <o:shapedefaults v:ext="edit" spidmax="15364"/>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5A52"/>
    <w:rsid w:val="00000349"/>
    <w:rsid w:val="0000044F"/>
    <w:rsid w:val="00001149"/>
    <w:rsid w:val="00001186"/>
    <w:rsid w:val="00001A7C"/>
    <w:rsid w:val="00001B1A"/>
    <w:rsid w:val="00003A64"/>
    <w:rsid w:val="00005042"/>
    <w:rsid w:val="0000543E"/>
    <w:rsid w:val="00005493"/>
    <w:rsid w:val="0000570F"/>
    <w:rsid w:val="00005760"/>
    <w:rsid w:val="000057CF"/>
    <w:rsid w:val="0000596E"/>
    <w:rsid w:val="00005AA6"/>
    <w:rsid w:val="00005C0E"/>
    <w:rsid w:val="00005CF5"/>
    <w:rsid w:val="00005F72"/>
    <w:rsid w:val="000069A0"/>
    <w:rsid w:val="00007894"/>
    <w:rsid w:val="00007966"/>
    <w:rsid w:val="00010A05"/>
    <w:rsid w:val="00011BA3"/>
    <w:rsid w:val="00012B66"/>
    <w:rsid w:val="000130A5"/>
    <w:rsid w:val="000133EB"/>
    <w:rsid w:val="00013D47"/>
    <w:rsid w:val="000144F4"/>
    <w:rsid w:val="000145E9"/>
    <w:rsid w:val="000148C3"/>
    <w:rsid w:val="00016D2B"/>
    <w:rsid w:val="00016DF7"/>
    <w:rsid w:val="00016EB7"/>
    <w:rsid w:val="00017027"/>
    <w:rsid w:val="00017339"/>
    <w:rsid w:val="00017C85"/>
    <w:rsid w:val="00017DA4"/>
    <w:rsid w:val="000204C2"/>
    <w:rsid w:val="00020552"/>
    <w:rsid w:val="00020A40"/>
    <w:rsid w:val="00020E70"/>
    <w:rsid w:val="000215F6"/>
    <w:rsid w:val="00021693"/>
    <w:rsid w:val="00021804"/>
    <w:rsid w:val="00023D0C"/>
    <w:rsid w:val="00024F94"/>
    <w:rsid w:val="0002597C"/>
    <w:rsid w:val="000269AD"/>
    <w:rsid w:val="00026AE8"/>
    <w:rsid w:val="00027187"/>
    <w:rsid w:val="00027294"/>
    <w:rsid w:val="000275B0"/>
    <w:rsid w:val="00030A46"/>
    <w:rsid w:val="00030FE1"/>
    <w:rsid w:val="00031FDE"/>
    <w:rsid w:val="000321E7"/>
    <w:rsid w:val="00032A67"/>
    <w:rsid w:val="00032FEA"/>
    <w:rsid w:val="00035598"/>
    <w:rsid w:val="0003573F"/>
    <w:rsid w:val="00036273"/>
    <w:rsid w:val="0003691B"/>
    <w:rsid w:val="00036E46"/>
    <w:rsid w:val="0003731E"/>
    <w:rsid w:val="000404A6"/>
    <w:rsid w:val="00040647"/>
    <w:rsid w:val="00040FF4"/>
    <w:rsid w:val="00041249"/>
    <w:rsid w:val="0004146D"/>
    <w:rsid w:val="000414E8"/>
    <w:rsid w:val="000417C8"/>
    <w:rsid w:val="0004185B"/>
    <w:rsid w:val="0004189D"/>
    <w:rsid w:val="00041E22"/>
    <w:rsid w:val="00042395"/>
    <w:rsid w:val="00042444"/>
    <w:rsid w:val="00043C52"/>
    <w:rsid w:val="0004459C"/>
    <w:rsid w:val="00045227"/>
    <w:rsid w:val="000452CA"/>
    <w:rsid w:val="00045E35"/>
    <w:rsid w:val="00046205"/>
    <w:rsid w:val="00046DBE"/>
    <w:rsid w:val="000473FB"/>
    <w:rsid w:val="000476DC"/>
    <w:rsid w:val="0005024D"/>
    <w:rsid w:val="00051914"/>
    <w:rsid w:val="00053508"/>
    <w:rsid w:val="0005396A"/>
    <w:rsid w:val="000539AD"/>
    <w:rsid w:val="00054339"/>
    <w:rsid w:val="000546CA"/>
    <w:rsid w:val="000546CD"/>
    <w:rsid w:val="00054A73"/>
    <w:rsid w:val="00054C25"/>
    <w:rsid w:val="00055DDE"/>
    <w:rsid w:val="00056427"/>
    <w:rsid w:val="00056AAF"/>
    <w:rsid w:val="00056B68"/>
    <w:rsid w:val="000578AE"/>
    <w:rsid w:val="00057D46"/>
    <w:rsid w:val="00060105"/>
    <w:rsid w:val="000608FD"/>
    <w:rsid w:val="00060AF2"/>
    <w:rsid w:val="00060EEB"/>
    <w:rsid w:val="00061459"/>
    <w:rsid w:val="00061890"/>
    <w:rsid w:val="00062555"/>
    <w:rsid w:val="0006343D"/>
    <w:rsid w:val="00063FD3"/>
    <w:rsid w:val="00064445"/>
    <w:rsid w:val="00064913"/>
    <w:rsid w:val="00066736"/>
    <w:rsid w:val="000668CB"/>
    <w:rsid w:val="00066F1E"/>
    <w:rsid w:val="00066FCE"/>
    <w:rsid w:val="00067157"/>
    <w:rsid w:val="00067300"/>
    <w:rsid w:val="00067675"/>
    <w:rsid w:val="00067B9D"/>
    <w:rsid w:val="000701A2"/>
    <w:rsid w:val="00070262"/>
    <w:rsid w:val="00070555"/>
    <w:rsid w:val="00070656"/>
    <w:rsid w:val="00071C1C"/>
    <w:rsid w:val="00071F6A"/>
    <w:rsid w:val="00073BA9"/>
    <w:rsid w:val="00073F72"/>
    <w:rsid w:val="000740A3"/>
    <w:rsid w:val="00075058"/>
    <w:rsid w:val="000751D9"/>
    <w:rsid w:val="000762D8"/>
    <w:rsid w:val="00076B3A"/>
    <w:rsid w:val="00077FD7"/>
    <w:rsid w:val="000803D3"/>
    <w:rsid w:val="000809E5"/>
    <w:rsid w:val="00080BD5"/>
    <w:rsid w:val="00082C60"/>
    <w:rsid w:val="00082C6D"/>
    <w:rsid w:val="00083472"/>
    <w:rsid w:val="000856AE"/>
    <w:rsid w:val="00085BD4"/>
    <w:rsid w:val="00086703"/>
    <w:rsid w:val="000871F3"/>
    <w:rsid w:val="0008796D"/>
    <w:rsid w:val="0009034B"/>
    <w:rsid w:val="00090446"/>
    <w:rsid w:val="0009089C"/>
    <w:rsid w:val="00091A7A"/>
    <w:rsid w:val="00092A18"/>
    <w:rsid w:val="00092AC7"/>
    <w:rsid w:val="000934D7"/>
    <w:rsid w:val="00093875"/>
    <w:rsid w:val="000939AF"/>
    <w:rsid w:val="000948A4"/>
    <w:rsid w:val="00094C19"/>
    <w:rsid w:val="00095063"/>
    <w:rsid w:val="000962F8"/>
    <w:rsid w:val="00096DFE"/>
    <w:rsid w:val="000A1403"/>
    <w:rsid w:val="000A2705"/>
    <w:rsid w:val="000A2A77"/>
    <w:rsid w:val="000A4CCC"/>
    <w:rsid w:val="000A4E9A"/>
    <w:rsid w:val="000A6A31"/>
    <w:rsid w:val="000A6ACD"/>
    <w:rsid w:val="000A738B"/>
    <w:rsid w:val="000A7609"/>
    <w:rsid w:val="000B0FA7"/>
    <w:rsid w:val="000B10AA"/>
    <w:rsid w:val="000B120F"/>
    <w:rsid w:val="000B12FD"/>
    <w:rsid w:val="000B14B4"/>
    <w:rsid w:val="000B218F"/>
    <w:rsid w:val="000B27A8"/>
    <w:rsid w:val="000B2BB1"/>
    <w:rsid w:val="000B2D41"/>
    <w:rsid w:val="000B2DAC"/>
    <w:rsid w:val="000B3124"/>
    <w:rsid w:val="000B47BE"/>
    <w:rsid w:val="000B4E4D"/>
    <w:rsid w:val="000B63DD"/>
    <w:rsid w:val="000B6555"/>
    <w:rsid w:val="000B67D4"/>
    <w:rsid w:val="000B6E10"/>
    <w:rsid w:val="000B7624"/>
    <w:rsid w:val="000C0C01"/>
    <w:rsid w:val="000C0CF3"/>
    <w:rsid w:val="000C1211"/>
    <w:rsid w:val="000C23EB"/>
    <w:rsid w:val="000C2545"/>
    <w:rsid w:val="000C43AB"/>
    <w:rsid w:val="000C44D0"/>
    <w:rsid w:val="000C53EE"/>
    <w:rsid w:val="000C593B"/>
    <w:rsid w:val="000C5C69"/>
    <w:rsid w:val="000C6926"/>
    <w:rsid w:val="000C760E"/>
    <w:rsid w:val="000D02B5"/>
    <w:rsid w:val="000D09F4"/>
    <w:rsid w:val="000D0F33"/>
    <w:rsid w:val="000D12F0"/>
    <w:rsid w:val="000D1487"/>
    <w:rsid w:val="000D1F15"/>
    <w:rsid w:val="000D2689"/>
    <w:rsid w:val="000D2996"/>
    <w:rsid w:val="000D29B8"/>
    <w:rsid w:val="000D3032"/>
    <w:rsid w:val="000D39DC"/>
    <w:rsid w:val="000D4401"/>
    <w:rsid w:val="000D4AD6"/>
    <w:rsid w:val="000D533E"/>
    <w:rsid w:val="000D5372"/>
    <w:rsid w:val="000D570B"/>
    <w:rsid w:val="000D60D4"/>
    <w:rsid w:val="000D60E1"/>
    <w:rsid w:val="000D61F6"/>
    <w:rsid w:val="000D6686"/>
    <w:rsid w:val="000D66E3"/>
    <w:rsid w:val="000D7C94"/>
    <w:rsid w:val="000E0D1F"/>
    <w:rsid w:val="000E0D78"/>
    <w:rsid w:val="000E0DE2"/>
    <w:rsid w:val="000E166F"/>
    <w:rsid w:val="000E17A4"/>
    <w:rsid w:val="000E2688"/>
    <w:rsid w:val="000E2CF4"/>
    <w:rsid w:val="000E3644"/>
    <w:rsid w:val="000E38A0"/>
    <w:rsid w:val="000E3C9C"/>
    <w:rsid w:val="000E4923"/>
    <w:rsid w:val="000E4B41"/>
    <w:rsid w:val="000E4DC7"/>
    <w:rsid w:val="000E4E12"/>
    <w:rsid w:val="000E51CA"/>
    <w:rsid w:val="000E5D05"/>
    <w:rsid w:val="000E69A9"/>
    <w:rsid w:val="000E709F"/>
    <w:rsid w:val="000E749F"/>
    <w:rsid w:val="000E7CCE"/>
    <w:rsid w:val="000F02A0"/>
    <w:rsid w:val="000F1A65"/>
    <w:rsid w:val="000F1E1F"/>
    <w:rsid w:val="000F2541"/>
    <w:rsid w:val="000F349F"/>
    <w:rsid w:val="000F364A"/>
    <w:rsid w:val="000F3710"/>
    <w:rsid w:val="000F38CF"/>
    <w:rsid w:val="000F3C5C"/>
    <w:rsid w:val="000F45DB"/>
    <w:rsid w:val="000F4B7C"/>
    <w:rsid w:val="000F4C68"/>
    <w:rsid w:val="000F4D6D"/>
    <w:rsid w:val="000F5F61"/>
    <w:rsid w:val="000F6260"/>
    <w:rsid w:val="000F65EF"/>
    <w:rsid w:val="000F6B34"/>
    <w:rsid w:val="000F6FD0"/>
    <w:rsid w:val="000F7073"/>
    <w:rsid w:val="000F74BF"/>
    <w:rsid w:val="0010095A"/>
    <w:rsid w:val="00100A8F"/>
    <w:rsid w:val="00100EBE"/>
    <w:rsid w:val="00100EF1"/>
    <w:rsid w:val="00101A0A"/>
    <w:rsid w:val="00101B26"/>
    <w:rsid w:val="00101DD5"/>
    <w:rsid w:val="00101FC6"/>
    <w:rsid w:val="0010213F"/>
    <w:rsid w:val="00102BCF"/>
    <w:rsid w:val="0010312F"/>
    <w:rsid w:val="00103173"/>
    <w:rsid w:val="0010375F"/>
    <w:rsid w:val="00103EA8"/>
    <w:rsid w:val="00104230"/>
    <w:rsid w:val="00104C8A"/>
    <w:rsid w:val="00104DE3"/>
    <w:rsid w:val="0010513C"/>
    <w:rsid w:val="00105ED3"/>
    <w:rsid w:val="00106898"/>
    <w:rsid w:val="001068AD"/>
    <w:rsid w:val="0010733C"/>
    <w:rsid w:val="00107BC4"/>
    <w:rsid w:val="0011011C"/>
    <w:rsid w:val="001104DB"/>
    <w:rsid w:val="001105E2"/>
    <w:rsid w:val="0011060A"/>
    <w:rsid w:val="00111197"/>
    <w:rsid w:val="0011123A"/>
    <w:rsid w:val="00111C61"/>
    <w:rsid w:val="0011363A"/>
    <w:rsid w:val="00113D1F"/>
    <w:rsid w:val="00114633"/>
    <w:rsid w:val="0011480D"/>
    <w:rsid w:val="00114D91"/>
    <w:rsid w:val="001164DB"/>
    <w:rsid w:val="00116A8A"/>
    <w:rsid w:val="00116F51"/>
    <w:rsid w:val="001171C4"/>
    <w:rsid w:val="001172B6"/>
    <w:rsid w:val="001200BF"/>
    <w:rsid w:val="00121356"/>
    <w:rsid w:val="00121C0F"/>
    <w:rsid w:val="001222B6"/>
    <w:rsid w:val="00122FCC"/>
    <w:rsid w:val="00123495"/>
    <w:rsid w:val="0012379E"/>
    <w:rsid w:val="00123AAD"/>
    <w:rsid w:val="00123D52"/>
    <w:rsid w:val="00123FFE"/>
    <w:rsid w:val="001248BB"/>
    <w:rsid w:val="001249C1"/>
    <w:rsid w:val="00124AD8"/>
    <w:rsid w:val="0012505E"/>
    <w:rsid w:val="00125415"/>
    <w:rsid w:val="00126540"/>
    <w:rsid w:val="00126AEE"/>
    <w:rsid w:val="00126ED8"/>
    <w:rsid w:val="001306AE"/>
    <w:rsid w:val="00130C59"/>
    <w:rsid w:val="00131BCB"/>
    <w:rsid w:val="00132356"/>
    <w:rsid w:val="00132391"/>
    <w:rsid w:val="0013290C"/>
    <w:rsid w:val="00132C9C"/>
    <w:rsid w:val="00132ED0"/>
    <w:rsid w:val="001332C5"/>
    <w:rsid w:val="0013414B"/>
    <w:rsid w:val="001350B7"/>
    <w:rsid w:val="00135225"/>
    <w:rsid w:val="00135386"/>
    <w:rsid w:val="001354BB"/>
    <w:rsid w:val="00135F17"/>
    <w:rsid w:val="001360AF"/>
    <w:rsid w:val="0013616E"/>
    <w:rsid w:val="001362C0"/>
    <w:rsid w:val="001368E6"/>
    <w:rsid w:val="00136B2A"/>
    <w:rsid w:val="00137D50"/>
    <w:rsid w:val="0014078C"/>
    <w:rsid w:val="001408B9"/>
    <w:rsid w:val="0014129D"/>
    <w:rsid w:val="001415AC"/>
    <w:rsid w:val="00142777"/>
    <w:rsid w:val="00142A1C"/>
    <w:rsid w:val="001433A9"/>
    <w:rsid w:val="0014399F"/>
    <w:rsid w:val="00143A38"/>
    <w:rsid w:val="00143DDA"/>
    <w:rsid w:val="00144908"/>
    <w:rsid w:val="00145BA6"/>
    <w:rsid w:val="00146FE0"/>
    <w:rsid w:val="00147DE4"/>
    <w:rsid w:val="00150B4D"/>
    <w:rsid w:val="00152237"/>
    <w:rsid w:val="001522FF"/>
    <w:rsid w:val="0015232E"/>
    <w:rsid w:val="00152657"/>
    <w:rsid w:val="00153A91"/>
    <w:rsid w:val="00153AED"/>
    <w:rsid w:val="00153E17"/>
    <w:rsid w:val="00155066"/>
    <w:rsid w:val="001551C2"/>
    <w:rsid w:val="0015524B"/>
    <w:rsid w:val="001559E9"/>
    <w:rsid w:val="00156051"/>
    <w:rsid w:val="00156BB4"/>
    <w:rsid w:val="001571EE"/>
    <w:rsid w:val="0015721A"/>
    <w:rsid w:val="00160877"/>
    <w:rsid w:val="001611CF"/>
    <w:rsid w:val="00161245"/>
    <w:rsid w:val="00161756"/>
    <w:rsid w:val="0016287D"/>
    <w:rsid w:val="00162D0D"/>
    <w:rsid w:val="00162D2E"/>
    <w:rsid w:val="00164006"/>
    <w:rsid w:val="00165E00"/>
    <w:rsid w:val="0016621C"/>
    <w:rsid w:val="0016660F"/>
    <w:rsid w:val="00166A2E"/>
    <w:rsid w:val="00166B2C"/>
    <w:rsid w:val="0016759F"/>
    <w:rsid w:val="001677D3"/>
    <w:rsid w:val="0016786F"/>
    <w:rsid w:val="00167DCB"/>
    <w:rsid w:val="00167E46"/>
    <w:rsid w:val="001701C4"/>
    <w:rsid w:val="00170CE0"/>
    <w:rsid w:val="001714D4"/>
    <w:rsid w:val="001716C1"/>
    <w:rsid w:val="001717A0"/>
    <w:rsid w:val="00171894"/>
    <w:rsid w:val="00171934"/>
    <w:rsid w:val="00172049"/>
    <w:rsid w:val="0017240B"/>
    <w:rsid w:val="001726C5"/>
    <w:rsid w:val="00172782"/>
    <w:rsid w:val="00172899"/>
    <w:rsid w:val="0017291D"/>
    <w:rsid w:val="00173389"/>
    <w:rsid w:val="001735C4"/>
    <w:rsid w:val="00173F89"/>
    <w:rsid w:val="00174296"/>
    <w:rsid w:val="00175D3A"/>
    <w:rsid w:val="0017753C"/>
    <w:rsid w:val="00177798"/>
    <w:rsid w:val="0017794F"/>
    <w:rsid w:val="00177C55"/>
    <w:rsid w:val="00177D1C"/>
    <w:rsid w:val="001800B9"/>
    <w:rsid w:val="00180F83"/>
    <w:rsid w:val="00181958"/>
    <w:rsid w:val="00181B61"/>
    <w:rsid w:val="00182798"/>
    <w:rsid w:val="00182BBD"/>
    <w:rsid w:val="001833E6"/>
    <w:rsid w:val="00183C0B"/>
    <w:rsid w:val="0018409B"/>
    <w:rsid w:val="00184380"/>
    <w:rsid w:val="001843A6"/>
    <w:rsid w:val="00184850"/>
    <w:rsid w:val="0018497E"/>
    <w:rsid w:val="001857B1"/>
    <w:rsid w:val="001860F6"/>
    <w:rsid w:val="00186689"/>
    <w:rsid w:val="00186D19"/>
    <w:rsid w:val="00187140"/>
    <w:rsid w:val="00187145"/>
    <w:rsid w:val="001874B9"/>
    <w:rsid w:val="00190543"/>
    <w:rsid w:val="00190AA9"/>
    <w:rsid w:val="0019136A"/>
    <w:rsid w:val="001925D9"/>
    <w:rsid w:val="001937F0"/>
    <w:rsid w:val="001938AA"/>
    <w:rsid w:val="00193B64"/>
    <w:rsid w:val="0019404B"/>
    <w:rsid w:val="001948BE"/>
    <w:rsid w:val="00195924"/>
    <w:rsid w:val="00196C6F"/>
    <w:rsid w:val="00196D16"/>
    <w:rsid w:val="0019770C"/>
    <w:rsid w:val="001A09D1"/>
    <w:rsid w:val="001A1608"/>
    <w:rsid w:val="001A24A2"/>
    <w:rsid w:val="001A2FC1"/>
    <w:rsid w:val="001A317E"/>
    <w:rsid w:val="001A338E"/>
    <w:rsid w:val="001A36B7"/>
    <w:rsid w:val="001A37FE"/>
    <w:rsid w:val="001A3CB0"/>
    <w:rsid w:val="001A3E4B"/>
    <w:rsid w:val="001A4269"/>
    <w:rsid w:val="001A54CE"/>
    <w:rsid w:val="001A580B"/>
    <w:rsid w:val="001A5DA6"/>
    <w:rsid w:val="001A6BBE"/>
    <w:rsid w:val="001A7FCB"/>
    <w:rsid w:val="001B016B"/>
    <w:rsid w:val="001B02F6"/>
    <w:rsid w:val="001B039A"/>
    <w:rsid w:val="001B05EE"/>
    <w:rsid w:val="001B12ED"/>
    <w:rsid w:val="001B1473"/>
    <w:rsid w:val="001B147F"/>
    <w:rsid w:val="001B2932"/>
    <w:rsid w:val="001B3507"/>
    <w:rsid w:val="001B390C"/>
    <w:rsid w:val="001B487F"/>
    <w:rsid w:val="001B4FB0"/>
    <w:rsid w:val="001B5900"/>
    <w:rsid w:val="001B5F07"/>
    <w:rsid w:val="001B6851"/>
    <w:rsid w:val="001B6D5F"/>
    <w:rsid w:val="001B709C"/>
    <w:rsid w:val="001B7132"/>
    <w:rsid w:val="001B7902"/>
    <w:rsid w:val="001C159F"/>
    <w:rsid w:val="001C18AD"/>
    <w:rsid w:val="001C1C81"/>
    <w:rsid w:val="001C3446"/>
    <w:rsid w:val="001C4DC2"/>
    <w:rsid w:val="001C644C"/>
    <w:rsid w:val="001C654F"/>
    <w:rsid w:val="001C7A5C"/>
    <w:rsid w:val="001C7AA2"/>
    <w:rsid w:val="001D0600"/>
    <w:rsid w:val="001D0977"/>
    <w:rsid w:val="001D09B1"/>
    <w:rsid w:val="001D0BA6"/>
    <w:rsid w:val="001D1C79"/>
    <w:rsid w:val="001D3468"/>
    <w:rsid w:val="001D420E"/>
    <w:rsid w:val="001D53FA"/>
    <w:rsid w:val="001D5548"/>
    <w:rsid w:val="001D6269"/>
    <w:rsid w:val="001D768B"/>
    <w:rsid w:val="001E001B"/>
    <w:rsid w:val="001E0A3B"/>
    <w:rsid w:val="001E1C56"/>
    <w:rsid w:val="001E2445"/>
    <w:rsid w:val="001E25B4"/>
    <w:rsid w:val="001E2C90"/>
    <w:rsid w:val="001E2FA2"/>
    <w:rsid w:val="001E3CF4"/>
    <w:rsid w:val="001E4874"/>
    <w:rsid w:val="001E523C"/>
    <w:rsid w:val="001E64C9"/>
    <w:rsid w:val="001E7097"/>
    <w:rsid w:val="001E78C7"/>
    <w:rsid w:val="001E7CD9"/>
    <w:rsid w:val="001E7ED8"/>
    <w:rsid w:val="001F02D8"/>
    <w:rsid w:val="001F08F7"/>
    <w:rsid w:val="001F1C02"/>
    <w:rsid w:val="001F1F42"/>
    <w:rsid w:val="001F2AD9"/>
    <w:rsid w:val="001F2C9E"/>
    <w:rsid w:val="001F36DD"/>
    <w:rsid w:val="001F399E"/>
    <w:rsid w:val="001F3CA3"/>
    <w:rsid w:val="001F40F0"/>
    <w:rsid w:val="001F48D8"/>
    <w:rsid w:val="001F4F18"/>
    <w:rsid w:val="001F79A9"/>
    <w:rsid w:val="001F7D57"/>
    <w:rsid w:val="001F7F98"/>
    <w:rsid w:val="00200EB2"/>
    <w:rsid w:val="002016EB"/>
    <w:rsid w:val="00201CFB"/>
    <w:rsid w:val="00202379"/>
    <w:rsid w:val="002032BD"/>
    <w:rsid w:val="0020465E"/>
    <w:rsid w:val="0020505A"/>
    <w:rsid w:val="0020540F"/>
    <w:rsid w:val="00205E66"/>
    <w:rsid w:val="00206119"/>
    <w:rsid w:val="00206734"/>
    <w:rsid w:val="00206A85"/>
    <w:rsid w:val="002073DC"/>
    <w:rsid w:val="00207C61"/>
    <w:rsid w:val="00207D8D"/>
    <w:rsid w:val="00211E93"/>
    <w:rsid w:val="00212720"/>
    <w:rsid w:val="00212B4F"/>
    <w:rsid w:val="00212EE2"/>
    <w:rsid w:val="00213205"/>
    <w:rsid w:val="0021330B"/>
    <w:rsid w:val="00213B57"/>
    <w:rsid w:val="00213E20"/>
    <w:rsid w:val="00215005"/>
    <w:rsid w:val="002159C9"/>
    <w:rsid w:val="00216977"/>
    <w:rsid w:val="00217A58"/>
    <w:rsid w:val="002208C2"/>
    <w:rsid w:val="002209AF"/>
    <w:rsid w:val="00220C37"/>
    <w:rsid w:val="00221047"/>
    <w:rsid w:val="00222B5E"/>
    <w:rsid w:val="0022346C"/>
    <w:rsid w:val="002235E0"/>
    <w:rsid w:val="00224DB0"/>
    <w:rsid w:val="002262C1"/>
    <w:rsid w:val="00226FD4"/>
    <w:rsid w:val="00230246"/>
    <w:rsid w:val="00231119"/>
    <w:rsid w:val="00232679"/>
    <w:rsid w:val="00232965"/>
    <w:rsid w:val="002329DC"/>
    <w:rsid w:val="0023334C"/>
    <w:rsid w:val="00233C6C"/>
    <w:rsid w:val="0023464D"/>
    <w:rsid w:val="002351BA"/>
    <w:rsid w:val="00235871"/>
    <w:rsid w:val="00235DE9"/>
    <w:rsid w:val="002365D7"/>
    <w:rsid w:val="00236D1B"/>
    <w:rsid w:val="00236D45"/>
    <w:rsid w:val="00237074"/>
    <w:rsid w:val="002376A6"/>
    <w:rsid w:val="00240F1F"/>
    <w:rsid w:val="00240F36"/>
    <w:rsid w:val="002411FB"/>
    <w:rsid w:val="00241D6E"/>
    <w:rsid w:val="00242009"/>
    <w:rsid w:val="00243121"/>
    <w:rsid w:val="00243363"/>
    <w:rsid w:val="0024346F"/>
    <w:rsid w:val="00243CC0"/>
    <w:rsid w:val="00244827"/>
    <w:rsid w:val="00244B73"/>
    <w:rsid w:val="00245471"/>
    <w:rsid w:val="002457EF"/>
    <w:rsid w:val="00245E9A"/>
    <w:rsid w:val="0024600F"/>
    <w:rsid w:val="00246175"/>
    <w:rsid w:val="00246642"/>
    <w:rsid w:val="0025058E"/>
    <w:rsid w:val="002513F4"/>
    <w:rsid w:val="0025198D"/>
    <w:rsid w:val="0025212A"/>
    <w:rsid w:val="0025229A"/>
    <w:rsid w:val="002527C4"/>
    <w:rsid w:val="00253239"/>
    <w:rsid w:val="0025573C"/>
    <w:rsid w:val="00256800"/>
    <w:rsid w:val="00256B26"/>
    <w:rsid w:val="00256F08"/>
    <w:rsid w:val="002577A0"/>
    <w:rsid w:val="002618B1"/>
    <w:rsid w:val="00261940"/>
    <w:rsid w:val="00261A23"/>
    <w:rsid w:val="00261F3E"/>
    <w:rsid w:val="00262CA8"/>
    <w:rsid w:val="002633BC"/>
    <w:rsid w:val="0026377F"/>
    <w:rsid w:val="00263951"/>
    <w:rsid w:val="002645F4"/>
    <w:rsid w:val="00264926"/>
    <w:rsid w:val="00264E80"/>
    <w:rsid w:val="0026574F"/>
    <w:rsid w:val="00267ABB"/>
    <w:rsid w:val="00267F43"/>
    <w:rsid w:val="002704C8"/>
    <w:rsid w:val="0027098F"/>
    <w:rsid w:val="00271126"/>
    <w:rsid w:val="00271968"/>
    <w:rsid w:val="00272297"/>
    <w:rsid w:val="00272804"/>
    <w:rsid w:val="00272CCA"/>
    <w:rsid w:val="00273C48"/>
    <w:rsid w:val="0027447E"/>
    <w:rsid w:val="00274625"/>
    <w:rsid w:val="00275659"/>
    <w:rsid w:val="00275B71"/>
    <w:rsid w:val="002766A6"/>
    <w:rsid w:val="00276C39"/>
    <w:rsid w:val="00276F46"/>
    <w:rsid w:val="002778E7"/>
    <w:rsid w:val="002779F4"/>
    <w:rsid w:val="00277DB0"/>
    <w:rsid w:val="00277E46"/>
    <w:rsid w:val="00281AD4"/>
    <w:rsid w:val="00282086"/>
    <w:rsid w:val="002821A9"/>
    <w:rsid w:val="00282B6E"/>
    <w:rsid w:val="00283BA7"/>
    <w:rsid w:val="00283E6F"/>
    <w:rsid w:val="0028470C"/>
    <w:rsid w:val="00284981"/>
    <w:rsid w:val="002855B4"/>
    <w:rsid w:val="00285F3A"/>
    <w:rsid w:val="0028609F"/>
    <w:rsid w:val="002866D7"/>
    <w:rsid w:val="00286D60"/>
    <w:rsid w:val="00287841"/>
    <w:rsid w:val="00291713"/>
    <w:rsid w:val="0029198C"/>
    <w:rsid w:val="00292027"/>
    <w:rsid w:val="0029236E"/>
    <w:rsid w:val="00292816"/>
    <w:rsid w:val="00292B85"/>
    <w:rsid w:val="00292CA0"/>
    <w:rsid w:val="00293361"/>
    <w:rsid w:val="00294557"/>
    <w:rsid w:val="00294874"/>
    <w:rsid w:val="00294BD4"/>
    <w:rsid w:val="00295030"/>
    <w:rsid w:val="0029538B"/>
    <w:rsid w:val="00295521"/>
    <w:rsid w:val="0029559A"/>
    <w:rsid w:val="00295AEA"/>
    <w:rsid w:val="00295B9B"/>
    <w:rsid w:val="00295C61"/>
    <w:rsid w:val="002966A8"/>
    <w:rsid w:val="00296AB7"/>
    <w:rsid w:val="002971AA"/>
    <w:rsid w:val="002977A2"/>
    <w:rsid w:val="00297A16"/>
    <w:rsid w:val="002A0EC9"/>
    <w:rsid w:val="002A0F41"/>
    <w:rsid w:val="002A246D"/>
    <w:rsid w:val="002A2AC4"/>
    <w:rsid w:val="002A2DBC"/>
    <w:rsid w:val="002A2EBE"/>
    <w:rsid w:val="002A34AE"/>
    <w:rsid w:val="002A3BD0"/>
    <w:rsid w:val="002A5330"/>
    <w:rsid w:val="002A6CA6"/>
    <w:rsid w:val="002A6DA1"/>
    <w:rsid w:val="002A75F0"/>
    <w:rsid w:val="002A77AF"/>
    <w:rsid w:val="002A7DE1"/>
    <w:rsid w:val="002A7FAF"/>
    <w:rsid w:val="002B0122"/>
    <w:rsid w:val="002B0A0D"/>
    <w:rsid w:val="002B0A42"/>
    <w:rsid w:val="002B0C14"/>
    <w:rsid w:val="002B1505"/>
    <w:rsid w:val="002B1A6C"/>
    <w:rsid w:val="002B1C3F"/>
    <w:rsid w:val="002B1C51"/>
    <w:rsid w:val="002B1F84"/>
    <w:rsid w:val="002B21C7"/>
    <w:rsid w:val="002B35DE"/>
    <w:rsid w:val="002B3947"/>
    <w:rsid w:val="002B398A"/>
    <w:rsid w:val="002B4DFB"/>
    <w:rsid w:val="002B504A"/>
    <w:rsid w:val="002B55CE"/>
    <w:rsid w:val="002B5651"/>
    <w:rsid w:val="002B575D"/>
    <w:rsid w:val="002B57DF"/>
    <w:rsid w:val="002B6CAE"/>
    <w:rsid w:val="002B6D56"/>
    <w:rsid w:val="002B7915"/>
    <w:rsid w:val="002C1139"/>
    <w:rsid w:val="002C444C"/>
    <w:rsid w:val="002C492D"/>
    <w:rsid w:val="002C4AEF"/>
    <w:rsid w:val="002C4E3B"/>
    <w:rsid w:val="002C4EED"/>
    <w:rsid w:val="002C555F"/>
    <w:rsid w:val="002C5620"/>
    <w:rsid w:val="002C5B80"/>
    <w:rsid w:val="002C5CCD"/>
    <w:rsid w:val="002C5EB8"/>
    <w:rsid w:val="002C64F2"/>
    <w:rsid w:val="002C6601"/>
    <w:rsid w:val="002C6D5B"/>
    <w:rsid w:val="002D0074"/>
    <w:rsid w:val="002D0316"/>
    <w:rsid w:val="002D0E0C"/>
    <w:rsid w:val="002D196C"/>
    <w:rsid w:val="002D19D6"/>
    <w:rsid w:val="002D20F8"/>
    <w:rsid w:val="002D2617"/>
    <w:rsid w:val="002D31D4"/>
    <w:rsid w:val="002D35F3"/>
    <w:rsid w:val="002D381C"/>
    <w:rsid w:val="002D385E"/>
    <w:rsid w:val="002D3E89"/>
    <w:rsid w:val="002D42C9"/>
    <w:rsid w:val="002D4347"/>
    <w:rsid w:val="002D4D97"/>
    <w:rsid w:val="002D4F55"/>
    <w:rsid w:val="002D5049"/>
    <w:rsid w:val="002D5463"/>
    <w:rsid w:val="002D62B5"/>
    <w:rsid w:val="002D6B0C"/>
    <w:rsid w:val="002D7BB1"/>
    <w:rsid w:val="002E0561"/>
    <w:rsid w:val="002E07C5"/>
    <w:rsid w:val="002E07D7"/>
    <w:rsid w:val="002E0D89"/>
    <w:rsid w:val="002E0F4E"/>
    <w:rsid w:val="002E1ABF"/>
    <w:rsid w:val="002E1F17"/>
    <w:rsid w:val="002E1F91"/>
    <w:rsid w:val="002E22AF"/>
    <w:rsid w:val="002E292A"/>
    <w:rsid w:val="002E2E49"/>
    <w:rsid w:val="002E340B"/>
    <w:rsid w:val="002E4626"/>
    <w:rsid w:val="002E4975"/>
    <w:rsid w:val="002E4D09"/>
    <w:rsid w:val="002E579C"/>
    <w:rsid w:val="002E5A46"/>
    <w:rsid w:val="002E6599"/>
    <w:rsid w:val="002E6684"/>
    <w:rsid w:val="002E6833"/>
    <w:rsid w:val="002E6A8E"/>
    <w:rsid w:val="002E7550"/>
    <w:rsid w:val="002E7EC4"/>
    <w:rsid w:val="002F009E"/>
    <w:rsid w:val="002F03B1"/>
    <w:rsid w:val="002F041C"/>
    <w:rsid w:val="002F0627"/>
    <w:rsid w:val="002F068F"/>
    <w:rsid w:val="002F0A97"/>
    <w:rsid w:val="002F1249"/>
    <w:rsid w:val="002F1427"/>
    <w:rsid w:val="002F15B4"/>
    <w:rsid w:val="002F2706"/>
    <w:rsid w:val="002F270F"/>
    <w:rsid w:val="002F2ACF"/>
    <w:rsid w:val="002F302D"/>
    <w:rsid w:val="002F3FEF"/>
    <w:rsid w:val="002F458B"/>
    <w:rsid w:val="002F502E"/>
    <w:rsid w:val="002F5D0B"/>
    <w:rsid w:val="002F5EB3"/>
    <w:rsid w:val="002F727A"/>
    <w:rsid w:val="0030079C"/>
    <w:rsid w:val="003008AA"/>
    <w:rsid w:val="003009EE"/>
    <w:rsid w:val="00301233"/>
    <w:rsid w:val="00303DD4"/>
    <w:rsid w:val="0030433E"/>
    <w:rsid w:val="00304395"/>
    <w:rsid w:val="003054B4"/>
    <w:rsid w:val="00305D59"/>
    <w:rsid w:val="00307058"/>
    <w:rsid w:val="00307648"/>
    <w:rsid w:val="003102B1"/>
    <w:rsid w:val="003103D5"/>
    <w:rsid w:val="0031084B"/>
    <w:rsid w:val="00310996"/>
    <w:rsid w:val="00310B7B"/>
    <w:rsid w:val="00311238"/>
    <w:rsid w:val="00312C2A"/>
    <w:rsid w:val="00313688"/>
    <w:rsid w:val="00313A83"/>
    <w:rsid w:val="003147CE"/>
    <w:rsid w:val="003148E3"/>
    <w:rsid w:val="00315080"/>
    <w:rsid w:val="00315372"/>
    <w:rsid w:val="0031598D"/>
    <w:rsid w:val="00315E6F"/>
    <w:rsid w:val="00316BC9"/>
    <w:rsid w:val="00316EAD"/>
    <w:rsid w:val="0031755D"/>
    <w:rsid w:val="003176E2"/>
    <w:rsid w:val="00317C00"/>
    <w:rsid w:val="00317DAB"/>
    <w:rsid w:val="003211C4"/>
    <w:rsid w:val="003213F9"/>
    <w:rsid w:val="003215CF"/>
    <w:rsid w:val="003215ED"/>
    <w:rsid w:val="003222BF"/>
    <w:rsid w:val="00322419"/>
    <w:rsid w:val="00322889"/>
    <w:rsid w:val="0032299E"/>
    <w:rsid w:val="00322A46"/>
    <w:rsid w:val="00322C5B"/>
    <w:rsid w:val="00322DBF"/>
    <w:rsid w:val="00323131"/>
    <w:rsid w:val="00323634"/>
    <w:rsid w:val="00326AD3"/>
    <w:rsid w:val="00326C60"/>
    <w:rsid w:val="003271DE"/>
    <w:rsid w:val="00327611"/>
    <w:rsid w:val="003276FA"/>
    <w:rsid w:val="00327DDC"/>
    <w:rsid w:val="003300E9"/>
    <w:rsid w:val="003313D4"/>
    <w:rsid w:val="003321DA"/>
    <w:rsid w:val="003328A8"/>
    <w:rsid w:val="0033307F"/>
    <w:rsid w:val="003339F2"/>
    <w:rsid w:val="0033650A"/>
    <w:rsid w:val="0034025B"/>
    <w:rsid w:val="003409E0"/>
    <w:rsid w:val="00340CB9"/>
    <w:rsid w:val="00341515"/>
    <w:rsid w:val="003415CE"/>
    <w:rsid w:val="00342672"/>
    <w:rsid w:val="00342B49"/>
    <w:rsid w:val="00342B91"/>
    <w:rsid w:val="00342E9D"/>
    <w:rsid w:val="0034316D"/>
    <w:rsid w:val="00343C70"/>
    <w:rsid w:val="00344089"/>
    <w:rsid w:val="0034412D"/>
    <w:rsid w:val="00344519"/>
    <w:rsid w:val="0034469B"/>
    <w:rsid w:val="003449D6"/>
    <w:rsid w:val="003466F3"/>
    <w:rsid w:val="00346D7F"/>
    <w:rsid w:val="00347018"/>
    <w:rsid w:val="0034729F"/>
    <w:rsid w:val="0034766F"/>
    <w:rsid w:val="003505BA"/>
    <w:rsid w:val="003509D7"/>
    <w:rsid w:val="00350C2C"/>
    <w:rsid w:val="0035243F"/>
    <w:rsid w:val="00353DA3"/>
    <w:rsid w:val="00354064"/>
    <w:rsid w:val="003541FD"/>
    <w:rsid w:val="00354319"/>
    <w:rsid w:val="003549B6"/>
    <w:rsid w:val="003557BB"/>
    <w:rsid w:val="00355DA8"/>
    <w:rsid w:val="00355FA1"/>
    <w:rsid w:val="003566B5"/>
    <w:rsid w:val="0035671C"/>
    <w:rsid w:val="00357A05"/>
    <w:rsid w:val="00360742"/>
    <w:rsid w:val="00360DE9"/>
    <w:rsid w:val="0036148F"/>
    <w:rsid w:val="00361C9E"/>
    <w:rsid w:val="00362474"/>
    <w:rsid w:val="00362566"/>
    <w:rsid w:val="003638EC"/>
    <w:rsid w:val="00364623"/>
    <w:rsid w:val="003647B2"/>
    <w:rsid w:val="00364E9C"/>
    <w:rsid w:val="00365063"/>
    <w:rsid w:val="0036551E"/>
    <w:rsid w:val="00365CC6"/>
    <w:rsid w:val="00366767"/>
    <w:rsid w:val="00366EA4"/>
    <w:rsid w:val="0036713C"/>
    <w:rsid w:val="00367976"/>
    <w:rsid w:val="00367B48"/>
    <w:rsid w:val="00367EB1"/>
    <w:rsid w:val="00367FA7"/>
    <w:rsid w:val="00370006"/>
    <w:rsid w:val="003703EB"/>
    <w:rsid w:val="00370716"/>
    <w:rsid w:val="00370D53"/>
    <w:rsid w:val="00370F31"/>
    <w:rsid w:val="003711F2"/>
    <w:rsid w:val="003715E1"/>
    <w:rsid w:val="00371675"/>
    <w:rsid w:val="00371D6D"/>
    <w:rsid w:val="00371E3B"/>
    <w:rsid w:val="00372372"/>
    <w:rsid w:val="00373008"/>
    <w:rsid w:val="00373239"/>
    <w:rsid w:val="00373D52"/>
    <w:rsid w:val="0037539A"/>
    <w:rsid w:val="003766D0"/>
    <w:rsid w:val="00376A37"/>
    <w:rsid w:val="00376B19"/>
    <w:rsid w:val="003774F5"/>
    <w:rsid w:val="0037786F"/>
    <w:rsid w:val="003807D7"/>
    <w:rsid w:val="00381008"/>
    <w:rsid w:val="00381999"/>
    <w:rsid w:val="00381B21"/>
    <w:rsid w:val="003838BA"/>
    <w:rsid w:val="00384619"/>
    <w:rsid w:val="00384ABA"/>
    <w:rsid w:val="00384D16"/>
    <w:rsid w:val="00384DD0"/>
    <w:rsid w:val="0038506E"/>
    <w:rsid w:val="00385982"/>
    <w:rsid w:val="00386EBC"/>
    <w:rsid w:val="003873C0"/>
    <w:rsid w:val="003877C9"/>
    <w:rsid w:val="003879BD"/>
    <w:rsid w:val="00387B74"/>
    <w:rsid w:val="00387BE8"/>
    <w:rsid w:val="00390202"/>
    <w:rsid w:val="00390714"/>
    <w:rsid w:val="003908B0"/>
    <w:rsid w:val="003915F8"/>
    <w:rsid w:val="00392039"/>
    <w:rsid w:val="0039265A"/>
    <w:rsid w:val="00392774"/>
    <w:rsid w:val="00392CFC"/>
    <w:rsid w:val="00394B1F"/>
    <w:rsid w:val="0039605E"/>
    <w:rsid w:val="0039697F"/>
    <w:rsid w:val="00396AC4"/>
    <w:rsid w:val="003A0243"/>
    <w:rsid w:val="003A02F3"/>
    <w:rsid w:val="003A06A9"/>
    <w:rsid w:val="003A25F0"/>
    <w:rsid w:val="003A2988"/>
    <w:rsid w:val="003A31FB"/>
    <w:rsid w:val="003A3789"/>
    <w:rsid w:val="003A39A9"/>
    <w:rsid w:val="003A5B11"/>
    <w:rsid w:val="003A5FF4"/>
    <w:rsid w:val="003A6379"/>
    <w:rsid w:val="003A6DAF"/>
    <w:rsid w:val="003B0AAA"/>
    <w:rsid w:val="003B19BE"/>
    <w:rsid w:val="003B1E82"/>
    <w:rsid w:val="003B1F92"/>
    <w:rsid w:val="003B2A0E"/>
    <w:rsid w:val="003B3B7A"/>
    <w:rsid w:val="003B3EF0"/>
    <w:rsid w:val="003B5BC4"/>
    <w:rsid w:val="003B6234"/>
    <w:rsid w:val="003B6D37"/>
    <w:rsid w:val="003B716F"/>
    <w:rsid w:val="003C0031"/>
    <w:rsid w:val="003C0561"/>
    <w:rsid w:val="003C0CBD"/>
    <w:rsid w:val="003C0D4D"/>
    <w:rsid w:val="003C1EB5"/>
    <w:rsid w:val="003C2208"/>
    <w:rsid w:val="003C29CD"/>
    <w:rsid w:val="003C2C1A"/>
    <w:rsid w:val="003C3E64"/>
    <w:rsid w:val="003C4C10"/>
    <w:rsid w:val="003C5425"/>
    <w:rsid w:val="003C60CF"/>
    <w:rsid w:val="003C6A1F"/>
    <w:rsid w:val="003C6B33"/>
    <w:rsid w:val="003C70C2"/>
    <w:rsid w:val="003C7504"/>
    <w:rsid w:val="003C7680"/>
    <w:rsid w:val="003D0385"/>
    <w:rsid w:val="003D06A1"/>
    <w:rsid w:val="003D0971"/>
    <w:rsid w:val="003D0D4F"/>
    <w:rsid w:val="003D0FE8"/>
    <w:rsid w:val="003D139B"/>
    <w:rsid w:val="003D1F79"/>
    <w:rsid w:val="003D277C"/>
    <w:rsid w:val="003D2BA7"/>
    <w:rsid w:val="003D2F3A"/>
    <w:rsid w:val="003D30A9"/>
    <w:rsid w:val="003D3453"/>
    <w:rsid w:val="003D34C1"/>
    <w:rsid w:val="003D3C5E"/>
    <w:rsid w:val="003D3DE9"/>
    <w:rsid w:val="003D3E63"/>
    <w:rsid w:val="003D4755"/>
    <w:rsid w:val="003D4A3E"/>
    <w:rsid w:val="003D66A0"/>
    <w:rsid w:val="003D6909"/>
    <w:rsid w:val="003D69FC"/>
    <w:rsid w:val="003D6CB6"/>
    <w:rsid w:val="003D7270"/>
    <w:rsid w:val="003D7291"/>
    <w:rsid w:val="003D7E84"/>
    <w:rsid w:val="003E017B"/>
    <w:rsid w:val="003E0F23"/>
    <w:rsid w:val="003E13A9"/>
    <w:rsid w:val="003E193C"/>
    <w:rsid w:val="003E213E"/>
    <w:rsid w:val="003E2F51"/>
    <w:rsid w:val="003E3660"/>
    <w:rsid w:val="003E3F2B"/>
    <w:rsid w:val="003E414D"/>
    <w:rsid w:val="003E4879"/>
    <w:rsid w:val="003E6B73"/>
    <w:rsid w:val="003E6C8D"/>
    <w:rsid w:val="003E6EE3"/>
    <w:rsid w:val="003E73B5"/>
    <w:rsid w:val="003E756C"/>
    <w:rsid w:val="003E7C20"/>
    <w:rsid w:val="003E7D82"/>
    <w:rsid w:val="003F0703"/>
    <w:rsid w:val="003F08FC"/>
    <w:rsid w:val="003F171E"/>
    <w:rsid w:val="003F1FC6"/>
    <w:rsid w:val="003F3094"/>
    <w:rsid w:val="003F37D0"/>
    <w:rsid w:val="003F388D"/>
    <w:rsid w:val="003F3BB4"/>
    <w:rsid w:val="003F3BCC"/>
    <w:rsid w:val="003F3D32"/>
    <w:rsid w:val="003F4B87"/>
    <w:rsid w:val="003F56A8"/>
    <w:rsid w:val="003F6216"/>
    <w:rsid w:val="003F6354"/>
    <w:rsid w:val="003F6760"/>
    <w:rsid w:val="003F6A14"/>
    <w:rsid w:val="003F6C00"/>
    <w:rsid w:val="003F6D79"/>
    <w:rsid w:val="00401A5F"/>
    <w:rsid w:val="00402329"/>
    <w:rsid w:val="00402798"/>
    <w:rsid w:val="00402A30"/>
    <w:rsid w:val="00402B15"/>
    <w:rsid w:val="00402B67"/>
    <w:rsid w:val="004036AB"/>
    <w:rsid w:val="004045F9"/>
    <w:rsid w:val="00404664"/>
    <w:rsid w:val="0040497F"/>
    <w:rsid w:val="00404CB4"/>
    <w:rsid w:val="00404E5E"/>
    <w:rsid w:val="00406619"/>
    <w:rsid w:val="0040669C"/>
    <w:rsid w:val="00406DDB"/>
    <w:rsid w:val="00407E8C"/>
    <w:rsid w:val="004105B9"/>
    <w:rsid w:val="00410B79"/>
    <w:rsid w:val="00410B92"/>
    <w:rsid w:val="00410DD5"/>
    <w:rsid w:val="00410F50"/>
    <w:rsid w:val="00412FB4"/>
    <w:rsid w:val="00413710"/>
    <w:rsid w:val="0041387C"/>
    <w:rsid w:val="00413EAB"/>
    <w:rsid w:val="00414390"/>
    <w:rsid w:val="00414800"/>
    <w:rsid w:val="0041570D"/>
    <w:rsid w:val="00415B64"/>
    <w:rsid w:val="00416171"/>
    <w:rsid w:val="00416710"/>
    <w:rsid w:val="0041721C"/>
    <w:rsid w:val="00417E2D"/>
    <w:rsid w:val="0042054A"/>
    <w:rsid w:val="00421599"/>
    <w:rsid w:val="004218F4"/>
    <w:rsid w:val="00421A20"/>
    <w:rsid w:val="00422605"/>
    <w:rsid w:val="004234D3"/>
    <w:rsid w:val="004235D5"/>
    <w:rsid w:val="00423805"/>
    <w:rsid w:val="00423E4F"/>
    <w:rsid w:val="00424940"/>
    <w:rsid w:val="00425AE8"/>
    <w:rsid w:val="00426907"/>
    <w:rsid w:val="00426F5A"/>
    <w:rsid w:val="0042754E"/>
    <w:rsid w:val="004275D7"/>
    <w:rsid w:val="00427C40"/>
    <w:rsid w:val="00427CB1"/>
    <w:rsid w:val="0043026E"/>
    <w:rsid w:val="00430872"/>
    <w:rsid w:val="00430CA9"/>
    <w:rsid w:val="004311A4"/>
    <w:rsid w:val="00431533"/>
    <w:rsid w:val="00431B92"/>
    <w:rsid w:val="00431BA0"/>
    <w:rsid w:val="0043224E"/>
    <w:rsid w:val="0043246F"/>
    <w:rsid w:val="00432796"/>
    <w:rsid w:val="004329E3"/>
    <w:rsid w:val="00432AAA"/>
    <w:rsid w:val="0043304A"/>
    <w:rsid w:val="00433F75"/>
    <w:rsid w:val="004341FA"/>
    <w:rsid w:val="004342BE"/>
    <w:rsid w:val="004353F8"/>
    <w:rsid w:val="00435466"/>
    <w:rsid w:val="0043561D"/>
    <w:rsid w:val="00435E02"/>
    <w:rsid w:val="00436765"/>
    <w:rsid w:val="00437422"/>
    <w:rsid w:val="00437D5E"/>
    <w:rsid w:val="004400F0"/>
    <w:rsid w:val="00441354"/>
    <w:rsid w:val="004416EC"/>
    <w:rsid w:val="00441906"/>
    <w:rsid w:val="00441D71"/>
    <w:rsid w:val="00441D75"/>
    <w:rsid w:val="00441E78"/>
    <w:rsid w:val="0044235C"/>
    <w:rsid w:val="00442A41"/>
    <w:rsid w:val="00442B5D"/>
    <w:rsid w:val="00442BEA"/>
    <w:rsid w:val="004433A2"/>
    <w:rsid w:val="00443806"/>
    <w:rsid w:val="004440F7"/>
    <w:rsid w:val="00445A02"/>
    <w:rsid w:val="004462E1"/>
    <w:rsid w:val="00447316"/>
    <w:rsid w:val="00447A3B"/>
    <w:rsid w:val="00447BBD"/>
    <w:rsid w:val="00447EF8"/>
    <w:rsid w:val="00450708"/>
    <w:rsid w:val="0045106A"/>
    <w:rsid w:val="00451893"/>
    <w:rsid w:val="00451AAD"/>
    <w:rsid w:val="004524DA"/>
    <w:rsid w:val="00452A06"/>
    <w:rsid w:val="00452B7F"/>
    <w:rsid w:val="00452B80"/>
    <w:rsid w:val="00452EC4"/>
    <w:rsid w:val="00453E4A"/>
    <w:rsid w:val="00453ED8"/>
    <w:rsid w:val="00454553"/>
    <w:rsid w:val="004549D8"/>
    <w:rsid w:val="00454BDB"/>
    <w:rsid w:val="00454DE1"/>
    <w:rsid w:val="00454FF8"/>
    <w:rsid w:val="004552F2"/>
    <w:rsid w:val="00455D37"/>
    <w:rsid w:val="0045605B"/>
    <w:rsid w:val="00456305"/>
    <w:rsid w:val="00456588"/>
    <w:rsid w:val="00456C14"/>
    <w:rsid w:val="00456CFE"/>
    <w:rsid w:val="00456EFE"/>
    <w:rsid w:val="004572A1"/>
    <w:rsid w:val="0046002B"/>
    <w:rsid w:val="0046048D"/>
    <w:rsid w:val="00460F9B"/>
    <w:rsid w:val="00461750"/>
    <w:rsid w:val="00461B0E"/>
    <w:rsid w:val="004623DE"/>
    <w:rsid w:val="00462DFC"/>
    <w:rsid w:val="00463237"/>
    <w:rsid w:val="00463741"/>
    <w:rsid w:val="00463E54"/>
    <w:rsid w:val="00463EDE"/>
    <w:rsid w:val="004643E4"/>
    <w:rsid w:val="004645C5"/>
    <w:rsid w:val="00464E5E"/>
    <w:rsid w:val="004653DA"/>
    <w:rsid w:val="0046682B"/>
    <w:rsid w:val="00466CE6"/>
    <w:rsid w:val="00467FC3"/>
    <w:rsid w:val="0047073B"/>
    <w:rsid w:val="00470E6F"/>
    <w:rsid w:val="00471337"/>
    <w:rsid w:val="00471897"/>
    <w:rsid w:val="00472D7F"/>
    <w:rsid w:val="00475D94"/>
    <w:rsid w:val="004761CF"/>
    <w:rsid w:val="00476208"/>
    <w:rsid w:val="00476995"/>
    <w:rsid w:val="0047711A"/>
    <w:rsid w:val="0048007C"/>
    <w:rsid w:val="00480403"/>
    <w:rsid w:val="00480CE9"/>
    <w:rsid w:val="004816DC"/>
    <w:rsid w:val="00481706"/>
    <w:rsid w:val="00482189"/>
    <w:rsid w:val="004826EC"/>
    <w:rsid w:val="0048487D"/>
    <w:rsid w:val="00484922"/>
    <w:rsid w:val="00484F83"/>
    <w:rsid w:val="0048594A"/>
    <w:rsid w:val="0048657D"/>
    <w:rsid w:val="004865A7"/>
    <w:rsid w:val="00487750"/>
    <w:rsid w:val="004878B9"/>
    <w:rsid w:val="00491F51"/>
    <w:rsid w:val="004922ED"/>
    <w:rsid w:val="004929E0"/>
    <w:rsid w:val="00494183"/>
    <w:rsid w:val="00494FA6"/>
    <w:rsid w:val="00495D60"/>
    <w:rsid w:val="00497CC0"/>
    <w:rsid w:val="004A1377"/>
    <w:rsid w:val="004A1BB6"/>
    <w:rsid w:val="004A1CF2"/>
    <w:rsid w:val="004A278D"/>
    <w:rsid w:val="004A2CD5"/>
    <w:rsid w:val="004A2F99"/>
    <w:rsid w:val="004A3130"/>
    <w:rsid w:val="004A31BE"/>
    <w:rsid w:val="004A45CF"/>
    <w:rsid w:val="004A4DF1"/>
    <w:rsid w:val="004A6081"/>
    <w:rsid w:val="004A696E"/>
    <w:rsid w:val="004A71C5"/>
    <w:rsid w:val="004B091B"/>
    <w:rsid w:val="004B0AD8"/>
    <w:rsid w:val="004B0B7F"/>
    <w:rsid w:val="004B0ECD"/>
    <w:rsid w:val="004B220C"/>
    <w:rsid w:val="004B2517"/>
    <w:rsid w:val="004B3139"/>
    <w:rsid w:val="004B346F"/>
    <w:rsid w:val="004B34C7"/>
    <w:rsid w:val="004B3E5D"/>
    <w:rsid w:val="004B432F"/>
    <w:rsid w:val="004B467B"/>
    <w:rsid w:val="004B4A6F"/>
    <w:rsid w:val="004B54DA"/>
    <w:rsid w:val="004B55BE"/>
    <w:rsid w:val="004B6E3F"/>
    <w:rsid w:val="004B704D"/>
    <w:rsid w:val="004B70A9"/>
    <w:rsid w:val="004B7479"/>
    <w:rsid w:val="004B79E6"/>
    <w:rsid w:val="004B7ADA"/>
    <w:rsid w:val="004B7E08"/>
    <w:rsid w:val="004C184F"/>
    <w:rsid w:val="004C26FC"/>
    <w:rsid w:val="004C3892"/>
    <w:rsid w:val="004C3ED8"/>
    <w:rsid w:val="004C483A"/>
    <w:rsid w:val="004C4C4F"/>
    <w:rsid w:val="004C5031"/>
    <w:rsid w:val="004C58EC"/>
    <w:rsid w:val="004C5D9A"/>
    <w:rsid w:val="004C5F2F"/>
    <w:rsid w:val="004C5F85"/>
    <w:rsid w:val="004C6167"/>
    <w:rsid w:val="004C6168"/>
    <w:rsid w:val="004D0318"/>
    <w:rsid w:val="004D06C3"/>
    <w:rsid w:val="004D08BB"/>
    <w:rsid w:val="004D0DA6"/>
    <w:rsid w:val="004D13A7"/>
    <w:rsid w:val="004D184C"/>
    <w:rsid w:val="004D2294"/>
    <w:rsid w:val="004D29BA"/>
    <w:rsid w:val="004D31EF"/>
    <w:rsid w:val="004D340D"/>
    <w:rsid w:val="004D3CBD"/>
    <w:rsid w:val="004D4B6A"/>
    <w:rsid w:val="004D5131"/>
    <w:rsid w:val="004D5AB7"/>
    <w:rsid w:val="004D61B5"/>
    <w:rsid w:val="004D6216"/>
    <w:rsid w:val="004D664C"/>
    <w:rsid w:val="004D6A83"/>
    <w:rsid w:val="004D6AC5"/>
    <w:rsid w:val="004D7A82"/>
    <w:rsid w:val="004D7E87"/>
    <w:rsid w:val="004E0781"/>
    <w:rsid w:val="004E0E32"/>
    <w:rsid w:val="004E11AE"/>
    <w:rsid w:val="004E1525"/>
    <w:rsid w:val="004E19EA"/>
    <w:rsid w:val="004E2732"/>
    <w:rsid w:val="004E28C8"/>
    <w:rsid w:val="004E29A3"/>
    <w:rsid w:val="004E340A"/>
    <w:rsid w:val="004E3C25"/>
    <w:rsid w:val="004E52AC"/>
    <w:rsid w:val="004E54FD"/>
    <w:rsid w:val="004E557A"/>
    <w:rsid w:val="004E5646"/>
    <w:rsid w:val="004E57C0"/>
    <w:rsid w:val="004E5873"/>
    <w:rsid w:val="004E5960"/>
    <w:rsid w:val="004E5EDD"/>
    <w:rsid w:val="004E611A"/>
    <w:rsid w:val="004E65E3"/>
    <w:rsid w:val="004E730F"/>
    <w:rsid w:val="004E7EA6"/>
    <w:rsid w:val="004F0CE2"/>
    <w:rsid w:val="004F10C6"/>
    <w:rsid w:val="004F1118"/>
    <w:rsid w:val="004F201F"/>
    <w:rsid w:val="004F2377"/>
    <w:rsid w:val="004F33FF"/>
    <w:rsid w:val="004F3FA3"/>
    <w:rsid w:val="004F4BD7"/>
    <w:rsid w:val="004F4C83"/>
    <w:rsid w:val="004F5435"/>
    <w:rsid w:val="004F5791"/>
    <w:rsid w:val="004F5848"/>
    <w:rsid w:val="0050098F"/>
    <w:rsid w:val="005016CA"/>
    <w:rsid w:val="00503331"/>
    <w:rsid w:val="0050351D"/>
    <w:rsid w:val="00504110"/>
    <w:rsid w:val="005042FC"/>
    <w:rsid w:val="0050447D"/>
    <w:rsid w:val="005044E0"/>
    <w:rsid w:val="005048CA"/>
    <w:rsid w:val="00504942"/>
    <w:rsid w:val="00504AE0"/>
    <w:rsid w:val="0050506A"/>
    <w:rsid w:val="0050535C"/>
    <w:rsid w:val="00505C06"/>
    <w:rsid w:val="00505D68"/>
    <w:rsid w:val="0050689D"/>
    <w:rsid w:val="00506B60"/>
    <w:rsid w:val="00507079"/>
    <w:rsid w:val="00507BBD"/>
    <w:rsid w:val="00507C7F"/>
    <w:rsid w:val="00510576"/>
    <w:rsid w:val="005121F5"/>
    <w:rsid w:val="00512243"/>
    <w:rsid w:val="005131E6"/>
    <w:rsid w:val="00513EF9"/>
    <w:rsid w:val="005158D6"/>
    <w:rsid w:val="005159C1"/>
    <w:rsid w:val="00515EAB"/>
    <w:rsid w:val="0051690E"/>
    <w:rsid w:val="00517B54"/>
    <w:rsid w:val="00517C12"/>
    <w:rsid w:val="00517D07"/>
    <w:rsid w:val="005200E8"/>
    <w:rsid w:val="00520366"/>
    <w:rsid w:val="00520CA0"/>
    <w:rsid w:val="00521E9E"/>
    <w:rsid w:val="005226B5"/>
    <w:rsid w:val="00522BE2"/>
    <w:rsid w:val="00522EE7"/>
    <w:rsid w:val="00523050"/>
    <w:rsid w:val="00523216"/>
    <w:rsid w:val="0052371B"/>
    <w:rsid w:val="00523935"/>
    <w:rsid w:val="00524BDE"/>
    <w:rsid w:val="00525363"/>
    <w:rsid w:val="00526829"/>
    <w:rsid w:val="00527AD1"/>
    <w:rsid w:val="00530054"/>
    <w:rsid w:val="00530461"/>
    <w:rsid w:val="00530680"/>
    <w:rsid w:val="005308B2"/>
    <w:rsid w:val="00530DED"/>
    <w:rsid w:val="005313F1"/>
    <w:rsid w:val="00532329"/>
    <w:rsid w:val="00532E5B"/>
    <w:rsid w:val="00533426"/>
    <w:rsid w:val="0053360B"/>
    <w:rsid w:val="00533A98"/>
    <w:rsid w:val="00534410"/>
    <w:rsid w:val="00534781"/>
    <w:rsid w:val="00535479"/>
    <w:rsid w:val="00535918"/>
    <w:rsid w:val="00536BE8"/>
    <w:rsid w:val="00537777"/>
    <w:rsid w:val="00537CD6"/>
    <w:rsid w:val="00537D5A"/>
    <w:rsid w:val="00540AEE"/>
    <w:rsid w:val="0054212A"/>
    <w:rsid w:val="005422FC"/>
    <w:rsid w:val="005426EE"/>
    <w:rsid w:val="00543500"/>
    <w:rsid w:val="005448D2"/>
    <w:rsid w:val="005448DB"/>
    <w:rsid w:val="00544DC7"/>
    <w:rsid w:val="00545126"/>
    <w:rsid w:val="0054558B"/>
    <w:rsid w:val="005455DE"/>
    <w:rsid w:val="0054585A"/>
    <w:rsid w:val="00545C82"/>
    <w:rsid w:val="0054690E"/>
    <w:rsid w:val="00546B0B"/>
    <w:rsid w:val="0055109E"/>
    <w:rsid w:val="005510DA"/>
    <w:rsid w:val="00551AD4"/>
    <w:rsid w:val="0055326D"/>
    <w:rsid w:val="00554355"/>
    <w:rsid w:val="005544D8"/>
    <w:rsid w:val="0055506B"/>
    <w:rsid w:val="00555ADD"/>
    <w:rsid w:val="00555CF8"/>
    <w:rsid w:val="00556E0C"/>
    <w:rsid w:val="00557555"/>
    <w:rsid w:val="005604D3"/>
    <w:rsid w:val="0056091E"/>
    <w:rsid w:val="00560C14"/>
    <w:rsid w:val="00561CB2"/>
    <w:rsid w:val="00563473"/>
    <w:rsid w:val="00563F73"/>
    <w:rsid w:val="0056436D"/>
    <w:rsid w:val="005649F8"/>
    <w:rsid w:val="0056553A"/>
    <w:rsid w:val="00565CBA"/>
    <w:rsid w:val="00565D07"/>
    <w:rsid w:val="005660EC"/>
    <w:rsid w:val="005666AA"/>
    <w:rsid w:val="00570347"/>
    <w:rsid w:val="00570899"/>
    <w:rsid w:val="00570C11"/>
    <w:rsid w:val="00570F1B"/>
    <w:rsid w:val="0057111F"/>
    <w:rsid w:val="0057124F"/>
    <w:rsid w:val="005722E3"/>
    <w:rsid w:val="00572A78"/>
    <w:rsid w:val="00572F4C"/>
    <w:rsid w:val="00572F59"/>
    <w:rsid w:val="0057371D"/>
    <w:rsid w:val="005749E7"/>
    <w:rsid w:val="005750E9"/>
    <w:rsid w:val="00575398"/>
    <w:rsid w:val="005762B7"/>
    <w:rsid w:val="00576E4B"/>
    <w:rsid w:val="00577408"/>
    <w:rsid w:val="00580348"/>
    <w:rsid w:val="00581929"/>
    <w:rsid w:val="005819C9"/>
    <w:rsid w:val="00581C5C"/>
    <w:rsid w:val="00582F3B"/>
    <w:rsid w:val="00583284"/>
    <w:rsid w:val="005842A9"/>
    <w:rsid w:val="005853F2"/>
    <w:rsid w:val="005854F5"/>
    <w:rsid w:val="00585A6E"/>
    <w:rsid w:val="00585F53"/>
    <w:rsid w:val="0058695D"/>
    <w:rsid w:val="005875B4"/>
    <w:rsid w:val="00587F7E"/>
    <w:rsid w:val="0059002F"/>
    <w:rsid w:val="005901B4"/>
    <w:rsid w:val="00590354"/>
    <w:rsid w:val="00590B5F"/>
    <w:rsid w:val="00590B8C"/>
    <w:rsid w:val="00590C60"/>
    <w:rsid w:val="00590D78"/>
    <w:rsid w:val="00591005"/>
    <w:rsid w:val="00591A71"/>
    <w:rsid w:val="00591CF7"/>
    <w:rsid w:val="00592AE3"/>
    <w:rsid w:val="00592BD8"/>
    <w:rsid w:val="0059319C"/>
    <w:rsid w:val="00593C88"/>
    <w:rsid w:val="00594317"/>
    <w:rsid w:val="00594A51"/>
    <w:rsid w:val="0059521D"/>
    <w:rsid w:val="005952CE"/>
    <w:rsid w:val="005962B4"/>
    <w:rsid w:val="0059661C"/>
    <w:rsid w:val="00596DBC"/>
    <w:rsid w:val="00597629"/>
    <w:rsid w:val="00597A11"/>
    <w:rsid w:val="005A0E9A"/>
    <w:rsid w:val="005A1176"/>
    <w:rsid w:val="005A2167"/>
    <w:rsid w:val="005A2709"/>
    <w:rsid w:val="005A2FC7"/>
    <w:rsid w:val="005A3009"/>
    <w:rsid w:val="005A37F6"/>
    <w:rsid w:val="005A4DC6"/>
    <w:rsid w:val="005A533E"/>
    <w:rsid w:val="005A5E3A"/>
    <w:rsid w:val="005A666E"/>
    <w:rsid w:val="005A76CB"/>
    <w:rsid w:val="005A7751"/>
    <w:rsid w:val="005A79E4"/>
    <w:rsid w:val="005A7F99"/>
    <w:rsid w:val="005B1576"/>
    <w:rsid w:val="005B1794"/>
    <w:rsid w:val="005B207E"/>
    <w:rsid w:val="005B243B"/>
    <w:rsid w:val="005B2779"/>
    <w:rsid w:val="005B353F"/>
    <w:rsid w:val="005B3E99"/>
    <w:rsid w:val="005B4254"/>
    <w:rsid w:val="005B4C23"/>
    <w:rsid w:val="005B5540"/>
    <w:rsid w:val="005B77DF"/>
    <w:rsid w:val="005C0173"/>
    <w:rsid w:val="005C08D0"/>
    <w:rsid w:val="005C1016"/>
    <w:rsid w:val="005C129D"/>
    <w:rsid w:val="005C17A8"/>
    <w:rsid w:val="005C17BC"/>
    <w:rsid w:val="005C19EF"/>
    <w:rsid w:val="005C2475"/>
    <w:rsid w:val="005C2B55"/>
    <w:rsid w:val="005C3436"/>
    <w:rsid w:val="005C4275"/>
    <w:rsid w:val="005C4E2F"/>
    <w:rsid w:val="005C5715"/>
    <w:rsid w:val="005C5A3F"/>
    <w:rsid w:val="005C5C5A"/>
    <w:rsid w:val="005C5F09"/>
    <w:rsid w:val="005C640C"/>
    <w:rsid w:val="005C6932"/>
    <w:rsid w:val="005C6E2C"/>
    <w:rsid w:val="005C76F2"/>
    <w:rsid w:val="005C79F5"/>
    <w:rsid w:val="005C7D8F"/>
    <w:rsid w:val="005D0C3F"/>
    <w:rsid w:val="005D1618"/>
    <w:rsid w:val="005D1E7B"/>
    <w:rsid w:val="005D238B"/>
    <w:rsid w:val="005D2550"/>
    <w:rsid w:val="005D2B30"/>
    <w:rsid w:val="005D2F12"/>
    <w:rsid w:val="005D30AF"/>
    <w:rsid w:val="005D34FF"/>
    <w:rsid w:val="005D3AAB"/>
    <w:rsid w:val="005D582E"/>
    <w:rsid w:val="005D62AE"/>
    <w:rsid w:val="005D6E9C"/>
    <w:rsid w:val="005D6EFC"/>
    <w:rsid w:val="005D753C"/>
    <w:rsid w:val="005D7C7B"/>
    <w:rsid w:val="005D7FC1"/>
    <w:rsid w:val="005E0388"/>
    <w:rsid w:val="005E0547"/>
    <w:rsid w:val="005E0824"/>
    <w:rsid w:val="005E0B3D"/>
    <w:rsid w:val="005E0C1B"/>
    <w:rsid w:val="005E1311"/>
    <w:rsid w:val="005E1468"/>
    <w:rsid w:val="005E2C0A"/>
    <w:rsid w:val="005E2D1F"/>
    <w:rsid w:val="005E3787"/>
    <w:rsid w:val="005E46E3"/>
    <w:rsid w:val="005E47CA"/>
    <w:rsid w:val="005E495D"/>
    <w:rsid w:val="005E4D4F"/>
    <w:rsid w:val="005E4DBD"/>
    <w:rsid w:val="005E54C7"/>
    <w:rsid w:val="005E5680"/>
    <w:rsid w:val="005E577E"/>
    <w:rsid w:val="005E6169"/>
    <w:rsid w:val="005E61DC"/>
    <w:rsid w:val="005E64DE"/>
    <w:rsid w:val="005E79F9"/>
    <w:rsid w:val="005E7A07"/>
    <w:rsid w:val="005E7EE4"/>
    <w:rsid w:val="005F1438"/>
    <w:rsid w:val="005F1982"/>
    <w:rsid w:val="005F1BD4"/>
    <w:rsid w:val="005F2843"/>
    <w:rsid w:val="005F291C"/>
    <w:rsid w:val="005F298E"/>
    <w:rsid w:val="005F39D0"/>
    <w:rsid w:val="005F4449"/>
    <w:rsid w:val="005F4896"/>
    <w:rsid w:val="005F4F5E"/>
    <w:rsid w:val="005F5736"/>
    <w:rsid w:val="005F6CDF"/>
    <w:rsid w:val="005F6FE7"/>
    <w:rsid w:val="005F762A"/>
    <w:rsid w:val="005F7CCC"/>
    <w:rsid w:val="00600A39"/>
    <w:rsid w:val="00600BE9"/>
    <w:rsid w:val="00600CAF"/>
    <w:rsid w:val="00600E4A"/>
    <w:rsid w:val="00601966"/>
    <w:rsid w:val="00601DAF"/>
    <w:rsid w:val="00602816"/>
    <w:rsid w:val="006038D9"/>
    <w:rsid w:val="0060422A"/>
    <w:rsid w:val="00604B73"/>
    <w:rsid w:val="00604C40"/>
    <w:rsid w:val="006052F4"/>
    <w:rsid w:val="00606EE4"/>
    <w:rsid w:val="00607886"/>
    <w:rsid w:val="00607C59"/>
    <w:rsid w:val="0061017F"/>
    <w:rsid w:val="006105EE"/>
    <w:rsid w:val="00610678"/>
    <w:rsid w:val="006108F6"/>
    <w:rsid w:val="00610A76"/>
    <w:rsid w:val="00610BBC"/>
    <w:rsid w:val="006118D9"/>
    <w:rsid w:val="006129E7"/>
    <w:rsid w:val="00612FA2"/>
    <w:rsid w:val="006131DC"/>
    <w:rsid w:val="006133CA"/>
    <w:rsid w:val="006134F0"/>
    <w:rsid w:val="006137F4"/>
    <w:rsid w:val="00614270"/>
    <w:rsid w:val="00614D58"/>
    <w:rsid w:val="0061676A"/>
    <w:rsid w:val="006168BE"/>
    <w:rsid w:val="0061769F"/>
    <w:rsid w:val="00617761"/>
    <w:rsid w:val="00620381"/>
    <w:rsid w:val="00620B4F"/>
    <w:rsid w:val="0062163A"/>
    <w:rsid w:val="00621A00"/>
    <w:rsid w:val="00622CBA"/>
    <w:rsid w:val="0062330D"/>
    <w:rsid w:val="00623A1F"/>
    <w:rsid w:val="00623C48"/>
    <w:rsid w:val="006240C3"/>
    <w:rsid w:val="00625C13"/>
    <w:rsid w:val="00625EC6"/>
    <w:rsid w:val="0062718D"/>
    <w:rsid w:val="00627E77"/>
    <w:rsid w:val="00630012"/>
    <w:rsid w:val="00630053"/>
    <w:rsid w:val="00630141"/>
    <w:rsid w:val="0063065A"/>
    <w:rsid w:val="00630A7B"/>
    <w:rsid w:val="00631564"/>
    <w:rsid w:val="00631C0D"/>
    <w:rsid w:val="00633999"/>
    <w:rsid w:val="00633B07"/>
    <w:rsid w:val="00633E61"/>
    <w:rsid w:val="00633F21"/>
    <w:rsid w:val="00634125"/>
    <w:rsid w:val="0063419C"/>
    <w:rsid w:val="00635669"/>
    <w:rsid w:val="006358AD"/>
    <w:rsid w:val="00635994"/>
    <w:rsid w:val="00635ADA"/>
    <w:rsid w:val="00642DD3"/>
    <w:rsid w:val="00642FB7"/>
    <w:rsid w:val="00643018"/>
    <w:rsid w:val="006431CA"/>
    <w:rsid w:val="00643321"/>
    <w:rsid w:val="006436B3"/>
    <w:rsid w:val="0064381D"/>
    <w:rsid w:val="0064442E"/>
    <w:rsid w:val="00645045"/>
    <w:rsid w:val="0064549A"/>
    <w:rsid w:val="00645B19"/>
    <w:rsid w:val="00646629"/>
    <w:rsid w:val="00646772"/>
    <w:rsid w:val="00646DB7"/>
    <w:rsid w:val="00650ECA"/>
    <w:rsid w:val="00651B84"/>
    <w:rsid w:val="0065215E"/>
    <w:rsid w:val="00652AA0"/>
    <w:rsid w:val="00653ABE"/>
    <w:rsid w:val="00653FED"/>
    <w:rsid w:val="0065491A"/>
    <w:rsid w:val="0065661B"/>
    <w:rsid w:val="006566D2"/>
    <w:rsid w:val="00656898"/>
    <w:rsid w:val="00657241"/>
    <w:rsid w:val="006604C6"/>
    <w:rsid w:val="006609B2"/>
    <w:rsid w:val="0066181B"/>
    <w:rsid w:val="006619AC"/>
    <w:rsid w:val="00662044"/>
    <w:rsid w:val="006620D6"/>
    <w:rsid w:val="00662645"/>
    <w:rsid w:val="00662C76"/>
    <w:rsid w:val="00663161"/>
    <w:rsid w:val="006631AB"/>
    <w:rsid w:val="006636DE"/>
    <w:rsid w:val="0066396B"/>
    <w:rsid w:val="00663B51"/>
    <w:rsid w:val="00664291"/>
    <w:rsid w:val="0066462A"/>
    <w:rsid w:val="006647B8"/>
    <w:rsid w:val="00664D70"/>
    <w:rsid w:val="00664EB6"/>
    <w:rsid w:val="00665003"/>
    <w:rsid w:val="00665446"/>
    <w:rsid w:val="0066544A"/>
    <w:rsid w:val="00665B05"/>
    <w:rsid w:val="00665D3A"/>
    <w:rsid w:val="006672A6"/>
    <w:rsid w:val="006674B7"/>
    <w:rsid w:val="00667CFE"/>
    <w:rsid w:val="00670558"/>
    <w:rsid w:val="006705F1"/>
    <w:rsid w:val="00670FA6"/>
    <w:rsid w:val="00671B91"/>
    <w:rsid w:val="00671BB9"/>
    <w:rsid w:val="00671D90"/>
    <w:rsid w:val="00671EE0"/>
    <w:rsid w:val="00671EE6"/>
    <w:rsid w:val="0067239C"/>
    <w:rsid w:val="00672B67"/>
    <w:rsid w:val="00672EC1"/>
    <w:rsid w:val="00673794"/>
    <w:rsid w:val="00675290"/>
    <w:rsid w:val="00675BCA"/>
    <w:rsid w:val="00675BD4"/>
    <w:rsid w:val="00675D4D"/>
    <w:rsid w:val="0067640E"/>
    <w:rsid w:val="006767F8"/>
    <w:rsid w:val="00676AC6"/>
    <w:rsid w:val="00676CB4"/>
    <w:rsid w:val="00680019"/>
    <w:rsid w:val="00680C62"/>
    <w:rsid w:val="006829A4"/>
    <w:rsid w:val="006829C5"/>
    <w:rsid w:val="00682E8A"/>
    <w:rsid w:val="00682F81"/>
    <w:rsid w:val="00684543"/>
    <w:rsid w:val="006849DB"/>
    <w:rsid w:val="00684C88"/>
    <w:rsid w:val="00686F08"/>
    <w:rsid w:val="00687A70"/>
    <w:rsid w:val="00687A86"/>
    <w:rsid w:val="006911F5"/>
    <w:rsid w:val="0069229F"/>
    <w:rsid w:val="006925EA"/>
    <w:rsid w:val="00693053"/>
    <w:rsid w:val="006946A0"/>
    <w:rsid w:val="006954E4"/>
    <w:rsid w:val="00695612"/>
    <w:rsid w:val="00695DAF"/>
    <w:rsid w:val="006967A4"/>
    <w:rsid w:val="00696DED"/>
    <w:rsid w:val="00697115"/>
    <w:rsid w:val="00697BF9"/>
    <w:rsid w:val="006A090F"/>
    <w:rsid w:val="006A16E0"/>
    <w:rsid w:val="006A1755"/>
    <w:rsid w:val="006A195C"/>
    <w:rsid w:val="006A195E"/>
    <w:rsid w:val="006A3415"/>
    <w:rsid w:val="006A369A"/>
    <w:rsid w:val="006A425A"/>
    <w:rsid w:val="006A4907"/>
    <w:rsid w:val="006A4BF3"/>
    <w:rsid w:val="006A4E7E"/>
    <w:rsid w:val="006A4FB0"/>
    <w:rsid w:val="006A5C49"/>
    <w:rsid w:val="006A5FDD"/>
    <w:rsid w:val="006A6253"/>
    <w:rsid w:val="006A65EB"/>
    <w:rsid w:val="006A695D"/>
    <w:rsid w:val="006A6D09"/>
    <w:rsid w:val="006A7A07"/>
    <w:rsid w:val="006A7AE4"/>
    <w:rsid w:val="006B00B4"/>
    <w:rsid w:val="006B055E"/>
    <w:rsid w:val="006B0788"/>
    <w:rsid w:val="006B0846"/>
    <w:rsid w:val="006B09E6"/>
    <w:rsid w:val="006B0D64"/>
    <w:rsid w:val="006B148C"/>
    <w:rsid w:val="006B17A6"/>
    <w:rsid w:val="006B2175"/>
    <w:rsid w:val="006B40AF"/>
    <w:rsid w:val="006B40C8"/>
    <w:rsid w:val="006B5544"/>
    <w:rsid w:val="006B5B9B"/>
    <w:rsid w:val="006B6512"/>
    <w:rsid w:val="006B6E36"/>
    <w:rsid w:val="006B72D8"/>
    <w:rsid w:val="006B76EC"/>
    <w:rsid w:val="006B7B92"/>
    <w:rsid w:val="006B7F14"/>
    <w:rsid w:val="006B7F2B"/>
    <w:rsid w:val="006C0540"/>
    <w:rsid w:val="006C0697"/>
    <w:rsid w:val="006C0E6D"/>
    <w:rsid w:val="006C14AA"/>
    <w:rsid w:val="006C152D"/>
    <w:rsid w:val="006C201C"/>
    <w:rsid w:val="006C29EA"/>
    <w:rsid w:val="006C2CB9"/>
    <w:rsid w:val="006C2F8F"/>
    <w:rsid w:val="006C357B"/>
    <w:rsid w:val="006C4216"/>
    <w:rsid w:val="006C4487"/>
    <w:rsid w:val="006C4BAB"/>
    <w:rsid w:val="006C4EC9"/>
    <w:rsid w:val="006C53C4"/>
    <w:rsid w:val="006C58AD"/>
    <w:rsid w:val="006C5E24"/>
    <w:rsid w:val="006C675E"/>
    <w:rsid w:val="006C68B7"/>
    <w:rsid w:val="006C69D7"/>
    <w:rsid w:val="006C6F3A"/>
    <w:rsid w:val="006C78D7"/>
    <w:rsid w:val="006C7EDD"/>
    <w:rsid w:val="006D0D99"/>
    <w:rsid w:val="006D19BF"/>
    <w:rsid w:val="006D2735"/>
    <w:rsid w:val="006D36DD"/>
    <w:rsid w:val="006D405A"/>
    <w:rsid w:val="006D41D4"/>
    <w:rsid w:val="006D4276"/>
    <w:rsid w:val="006D44B7"/>
    <w:rsid w:val="006D4517"/>
    <w:rsid w:val="006D46EC"/>
    <w:rsid w:val="006D4C50"/>
    <w:rsid w:val="006D514F"/>
    <w:rsid w:val="006D5686"/>
    <w:rsid w:val="006D570D"/>
    <w:rsid w:val="006D58AB"/>
    <w:rsid w:val="006D6229"/>
    <w:rsid w:val="006D6EFE"/>
    <w:rsid w:val="006D72B0"/>
    <w:rsid w:val="006D7637"/>
    <w:rsid w:val="006E0F71"/>
    <w:rsid w:val="006E10E5"/>
    <w:rsid w:val="006E17B4"/>
    <w:rsid w:val="006E251C"/>
    <w:rsid w:val="006E25C5"/>
    <w:rsid w:val="006E25F9"/>
    <w:rsid w:val="006E3094"/>
    <w:rsid w:val="006E34A1"/>
    <w:rsid w:val="006E38F6"/>
    <w:rsid w:val="006E416D"/>
    <w:rsid w:val="006E46C9"/>
    <w:rsid w:val="006E5426"/>
    <w:rsid w:val="006E60B8"/>
    <w:rsid w:val="006E60E3"/>
    <w:rsid w:val="006E675C"/>
    <w:rsid w:val="006E67B0"/>
    <w:rsid w:val="006E71FF"/>
    <w:rsid w:val="006E7AEB"/>
    <w:rsid w:val="006F0298"/>
    <w:rsid w:val="006F02C9"/>
    <w:rsid w:val="006F07B7"/>
    <w:rsid w:val="006F0DBF"/>
    <w:rsid w:val="006F0EA2"/>
    <w:rsid w:val="006F1B52"/>
    <w:rsid w:val="006F1BAE"/>
    <w:rsid w:val="006F2200"/>
    <w:rsid w:val="006F2770"/>
    <w:rsid w:val="006F40FE"/>
    <w:rsid w:val="006F465D"/>
    <w:rsid w:val="006F5129"/>
    <w:rsid w:val="006F55B1"/>
    <w:rsid w:val="006F56E9"/>
    <w:rsid w:val="006F6556"/>
    <w:rsid w:val="006F67C8"/>
    <w:rsid w:val="006F6A83"/>
    <w:rsid w:val="006F6EB5"/>
    <w:rsid w:val="007005B6"/>
    <w:rsid w:val="00700A22"/>
    <w:rsid w:val="00700A89"/>
    <w:rsid w:val="007015CE"/>
    <w:rsid w:val="00702446"/>
    <w:rsid w:val="00704539"/>
    <w:rsid w:val="007058A7"/>
    <w:rsid w:val="007061B6"/>
    <w:rsid w:val="00707780"/>
    <w:rsid w:val="00710D2A"/>
    <w:rsid w:val="00711016"/>
    <w:rsid w:val="007110F1"/>
    <w:rsid w:val="00711AFA"/>
    <w:rsid w:val="00711C9D"/>
    <w:rsid w:val="007120AB"/>
    <w:rsid w:val="007122A8"/>
    <w:rsid w:val="007126AA"/>
    <w:rsid w:val="007127DA"/>
    <w:rsid w:val="00712E94"/>
    <w:rsid w:val="00712EE4"/>
    <w:rsid w:val="007130F7"/>
    <w:rsid w:val="007131D8"/>
    <w:rsid w:val="007137DD"/>
    <w:rsid w:val="0071477C"/>
    <w:rsid w:val="00714B58"/>
    <w:rsid w:val="00715474"/>
    <w:rsid w:val="00715690"/>
    <w:rsid w:val="00715925"/>
    <w:rsid w:val="00715A66"/>
    <w:rsid w:val="00716751"/>
    <w:rsid w:val="00716DD6"/>
    <w:rsid w:val="00716E31"/>
    <w:rsid w:val="007173AB"/>
    <w:rsid w:val="0071779B"/>
    <w:rsid w:val="00720032"/>
    <w:rsid w:val="0072053A"/>
    <w:rsid w:val="00720E9A"/>
    <w:rsid w:val="0072102B"/>
    <w:rsid w:val="007218E0"/>
    <w:rsid w:val="00721C4E"/>
    <w:rsid w:val="00721CFF"/>
    <w:rsid w:val="00721EBD"/>
    <w:rsid w:val="00723081"/>
    <w:rsid w:val="00723358"/>
    <w:rsid w:val="00723DA1"/>
    <w:rsid w:val="00723EDC"/>
    <w:rsid w:val="00724033"/>
    <w:rsid w:val="00724E43"/>
    <w:rsid w:val="007257F5"/>
    <w:rsid w:val="007265EE"/>
    <w:rsid w:val="00726890"/>
    <w:rsid w:val="00726E66"/>
    <w:rsid w:val="00727985"/>
    <w:rsid w:val="00730A3A"/>
    <w:rsid w:val="00730AB4"/>
    <w:rsid w:val="00730D70"/>
    <w:rsid w:val="00731E38"/>
    <w:rsid w:val="00732361"/>
    <w:rsid w:val="007326D9"/>
    <w:rsid w:val="0073364A"/>
    <w:rsid w:val="0073497E"/>
    <w:rsid w:val="00734E7C"/>
    <w:rsid w:val="007353B5"/>
    <w:rsid w:val="00736BE1"/>
    <w:rsid w:val="0074026D"/>
    <w:rsid w:val="007408C4"/>
    <w:rsid w:val="00742097"/>
    <w:rsid w:val="007421D9"/>
    <w:rsid w:val="00742257"/>
    <w:rsid w:val="00742EB6"/>
    <w:rsid w:val="00743017"/>
    <w:rsid w:val="00743132"/>
    <w:rsid w:val="00744145"/>
    <w:rsid w:val="007444B2"/>
    <w:rsid w:val="00746622"/>
    <w:rsid w:val="007466F3"/>
    <w:rsid w:val="007466FA"/>
    <w:rsid w:val="0074670E"/>
    <w:rsid w:val="00747225"/>
    <w:rsid w:val="00747280"/>
    <w:rsid w:val="0074747A"/>
    <w:rsid w:val="007478F1"/>
    <w:rsid w:val="007479F0"/>
    <w:rsid w:val="00747E82"/>
    <w:rsid w:val="007506CF"/>
    <w:rsid w:val="00750E5C"/>
    <w:rsid w:val="00751850"/>
    <w:rsid w:val="00751F7F"/>
    <w:rsid w:val="007523FA"/>
    <w:rsid w:val="007524EC"/>
    <w:rsid w:val="00752E62"/>
    <w:rsid w:val="00753332"/>
    <w:rsid w:val="00753478"/>
    <w:rsid w:val="00753904"/>
    <w:rsid w:val="00753F0C"/>
    <w:rsid w:val="00755017"/>
    <w:rsid w:val="007558F4"/>
    <w:rsid w:val="00755BED"/>
    <w:rsid w:val="00755F56"/>
    <w:rsid w:val="00756BE7"/>
    <w:rsid w:val="00757C76"/>
    <w:rsid w:val="00760389"/>
    <w:rsid w:val="00760994"/>
    <w:rsid w:val="00760B86"/>
    <w:rsid w:val="00761E03"/>
    <w:rsid w:val="00763D43"/>
    <w:rsid w:val="00763D83"/>
    <w:rsid w:val="007651DA"/>
    <w:rsid w:val="007661E7"/>
    <w:rsid w:val="0076667E"/>
    <w:rsid w:val="00766831"/>
    <w:rsid w:val="00766B2F"/>
    <w:rsid w:val="00767099"/>
    <w:rsid w:val="007673CC"/>
    <w:rsid w:val="00767F2D"/>
    <w:rsid w:val="0077019F"/>
    <w:rsid w:val="007716DD"/>
    <w:rsid w:val="00772DFF"/>
    <w:rsid w:val="00773399"/>
    <w:rsid w:val="00773F0E"/>
    <w:rsid w:val="00774411"/>
    <w:rsid w:val="00774B15"/>
    <w:rsid w:val="00775764"/>
    <w:rsid w:val="00775B95"/>
    <w:rsid w:val="00776404"/>
    <w:rsid w:val="00776B79"/>
    <w:rsid w:val="00776F03"/>
    <w:rsid w:val="00777078"/>
    <w:rsid w:val="007775D6"/>
    <w:rsid w:val="00777FD2"/>
    <w:rsid w:val="00780654"/>
    <w:rsid w:val="00780A25"/>
    <w:rsid w:val="00780AAF"/>
    <w:rsid w:val="00781446"/>
    <w:rsid w:val="00782260"/>
    <w:rsid w:val="00782373"/>
    <w:rsid w:val="00782442"/>
    <w:rsid w:val="00782673"/>
    <w:rsid w:val="00784777"/>
    <w:rsid w:val="00784E40"/>
    <w:rsid w:val="007851AD"/>
    <w:rsid w:val="007851B7"/>
    <w:rsid w:val="00785E19"/>
    <w:rsid w:val="00786939"/>
    <w:rsid w:val="00786A86"/>
    <w:rsid w:val="00787746"/>
    <w:rsid w:val="00787CCE"/>
    <w:rsid w:val="00787D3E"/>
    <w:rsid w:val="007903E8"/>
    <w:rsid w:val="007909A6"/>
    <w:rsid w:val="007915E5"/>
    <w:rsid w:val="00791AE4"/>
    <w:rsid w:val="00791CAB"/>
    <w:rsid w:val="007922AB"/>
    <w:rsid w:val="0079252A"/>
    <w:rsid w:val="007926B0"/>
    <w:rsid w:val="00792BF5"/>
    <w:rsid w:val="00792E79"/>
    <w:rsid w:val="00793CB4"/>
    <w:rsid w:val="00793D9E"/>
    <w:rsid w:val="00793FDD"/>
    <w:rsid w:val="0079410B"/>
    <w:rsid w:val="00794260"/>
    <w:rsid w:val="00794E23"/>
    <w:rsid w:val="00795533"/>
    <w:rsid w:val="007959CF"/>
    <w:rsid w:val="00797F2E"/>
    <w:rsid w:val="007A0200"/>
    <w:rsid w:val="007A1251"/>
    <w:rsid w:val="007A19F1"/>
    <w:rsid w:val="007A1FCA"/>
    <w:rsid w:val="007A29CB"/>
    <w:rsid w:val="007A501E"/>
    <w:rsid w:val="007A5A4A"/>
    <w:rsid w:val="007A5CD3"/>
    <w:rsid w:val="007A5EFE"/>
    <w:rsid w:val="007A6859"/>
    <w:rsid w:val="007A6D7E"/>
    <w:rsid w:val="007A7371"/>
    <w:rsid w:val="007B0330"/>
    <w:rsid w:val="007B0513"/>
    <w:rsid w:val="007B2842"/>
    <w:rsid w:val="007B2BE0"/>
    <w:rsid w:val="007B36F0"/>
    <w:rsid w:val="007B3D0E"/>
    <w:rsid w:val="007B476D"/>
    <w:rsid w:val="007B4882"/>
    <w:rsid w:val="007B4E02"/>
    <w:rsid w:val="007B62E9"/>
    <w:rsid w:val="007B6568"/>
    <w:rsid w:val="007B74FD"/>
    <w:rsid w:val="007B7894"/>
    <w:rsid w:val="007B7DE9"/>
    <w:rsid w:val="007C0D32"/>
    <w:rsid w:val="007C1446"/>
    <w:rsid w:val="007C191C"/>
    <w:rsid w:val="007C1E85"/>
    <w:rsid w:val="007C1F58"/>
    <w:rsid w:val="007C205F"/>
    <w:rsid w:val="007C21B1"/>
    <w:rsid w:val="007C3C4F"/>
    <w:rsid w:val="007C3E51"/>
    <w:rsid w:val="007C4E5E"/>
    <w:rsid w:val="007C54F4"/>
    <w:rsid w:val="007C5742"/>
    <w:rsid w:val="007C5793"/>
    <w:rsid w:val="007C591E"/>
    <w:rsid w:val="007C597D"/>
    <w:rsid w:val="007C5D78"/>
    <w:rsid w:val="007C60A2"/>
    <w:rsid w:val="007C7310"/>
    <w:rsid w:val="007C79A6"/>
    <w:rsid w:val="007C7B06"/>
    <w:rsid w:val="007D121B"/>
    <w:rsid w:val="007D1433"/>
    <w:rsid w:val="007D1512"/>
    <w:rsid w:val="007D20ED"/>
    <w:rsid w:val="007D24AC"/>
    <w:rsid w:val="007D257D"/>
    <w:rsid w:val="007D2BBE"/>
    <w:rsid w:val="007D2D8F"/>
    <w:rsid w:val="007D30BB"/>
    <w:rsid w:val="007D3539"/>
    <w:rsid w:val="007D39EA"/>
    <w:rsid w:val="007D52A7"/>
    <w:rsid w:val="007D62F0"/>
    <w:rsid w:val="007D63E0"/>
    <w:rsid w:val="007D7DA6"/>
    <w:rsid w:val="007E0798"/>
    <w:rsid w:val="007E0A05"/>
    <w:rsid w:val="007E0C17"/>
    <w:rsid w:val="007E0C41"/>
    <w:rsid w:val="007E11BD"/>
    <w:rsid w:val="007E28B8"/>
    <w:rsid w:val="007E3304"/>
    <w:rsid w:val="007E330C"/>
    <w:rsid w:val="007E3509"/>
    <w:rsid w:val="007E51F5"/>
    <w:rsid w:val="007E5369"/>
    <w:rsid w:val="007E6522"/>
    <w:rsid w:val="007E6AA4"/>
    <w:rsid w:val="007E6B3A"/>
    <w:rsid w:val="007E6C2C"/>
    <w:rsid w:val="007E7033"/>
    <w:rsid w:val="007F1755"/>
    <w:rsid w:val="007F1BDA"/>
    <w:rsid w:val="007F2255"/>
    <w:rsid w:val="007F2428"/>
    <w:rsid w:val="007F2AC1"/>
    <w:rsid w:val="007F4101"/>
    <w:rsid w:val="007F49A0"/>
    <w:rsid w:val="007F4F0A"/>
    <w:rsid w:val="007F699C"/>
    <w:rsid w:val="007F7137"/>
    <w:rsid w:val="00800A4D"/>
    <w:rsid w:val="008022CD"/>
    <w:rsid w:val="00802443"/>
    <w:rsid w:val="008025CF"/>
    <w:rsid w:val="00802BC4"/>
    <w:rsid w:val="00803F4A"/>
    <w:rsid w:val="008051AA"/>
    <w:rsid w:val="00805203"/>
    <w:rsid w:val="00805E85"/>
    <w:rsid w:val="008068F9"/>
    <w:rsid w:val="00806E36"/>
    <w:rsid w:val="00807616"/>
    <w:rsid w:val="008079AE"/>
    <w:rsid w:val="00810768"/>
    <w:rsid w:val="00810890"/>
    <w:rsid w:val="00810A0C"/>
    <w:rsid w:val="00810E99"/>
    <w:rsid w:val="0081108C"/>
    <w:rsid w:val="00811794"/>
    <w:rsid w:val="00812510"/>
    <w:rsid w:val="00812E46"/>
    <w:rsid w:val="00812E9D"/>
    <w:rsid w:val="008130EE"/>
    <w:rsid w:val="00813764"/>
    <w:rsid w:val="008139F9"/>
    <w:rsid w:val="00814610"/>
    <w:rsid w:val="00814B36"/>
    <w:rsid w:val="0081573B"/>
    <w:rsid w:val="008172C8"/>
    <w:rsid w:val="00817B93"/>
    <w:rsid w:val="00820AAA"/>
    <w:rsid w:val="00822F4B"/>
    <w:rsid w:val="0082497B"/>
    <w:rsid w:val="0082508E"/>
    <w:rsid w:val="00825541"/>
    <w:rsid w:val="00825D7A"/>
    <w:rsid w:val="00826099"/>
    <w:rsid w:val="008262D7"/>
    <w:rsid w:val="00826A44"/>
    <w:rsid w:val="00826CFA"/>
    <w:rsid w:val="00827E1D"/>
    <w:rsid w:val="00830598"/>
    <w:rsid w:val="00830618"/>
    <w:rsid w:val="00832334"/>
    <w:rsid w:val="008327BF"/>
    <w:rsid w:val="00833511"/>
    <w:rsid w:val="00833D54"/>
    <w:rsid w:val="00834F17"/>
    <w:rsid w:val="00834F5B"/>
    <w:rsid w:val="0083533C"/>
    <w:rsid w:val="00835443"/>
    <w:rsid w:val="00835F8A"/>
    <w:rsid w:val="00836BCE"/>
    <w:rsid w:val="008372BB"/>
    <w:rsid w:val="0084132D"/>
    <w:rsid w:val="008416C7"/>
    <w:rsid w:val="00841913"/>
    <w:rsid w:val="00842206"/>
    <w:rsid w:val="008422AB"/>
    <w:rsid w:val="0084272B"/>
    <w:rsid w:val="00842C83"/>
    <w:rsid w:val="00843958"/>
    <w:rsid w:val="00843D65"/>
    <w:rsid w:val="00844F70"/>
    <w:rsid w:val="008451B2"/>
    <w:rsid w:val="008458C5"/>
    <w:rsid w:val="0084733A"/>
    <w:rsid w:val="0085167B"/>
    <w:rsid w:val="008522AA"/>
    <w:rsid w:val="008525A5"/>
    <w:rsid w:val="00852F0F"/>
    <w:rsid w:val="00852F6D"/>
    <w:rsid w:val="0085314A"/>
    <w:rsid w:val="008531F2"/>
    <w:rsid w:val="008533DF"/>
    <w:rsid w:val="008534F9"/>
    <w:rsid w:val="0085350B"/>
    <w:rsid w:val="00853918"/>
    <w:rsid w:val="00853DE2"/>
    <w:rsid w:val="008552B1"/>
    <w:rsid w:val="00855524"/>
    <w:rsid w:val="008555C6"/>
    <w:rsid w:val="00856F00"/>
    <w:rsid w:val="0085755C"/>
    <w:rsid w:val="0085761E"/>
    <w:rsid w:val="00857D29"/>
    <w:rsid w:val="0086040C"/>
    <w:rsid w:val="0086074B"/>
    <w:rsid w:val="00860AEB"/>
    <w:rsid w:val="00861B95"/>
    <w:rsid w:val="00861DDC"/>
    <w:rsid w:val="00861E69"/>
    <w:rsid w:val="0086213D"/>
    <w:rsid w:val="008622E7"/>
    <w:rsid w:val="008627C9"/>
    <w:rsid w:val="008628C5"/>
    <w:rsid w:val="00863573"/>
    <w:rsid w:val="00863815"/>
    <w:rsid w:val="00864A56"/>
    <w:rsid w:val="00864C53"/>
    <w:rsid w:val="0086641D"/>
    <w:rsid w:val="0086681B"/>
    <w:rsid w:val="00866DA7"/>
    <w:rsid w:val="00866F52"/>
    <w:rsid w:val="0086797F"/>
    <w:rsid w:val="0087044B"/>
    <w:rsid w:val="008706BF"/>
    <w:rsid w:val="0087091C"/>
    <w:rsid w:val="00871A51"/>
    <w:rsid w:val="00871D36"/>
    <w:rsid w:val="008723CC"/>
    <w:rsid w:val="00872A91"/>
    <w:rsid w:val="00872E04"/>
    <w:rsid w:val="00872E85"/>
    <w:rsid w:val="00873671"/>
    <w:rsid w:val="008738BA"/>
    <w:rsid w:val="00873FCF"/>
    <w:rsid w:val="0087456B"/>
    <w:rsid w:val="0087636E"/>
    <w:rsid w:val="00876BF6"/>
    <w:rsid w:val="00876D13"/>
    <w:rsid w:val="0087779B"/>
    <w:rsid w:val="0087796C"/>
    <w:rsid w:val="008801B6"/>
    <w:rsid w:val="00880719"/>
    <w:rsid w:val="00881F52"/>
    <w:rsid w:val="00882C24"/>
    <w:rsid w:val="00884155"/>
    <w:rsid w:val="00884297"/>
    <w:rsid w:val="008849C3"/>
    <w:rsid w:val="00884A3A"/>
    <w:rsid w:val="00884E3F"/>
    <w:rsid w:val="00885671"/>
    <w:rsid w:val="008858A0"/>
    <w:rsid w:val="0088618B"/>
    <w:rsid w:val="00886A79"/>
    <w:rsid w:val="00886B45"/>
    <w:rsid w:val="008872BB"/>
    <w:rsid w:val="00890BD3"/>
    <w:rsid w:val="00890C83"/>
    <w:rsid w:val="00890CF1"/>
    <w:rsid w:val="00890EB8"/>
    <w:rsid w:val="00891166"/>
    <w:rsid w:val="00891A06"/>
    <w:rsid w:val="00892595"/>
    <w:rsid w:val="00892BE8"/>
    <w:rsid w:val="00892C0F"/>
    <w:rsid w:val="00893112"/>
    <w:rsid w:val="00893427"/>
    <w:rsid w:val="00893F6F"/>
    <w:rsid w:val="0089545C"/>
    <w:rsid w:val="008956E9"/>
    <w:rsid w:val="00895AB8"/>
    <w:rsid w:val="00895E8F"/>
    <w:rsid w:val="00896016"/>
    <w:rsid w:val="008961F4"/>
    <w:rsid w:val="0089678A"/>
    <w:rsid w:val="00897190"/>
    <w:rsid w:val="008A0D13"/>
    <w:rsid w:val="008A0EAC"/>
    <w:rsid w:val="008A0F6C"/>
    <w:rsid w:val="008A2688"/>
    <w:rsid w:val="008A2842"/>
    <w:rsid w:val="008A4077"/>
    <w:rsid w:val="008A426D"/>
    <w:rsid w:val="008A6DD3"/>
    <w:rsid w:val="008A73FA"/>
    <w:rsid w:val="008A7632"/>
    <w:rsid w:val="008A77D0"/>
    <w:rsid w:val="008B18C7"/>
    <w:rsid w:val="008B1D4D"/>
    <w:rsid w:val="008B2020"/>
    <w:rsid w:val="008B2A2B"/>
    <w:rsid w:val="008B4728"/>
    <w:rsid w:val="008B472E"/>
    <w:rsid w:val="008B4E15"/>
    <w:rsid w:val="008B638D"/>
    <w:rsid w:val="008B6444"/>
    <w:rsid w:val="008B6D8F"/>
    <w:rsid w:val="008B7115"/>
    <w:rsid w:val="008B7518"/>
    <w:rsid w:val="008C00D6"/>
    <w:rsid w:val="008C0422"/>
    <w:rsid w:val="008C0431"/>
    <w:rsid w:val="008C113A"/>
    <w:rsid w:val="008C1524"/>
    <w:rsid w:val="008C3482"/>
    <w:rsid w:val="008C3A05"/>
    <w:rsid w:val="008C3C48"/>
    <w:rsid w:val="008C434C"/>
    <w:rsid w:val="008C5B3F"/>
    <w:rsid w:val="008C5B6E"/>
    <w:rsid w:val="008C606C"/>
    <w:rsid w:val="008C6798"/>
    <w:rsid w:val="008D0577"/>
    <w:rsid w:val="008D0AB0"/>
    <w:rsid w:val="008D12E9"/>
    <w:rsid w:val="008D1713"/>
    <w:rsid w:val="008D1D93"/>
    <w:rsid w:val="008D2393"/>
    <w:rsid w:val="008D26E9"/>
    <w:rsid w:val="008D2F6E"/>
    <w:rsid w:val="008D40AB"/>
    <w:rsid w:val="008D483F"/>
    <w:rsid w:val="008D4CF7"/>
    <w:rsid w:val="008D4E47"/>
    <w:rsid w:val="008D57C0"/>
    <w:rsid w:val="008D61A5"/>
    <w:rsid w:val="008D64D6"/>
    <w:rsid w:val="008D66CE"/>
    <w:rsid w:val="008D6B37"/>
    <w:rsid w:val="008D7060"/>
    <w:rsid w:val="008D7303"/>
    <w:rsid w:val="008D77FA"/>
    <w:rsid w:val="008E06D4"/>
    <w:rsid w:val="008E0A30"/>
    <w:rsid w:val="008E17B0"/>
    <w:rsid w:val="008E1A49"/>
    <w:rsid w:val="008E2A61"/>
    <w:rsid w:val="008E3CF8"/>
    <w:rsid w:val="008E3F8E"/>
    <w:rsid w:val="008E4094"/>
    <w:rsid w:val="008E449C"/>
    <w:rsid w:val="008E44A4"/>
    <w:rsid w:val="008E6079"/>
    <w:rsid w:val="008E6597"/>
    <w:rsid w:val="008E6830"/>
    <w:rsid w:val="008E7068"/>
    <w:rsid w:val="008E71E9"/>
    <w:rsid w:val="008E72E8"/>
    <w:rsid w:val="008E756C"/>
    <w:rsid w:val="008E7D94"/>
    <w:rsid w:val="008F0C0C"/>
    <w:rsid w:val="008F1602"/>
    <w:rsid w:val="008F241B"/>
    <w:rsid w:val="008F24E4"/>
    <w:rsid w:val="008F2810"/>
    <w:rsid w:val="008F3012"/>
    <w:rsid w:val="008F5918"/>
    <w:rsid w:val="008F5A63"/>
    <w:rsid w:val="008F62DE"/>
    <w:rsid w:val="008F6EB6"/>
    <w:rsid w:val="008F7036"/>
    <w:rsid w:val="008F70CC"/>
    <w:rsid w:val="008F7518"/>
    <w:rsid w:val="008F770F"/>
    <w:rsid w:val="008F7C3A"/>
    <w:rsid w:val="008F7E95"/>
    <w:rsid w:val="00900ABB"/>
    <w:rsid w:val="00901398"/>
    <w:rsid w:val="009018B6"/>
    <w:rsid w:val="00901BBE"/>
    <w:rsid w:val="00901C63"/>
    <w:rsid w:val="009020AE"/>
    <w:rsid w:val="009032E5"/>
    <w:rsid w:val="00903988"/>
    <w:rsid w:val="00904BC2"/>
    <w:rsid w:val="00904D66"/>
    <w:rsid w:val="00904EEC"/>
    <w:rsid w:val="0090741D"/>
    <w:rsid w:val="00907927"/>
    <w:rsid w:val="00907A2B"/>
    <w:rsid w:val="00910792"/>
    <w:rsid w:val="00911255"/>
    <w:rsid w:val="009113C6"/>
    <w:rsid w:val="0091192D"/>
    <w:rsid w:val="00912E46"/>
    <w:rsid w:val="009130D0"/>
    <w:rsid w:val="00913DAC"/>
    <w:rsid w:val="0091479E"/>
    <w:rsid w:val="009148F3"/>
    <w:rsid w:val="0091501D"/>
    <w:rsid w:val="00915678"/>
    <w:rsid w:val="00915EDE"/>
    <w:rsid w:val="00915F4D"/>
    <w:rsid w:val="009160B0"/>
    <w:rsid w:val="00916794"/>
    <w:rsid w:val="00917EDD"/>
    <w:rsid w:val="0092066D"/>
    <w:rsid w:val="00921213"/>
    <w:rsid w:val="0092135D"/>
    <w:rsid w:val="0092158A"/>
    <w:rsid w:val="00921650"/>
    <w:rsid w:val="00921682"/>
    <w:rsid w:val="0092274D"/>
    <w:rsid w:val="00922A68"/>
    <w:rsid w:val="009238AC"/>
    <w:rsid w:val="00923E7A"/>
    <w:rsid w:val="009244A7"/>
    <w:rsid w:val="009251BA"/>
    <w:rsid w:val="00925891"/>
    <w:rsid w:val="00925C05"/>
    <w:rsid w:val="00925E07"/>
    <w:rsid w:val="00926062"/>
    <w:rsid w:val="009300D1"/>
    <w:rsid w:val="009301BA"/>
    <w:rsid w:val="00930851"/>
    <w:rsid w:val="00930F74"/>
    <w:rsid w:val="00931986"/>
    <w:rsid w:val="00931E46"/>
    <w:rsid w:val="00931E90"/>
    <w:rsid w:val="00931EED"/>
    <w:rsid w:val="009326F4"/>
    <w:rsid w:val="009327F2"/>
    <w:rsid w:val="00933370"/>
    <w:rsid w:val="009334ED"/>
    <w:rsid w:val="00933DFC"/>
    <w:rsid w:val="00933F37"/>
    <w:rsid w:val="00934934"/>
    <w:rsid w:val="009352D3"/>
    <w:rsid w:val="00935BB4"/>
    <w:rsid w:val="00936101"/>
    <w:rsid w:val="0093650C"/>
    <w:rsid w:val="009367CF"/>
    <w:rsid w:val="009375BC"/>
    <w:rsid w:val="009379AD"/>
    <w:rsid w:val="00937E55"/>
    <w:rsid w:val="009406DD"/>
    <w:rsid w:val="0094159C"/>
    <w:rsid w:val="0094169C"/>
    <w:rsid w:val="00941C8F"/>
    <w:rsid w:val="00941E3E"/>
    <w:rsid w:val="009420C9"/>
    <w:rsid w:val="00942B90"/>
    <w:rsid w:val="00943143"/>
    <w:rsid w:val="00943FC7"/>
    <w:rsid w:val="00944709"/>
    <w:rsid w:val="00944C20"/>
    <w:rsid w:val="009462FD"/>
    <w:rsid w:val="00946DB0"/>
    <w:rsid w:val="00946E87"/>
    <w:rsid w:val="009475AD"/>
    <w:rsid w:val="00950A6C"/>
    <w:rsid w:val="00951010"/>
    <w:rsid w:val="009513EB"/>
    <w:rsid w:val="00952FF5"/>
    <w:rsid w:val="00954865"/>
    <w:rsid w:val="00954E00"/>
    <w:rsid w:val="00955211"/>
    <w:rsid w:val="0095540F"/>
    <w:rsid w:val="0095565B"/>
    <w:rsid w:val="0095576C"/>
    <w:rsid w:val="009557A9"/>
    <w:rsid w:val="00955B37"/>
    <w:rsid w:val="00955D39"/>
    <w:rsid w:val="0095650F"/>
    <w:rsid w:val="00956614"/>
    <w:rsid w:val="009575DC"/>
    <w:rsid w:val="00957F99"/>
    <w:rsid w:val="0096094A"/>
    <w:rsid w:val="00962B40"/>
    <w:rsid w:val="00963240"/>
    <w:rsid w:val="0096335B"/>
    <w:rsid w:val="00965283"/>
    <w:rsid w:val="0096545B"/>
    <w:rsid w:val="009654F5"/>
    <w:rsid w:val="009655BC"/>
    <w:rsid w:val="009656F0"/>
    <w:rsid w:val="009660E6"/>
    <w:rsid w:val="00967996"/>
    <w:rsid w:val="0097053D"/>
    <w:rsid w:val="009707B2"/>
    <w:rsid w:val="009714EE"/>
    <w:rsid w:val="00972869"/>
    <w:rsid w:val="00972A43"/>
    <w:rsid w:val="00972AC3"/>
    <w:rsid w:val="00973929"/>
    <w:rsid w:val="009740C8"/>
    <w:rsid w:val="009745DF"/>
    <w:rsid w:val="00974774"/>
    <w:rsid w:val="00974B68"/>
    <w:rsid w:val="00974DC3"/>
    <w:rsid w:val="00974FA4"/>
    <w:rsid w:val="00975104"/>
    <w:rsid w:val="009751BD"/>
    <w:rsid w:val="0097554A"/>
    <w:rsid w:val="00975EA7"/>
    <w:rsid w:val="00977112"/>
    <w:rsid w:val="00977BA2"/>
    <w:rsid w:val="00977D60"/>
    <w:rsid w:val="009802A3"/>
    <w:rsid w:val="00980E34"/>
    <w:rsid w:val="009815FC"/>
    <w:rsid w:val="00981E24"/>
    <w:rsid w:val="0098224B"/>
    <w:rsid w:val="00983CCA"/>
    <w:rsid w:val="00983D40"/>
    <w:rsid w:val="00983D74"/>
    <w:rsid w:val="00984274"/>
    <w:rsid w:val="00984545"/>
    <w:rsid w:val="00984787"/>
    <w:rsid w:val="00984A7F"/>
    <w:rsid w:val="009855ED"/>
    <w:rsid w:val="009855F1"/>
    <w:rsid w:val="00985CC4"/>
    <w:rsid w:val="009863F6"/>
    <w:rsid w:val="00986A11"/>
    <w:rsid w:val="00986D09"/>
    <w:rsid w:val="009872A6"/>
    <w:rsid w:val="009874D8"/>
    <w:rsid w:val="00987794"/>
    <w:rsid w:val="00990A79"/>
    <w:rsid w:val="00990B48"/>
    <w:rsid w:val="00990F52"/>
    <w:rsid w:val="009916CB"/>
    <w:rsid w:val="00992A10"/>
    <w:rsid w:val="00992AAB"/>
    <w:rsid w:val="00992DE4"/>
    <w:rsid w:val="0099386A"/>
    <w:rsid w:val="00994217"/>
    <w:rsid w:val="0099473C"/>
    <w:rsid w:val="00995226"/>
    <w:rsid w:val="00995AAD"/>
    <w:rsid w:val="00995B05"/>
    <w:rsid w:val="0099688B"/>
    <w:rsid w:val="009A0D7B"/>
    <w:rsid w:val="009A1495"/>
    <w:rsid w:val="009A1936"/>
    <w:rsid w:val="009A2526"/>
    <w:rsid w:val="009A2904"/>
    <w:rsid w:val="009A2A65"/>
    <w:rsid w:val="009A3278"/>
    <w:rsid w:val="009A3A56"/>
    <w:rsid w:val="009A3BBF"/>
    <w:rsid w:val="009A63F4"/>
    <w:rsid w:val="009B32FA"/>
    <w:rsid w:val="009B371B"/>
    <w:rsid w:val="009B3817"/>
    <w:rsid w:val="009B42C7"/>
    <w:rsid w:val="009B686A"/>
    <w:rsid w:val="009B69A2"/>
    <w:rsid w:val="009B6F34"/>
    <w:rsid w:val="009B7B61"/>
    <w:rsid w:val="009B7F05"/>
    <w:rsid w:val="009C008B"/>
    <w:rsid w:val="009C0A11"/>
    <w:rsid w:val="009C0A8B"/>
    <w:rsid w:val="009C182D"/>
    <w:rsid w:val="009C1E7D"/>
    <w:rsid w:val="009C24AF"/>
    <w:rsid w:val="009C2F95"/>
    <w:rsid w:val="009C2FC4"/>
    <w:rsid w:val="009C3220"/>
    <w:rsid w:val="009C3489"/>
    <w:rsid w:val="009C3EF1"/>
    <w:rsid w:val="009C3FCF"/>
    <w:rsid w:val="009C4586"/>
    <w:rsid w:val="009C4AA7"/>
    <w:rsid w:val="009C4DCA"/>
    <w:rsid w:val="009C6B36"/>
    <w:rsid w:val="009C6FF9"/>
    <w:rsid w:val="009C78A0"/>
    <w:rsid w:val="009C78AC"/>
    <w:rsid w:val="009C7A0F"/>
    <w:rsid w:val="009D01ED"/>
    <w:rsid w:val="009D0DB8"/>
    <w:rsid w:val="009D12E5"/>
    <w:rsid w:val="009D1682"/>
    <w:rsid w:val="009D171A"/>
    <w:rsid w:val="009D18C8"/>
    <w:rsid w:val="009D2360"/>
    <w:rsid w:val="009D2BC0"/>
    <w:rsid w:val="009D30E1"/>
    <w:rsid w:val="009D3668"/>
    <w:rsid w:val="009D3851"/>
    <w:rsid w:val="009D4C8D"/>
    <w:rsid w:val="009D6069"/>
    <w:rsid w:val="009D651B"/>
    <w:rsid w:val="009D6850"/>
    <w:rsid w:val="009D737F"/>
    <w:rsid w:val="009D7572"/>
    <w:rsid w:val="009E0F9C"/>
    <w:rsid w:val="009E186D"/>
    <w:rsid w:val="009E2268"/>
    <w:rsid w:val="009E3233"/>
    <w:rsid w:val="009E35F6"/>
    <w:rsid w:val="009E3A70"/>
    <w:rsid w:val="009E3FAF"/>
    <w:rsid w:val="009E4836"/>
    <w:rsid w:val="009E4D0D"/>
    <w:rsid w:val="009E680F"/>
    <w:rsid w:val="009E683B"/>
    <w:rsid w:val="009E6AF5"/>
    <w:rsid w:val="009E6DD3"/>
    <w:rsid w:val="009E6EFB"/>
    <w:rsid w:val="009E70B6"/>
    <w:rsid w:val="009E7C6B"/>
    <w:rsid w:val="009E7F9A"/>
    <w:rsid w:val="009F0200"/>
    <w:rsid w:val="009F0368"/>
    <w:rsid w:val="009F12A3"/>
    <w:rsid w:val="009F1863"/>
    <w:rsid w:val="009F1A63"/>
    <w:rsid w:val="009F2DC2"/>
    <w:rsid w:val="009F2F50"/>
    <w:rsid w:val="009F335B"/>
    <w:rsid w:val="009F33B1"/>
    <w:rsid w:val="009F3A4C"/>
    <w:rsid w:val="009F3CD2"/>
    <w:rsid w:val="009F49D7"/>
    <w:rsid w:val="009F4BB9"/>
    <w:rsid w:val="009F5896"/>
    <w:rsid w:val="009F5D4C"/>
    <w:rsid w:val="009F5E9C"/>
    <w:rsid w:val="009F6BC1"/>
    <w:rsid w:val="00A019DC"/>
    <w:rsid w:val="00A02032"/>
    <w:rsid w:val="00A02282"/>
    <w:rsid w:val="00A023AE"/>
    <w:rsid w:val="00A02C6D"/>
    <w:rsid w:val="00A03BF7"/>
    <w:rsid w:val="00A03C40"/>
    <w:rsid w:val="00A046BB"/>
    <w:rsid w:val="00A0481F"/>
    <w:rsid w:val="00A04BD2"/>
    <w:rsid w:val="00A04C57"/>
    <w:rsid w:val="00A054E3"/>
    <w:rsid w:val="00A05769"/>
    <w:rsid w:val="00A0580C"/>
    <w:rsid w:val="00A05A65"/>
    <w:rsid w:val="00A06CFE"/>
    <w:rsid w:val="00A06FFE"/>
    <w:rsid w:val="00A07542"/>
    <w:rsid w:val="00A076CB"/>
    <w:rsid w:val="00A07DFE"/>
    <w:rsid w:val="00A10661"/>
    <w:rsid w:val="00A10A00"/>
    <w:rsid w:val="00A1128A"/>
    <w:rsid w:val="00A115C9"/>
    <w:rsid w:val="00A13CEE"/>
    <w:rsid w:val="00A1437A"/>
    <w:rsid w:val="00A15F69"/>
    <w:rsid w:val="00A1635E"/>
    <w:rsid w:val="00A16735"/>
    <w:rsid w:val="00A16B98"/>
    <w:rsid w:val="00A17CEE"/>
    <w:rsid w:val="00A2072F"/>
    <w:rsid w:val="00A2075B"/>
    <w:rsid w:val="00A2094A"/>
    <w:rsid w:val="00A20DB9"/>
    <w:rsid w:val="00A218A0"/>
    <w:rsid w:val="00A21B45"/>
    <w:rsid w:val="00A2298A"/>
    <w:rsid w:val="00A22A63"/>
    <w:rsid w:val="00A22ACE"/>
    <w:rsid w:val="00A2454F"/>
    <w:rsid w:val="00A248D5"/>
    <w:rsid w:val="00A2522A"/>
    <w:rsid w:val="00A2550F"/>
    <w:rsid w:val="00A258A8"/>
    <w:rsid w:val="00A25DFD"/>
    <w:rsid w:val="00A26299"/>
    <w:rsid w:val="00A27D95"/>
    <w:rsid w:val="00A3000A"/>
    <w:rsid w:val="00A30AD0"/>
    <w:rsid w:val="00A30AF5"/>
    <w:rsid w:val="00A31281"/>
    <w:rsid w:val="00A31483"/>
    <w:rsid w:val="00A31606"/>
    <w:rsid w:val="00A323F0"/>
    <w:rsid w:val="00A32CF4"/>
    <w:rsid w:val="00A32EAA"/>
    <w:rsid w:val="00A33617"/>
    <w:rsid w:val="00A33EBD"/>
    <w:rsid w:val="00A34244"/>
    <w:rsid w:val="00A34340"/>
    <w:rsid w:val="00A349F3"/>
    <w:rsid w:val="00A34A3F"/>
    <w:rsid w:val="00A34B9E"/>
    <w:rsid w:val="00A35525"/>
    <w:rsid w:val="00A35846"/>
    <w:rsid w:val="00A35EE7"/>
    <w:rsid w:val="00A360C2"/>
    <w:rsid w:val="00A3670C"/>
    <w:rsid w:val="00A378A5"/>
    <w:rsid w:val="00A378B0"/>
    <w:rsid w:val="00A4015F"/>
    <w:rsid w:val="00A40590"/>
    <w:rsid w:val="00A40F23"/>
    <w:rsid w:val="00A41402"/>
    <w:rsid w:val="00A417B0"/>
    <w:rsid w:val="00A418CA"/>
    <w:rsid w:val="00A43115"/>
    <w:rsid w:val="00A44045"/>
    <w:rsid w:val="00A44A2F"/>
    <w:rsid w:val="00A45788"/>
    <w:rsid w:val="00A46277"/>
    <w:rsid w:val="00A465A1"/>
    <w:rsid w:val="00A469F5"/>
    <w:rsid w:val="00A46D85"/>
    <w:rsid w:val="00A471FA"/>
    <w:rsid w:val="00A473C3"/>
    <w:rsid w:val="00A505F1"/>
    <w:rsid w:val="00A510B9"/>
    <w:rsid w:val="00A516F7"/>
    <w:rsid w:val="00A51A76"/>
    <w:rsid w:val="00A5205E"/>
    <w:rsid w:val="00A526B3"/>
    <w:rsid w:val="00A52ABD"/>
    <w:rsid w:val="00A53910"/>
    <w:rsid w:val="00A53CF9"/>
    <w:rsid w:val="00A543A3"/>
    <w:rsid w:val="00A5460C"/>
    <w:rsid w:val="00A54BEE"/>
    <w:rsid w:val="00A5553D"/>
    <w:rsid w:val="00A555EE"/>
    <w:rsid w:val="00A55877"/>
    <w:rsid w:val="00A56152"/>
    <w:rsid w:val="00A567B2"/>
    <w:rsid w:val="00A567C7"/>
    <w:rsid w:val="00A567E7"/>
    <w:rsid w:val="00A56D6F"/>
    <w:rsid w:val="00A57729"/>
    <w:rsid w:val="00A57A2B"/>
    <w:rsid w:val="00A57FE5"/>
    <w:rsid w:val="00A604A9"/>
    <w:rsid w:val="00A60B5C"/>
    <w:rsid w:val="00A61547"/>
    <w:rsid w:val="00A61CAD"/>
    <w:rsid w:val="00A61D06"/>
    <w:rsid w:val="00A631C0"/>
    <w:rsid w:val="00A647EF"/>
    <w:rsid w:val="00A649C6"/>
    <w:rsid w:val="00A653EC"/>
    <w:rsid w:val="00A65789"/>
    <w:rsid w:val="00A65ED7"/>
    <w:rsid w:val="00A65FB0"/>
    <w:rsid w:val="00A6632B"/>
    <w:rsid w:val="00A66AC6"/>
    <w:rsid w:val="00A67122"/>
    <w:rsid w:val="00A70443"/>
    <w:rsid w:val="00A70634"/>
    <w:rsid w:val="00A71D6A"/>
    <w:rsid w:val="00A723A9"/>
    <w:rsid w:val="00A7243D"/>
    <w:rsid w:val="00A7286D"/>
    <w:rsid w:val="00A72BDA"/>
    <w:rsid w:val="00A73966"/>
    <w:rsid w:val="00A74C0C"/>
    <w:rsid w:val="00A74EE6"/>
    <w:rsid w:val="00A75342"/>
    <w:rsid w:val="00A75A04"/>
    <w:rsid w:val="00A768A8"/>
    <w:rsid w:val="00A7755E"/>
    <w:rsid w:val="00A8013D"/>
    <w:rsid w:val="00A8045C"/>
    <w:rsid w:val="00A80AEA"/>
    <w:rsid w:val="00A80D71"/>
    <w:rsid w:val="00A81A0D"/>
    <w:rsid w:val="00A81D9A"/>
    <w:rsid w:val="00A81F2B"/>
    <w:rsid w:val="00A829B0"/>
    <w:rsid w:val="00A83430"/>
    <w:rsid w:val="00A83446"/>
    <w:rsid w:val="00A8355E"/>
    <w:rsid w:val="00A835B8"/>
    <w:rsid w:val="00A835FC"/>
    <w:rsid w:val="00A83A1D"/>
    <w:rsid w:val="00A84E0C"/>
    <w:rsid w:val="00A858E5"/>
    <w:rsid w:val="00A86077"/>
    <w:rsid w:val="00A86318"/>
    <w:rsid w:val="00A870BE"/>
    <w:rsid w:val="00A871D5"/>
    <w:rsid w:val="00A87B1F"/>
    <w:rsid w:val="00A90A39"/>
    <w:rsid w:val="00A910D6"/>
    <w:rsid w:val="00A91419"/>
    <w:rsid w:val="00A91717"/>
    <w:rsid w:val="00A91A2A"/>
    <w:rsid w:val="00A91D0E"/>
    <w:rsid w:val="00A91DCD"/>
    <w:rsid w:val="00A9201B"/>
    <w:rsid w:val="00A9231C"/>
    <w:rsid w:val="00A92353"/>
    <w:rsid w:val="00A92780"/>
    <w:rsid w:val="00A92D58"/>
    <w:rsid w:val="00A93924"/>
    <w:rsid w:val="00A9394B"/>
    <w:rsid w:val="00A93CB3"/>
    <w:rsid w:val="00A94C61"/>
    <w:rsid w:val="00A95398"/>
    <w:rsid w:val="00A9547F"/>
    <w:rsid w:val="00A96343"/>
    <w:rsid w:val="00A97B42"/>
    <w:rsid w:val="00AA000A"/>
    <w:rsid w:val="00AA07A4"/>
    <w:rsid w:val="00AA0A3A"/>
    <w:rsid w:val="00AA0CDC"/>
    <w:rsid w:val="00AA11D5"/>
    <w:rsid w:val="00AA1745"/>
    <w:rsid w:val="00AA25DD"/>
    <w:rsid w:val="00AA2947"/>
    <w:rsid w:val="00AA295F"/>
    <w:rsid w:val="00AA2BD6"/>
    <w:rsid w:val="00AA2E62"/>
    <w:rsid w:val="00AA4318"/>
    <w:rsid w:val="00AA45C3"/>
    <w:rsid w:val="00AA49B1"/>
    <w:rsid w:val="00AA5D86"/>
    <w:rsid w:val="00AA64A2"/>
    <w:rsid w:val="00AA6941"/>
    <w:rsid w:val="00AA75CF"/>
    <w:rsid w:val="00AA774D"/>
    <w:rsid w:val="00AB0091"/>
    <w:rsid w:val="00AB0FD5"/>
    <w:rsid w:val="00AB1778"/>
    <w:rsid w:val="00AB17A9"/>
    <w:rsid w:val="00AB1FB5"/>
    <w:rsid w:val="00AB317C"/>
    <w:rsid w:val="00AB3A1D"/>
    <w:rsid w:val="00AB3CCA"/>
    <w:rsid w:val="00AB3DD7"/>
    <w:rsid w:val="00AB4BDD"/>
    <w:rsid w:val="00AB5155"/>
    <w:rsid w:val="00AB5B13"/>
    <w:rsid w:val="00AB5C55"/>
    <w:rsid w:val="00AB5CF3"/>
    <w:rsid w:val="00AB5EAE"/>
    <w:rsid w:val="00AB602E"/>
    <w:rsid w:val="00AB749A"/>
    <w:rsid w:val="00AC00CC"/>
    <w:rsid w:val="00AC028E"/>
    <w:rsid w:val="00AC20CB"/>
    <w:rsid w:val="00AC28AD"/>
    <w:rsid w:val="00AC4235"/>
    <w:rsid w:val="00AC4BA0"/>
    <w:rsid w:val="00AC4E22"/>
    <w:rsid w:val="00AC4FAE"/>
    <w:rsid w:val="00AC57BC"/>
    <w:rsid w:val="00AC669E"/>
    <w:rsid w:val="00AC6732"/>
    <w:rsid w:val="00AC6BD2"/>
    <w:rsid w:val="00AC6C8E"/>
    <w:rsid w:val="00AC705F"/>
    <w:rsid w:val="00AD008B"/>
    <w:rsid w:val="00AD03F7"/>
    <w:rsid w:val="00AD0BAC"/>
    <w:rsid w:val="00AD0EA3"/>
    <w:rsid w:val="00AD2653"/>
    <w:rsid w:val="00AD41F1"/>
    <w:rsid w:val="00AD51A0"/>
    <w:rsid w:val="00AD5DF5"/>
    <w:rsid w:val="00AD677A"/>
    <w:rsid w:val="00AD7459"/>
    <w:rsid w:val="00AD79C0"/>
    <w:rsid w:val="00AE0678"/>
    <w:rsid w:val="00AE0BC8"/>
    <w:rsid w:val="00AE0F4F"/>
    <w:rsid w:val="00AE1245"/>
    <w:rsid w:val="00AE21AB"/>
    <w:rsid w:val="00AE2C1F"/>
    <w:rsid w:val="00AE3FC3"/>
    <w:rsid w:val="00AE51B8"/>
    <w:rsid w:val="00AE53E3"/>
    <w:rsid w:val="00AE5468"/>
    <w:rsid w:val="00AE5503"/>
    <w:rsid w:val="00AE5D76"/>
    <w:rsid w:val="00AE61D3"/>
    <w:rsid w:val="00AE6E97"/>
    <w:rsid w:val="00AE6F23"/>
    <w:rsid w:val="00AE7A31"/>
    <w:rsid w:val="00AF04A7"/>
    <w:rsid w:val="00AF0FA2"/>
    <w:rsid w:val="00AF1769"/>
    <w:rsid w:val="00AF2BD0"/>
    <w:rsid w:val="00AF38C0"/>
    <w:rsid w:val="00AF39D3"/>
    <w:rsid w:val="00AF480E"/>
    <w:rsid w:val="00AF4F03"/>
    <w:rsid w:val="00AF5734"/>
    <w:rsid w:val="00AF58E5"/>
    <w:rsid w:val="00AF5A29"/>
    <w:rsid w:val="00AF686A"/>
    <w:rsid w:val="00AF68B0"/>
    <w:rsid w:val="00AF6A1D"/>
    <w:rsid w:val="00AF7A99"/>
    <w:rsid w:val="00B003AC"/>
    <w:rsid w:val="00B0070B"/>
    <w:rsid w:val="00B0095E"/>
    <w:rsid w:val="00B013B4"/>
    <w:rsid w:val="00B015A4"/>
    <w:rsid w:val="00B02362"/>
    <w:rsid w:val="00B02BAC"/>
    <w:rsid w:val="00B02C36"/>
    <w:rsid w:val="00B030E9"/>
    <w:rsid w:val="00B034E7"/>
    <w:rsid w:val="00B0523A"/>
    <w:rsid w:val="00B053F0"/>
    <w:rsid w:val="00B0553F"/>
    <w:rsid w:val="00B0594C"/>
    <w:rsid w:val="00B05EDF"/>
    <w:rsid w:val="00B06300"/>
    <w:rsid w:val="00B066DC"/>
    <w:rsid w:val="00B06E3F"/>
    <w:rsid w:val="00B1096E"/>
    <w:rsid w:val="00B111F4"/>
    <w:rsid w:val="00B117F1"/>
    <w:rsid w:val="00B11A7E"/>
    <w:rsid w:val="00B11B74"/>
    <w:rsid w:val="00B12C5D"/>
    <w:rsid w:val="00B12E36"/>
    <w:rsid w:val="00B13199"/>
    <w:rsid w:val="00B13E95"/>
    <w:rsid w:val="00B149F2"/>
    <w:rsid w:val="00B15238"/>
    <w:rsid w:val="00B15931"/>
    <w:rsid w:val="00B15CC3"/>
    <w:rsid w:val="00B15F98"/>
    <w:rsid w:val="00B16F1C"/>
    <w:rsid w:val="00B170F7"/>
    <w:rsid w:val="00B20911"/>
    <w:rsid w:val="00B20F45"/>
    <w:rsid w:val="00B21118"/>
    <w:rsid w:val="00B215EB"/>
    <w:rsid w:val="00B221E6"/>
    <w:rsid w:val="00B225C2"/>
    <w:rsid w:val="00B22D26"/>
    <w:rsid w:val="00B23A8C"/>
    <w:rsid w:val="00B23CB3"/>
    <w:rsid w:val="00B23F5B"/>
    <w:rsid w:val="00B23FA7"/>
    <w:rsid w:val="00B24BC5"/>
    <w:rsid w:val="00B25C09"/>
    <w:rsid w:val="00B26384"/>
    <w:rsid w:val="00B26B34"/>
    <w:rsid w:val="00B2730B"/>
    <w:rsid w:val="00B2792E"/>
    <w:rsid w:val="00B27DB2"/>
    <w:rsid w:val="00B27DBA"/>
    <w:rsid w:val="00B30055"/>
    <w:rsid w:val="00B303BC"/>
    <w:rsid w:val="00B30691"/>
    <w:rsid w:val="00B3203F"/>
    <w:rsid w:val="00B32DC7"/>
    <w:rsid w:val="00B33733"/>
    <w:rsid w:val="00B345F6"/>
    <w:rsid w:val="00B35B93"/>
    <w:rsid w:val="00B36159"/>
    <w:rsid w:val="00B36CE3"/>
    <w:rsid w:val="00B36D82"/>
    <w:rsid w:val="00B37285"/>
    <w:rsid w:val="00B40F28"/>
    <w:rsid w:val="00B41B33"/>
    <w:rsid w:val="00B4457E"/>
    <w:rsid w:val="00B4497E"/>
    <w:rsid w:val="00B455A6"/>
    <w:rsid w:val="00B465DA"/>
    <w:rsid w:val="00B467F5"/>
    <w:rsid w:val="00B47922"/>
    <w:rsid w:val="00B4799C"/>
    <w:rsid w:val="00B50A1C"/>
    <w:rsid w:val="00B50F8B"/>
    <w:rsid w:val="00B5188B"/>
    <w:rsid w:val="00B51BE5"/>
    <w:rsid w:val="00B51E47"/>
    <w:rsid w:val="00B532CD"/>
    <w:rsid w:val="00B53481"/>
    <w:rsid w:val="00B534EB"/>
    <w:rsid w:val="00B53D65"/>
    <w:rsid w:val="00B53DB1"/>
    <w:rsid w:val="00B53E55"/>
    <w:rsid w:val="00B54950"/>
    <w:rsid w:val="00B557AD"/>
    <w:rsid w:val="00B55A24"/>
    <w:rsid w:val="00B55B0E"/>
    <w:rsid w:val="00B576F0"/>
    <w:rsid w:val="00B6015F"/>
    <w:rsid w:val="00B6032A"/>
    <w:rsid w:val="00B6197D"/>
    <w:rsid w:val="00B62338"/>
    <w:rsid w:val="00B627B7"/>
    <w:rsid w:val="00B62ADD"/>
    <w:rsid w:val="00B64EDC"/>
    <w:rsid w:val="00B65DD0"/>
    <w:rsid w:val="00B65F03"/>
    <w:rsid w:val="00B66015"/>
    <w:rsid w:val="00B66126"/>
    <w:rsid w:val="00B66C1B"/>
    <w:rsid w:val="00B67812"/>
    <w:rsid w:val="00B67A9C"/>
    <w:rsid w:val="00B70BBF"/>
    <w:rsid w:val="00B721C0"/>
    <w:rsid w:val="00B72D96"/>
    <w:rsid w:val="00B737AC"/>
    <w:rsid w:val="00B73885"/>
    <w:rsid w:val="00B74B73"/>
    <w:rsid w:val="00B759B2"/>
    <w:rsid w:val="00B75AFA"/>
    <w:rsid w:val="00B767F1"/>
    <w:rsid w:val="00B76EAD"/>
    <w:rsid w:val="00B802BF"/>
    <w:rsid w:val="00B80BD9"/>
    <w:rsid w:val="00B80FED"/>
    <w:rsid w:val="00B81BA8"/>
    <w:rsid w:val="00B81C3E"/>
    <w:rsid w:val="00B8242A"/>
    <w:rsid w:val="00B827C3"/>
    <w:rsid w:val="00B82ADA"/>
    <w:rsid w:val="00B82B38"/>
    <w:rsid w:val="00B83B62"/>
    <w:rsid w:val="00B84951"/>
    <w:rsid w:val="00B84ED1"/>
    <w:rsid w:val="00B864C9"/>
    <w:rsid w:val="00B865E7"/>
    <w:rsid w:val="00B86D1E"/>
    <w:rsid w:val="00B86F5F"/>
    <w:rsid w:val="00B87127"/>
    <w:rsid w:val="00B90076"/>
    <w:rsid w:val="00B90171"/>
    <w:rsid w:val="00B91E93"/>
    <w:rsid w:val="00B92324"/>
    <w:rsid w:val="00B9275D"/>
    <w:rsid w:val="00B92E50"/>
    <w:rsid w:val="00B9329D"/>
    <w:rsid w:val="00B9388F"/>
    <w:rsid w:val="00B93CF9"/>
    <w:rsid w:val="00B93EBA"/>
    <w:rsid w:val="00B9407D"/>
    <w:rsid w:val="00B946D4"/>
    <w:rsid w:val="00B94AE4"/>
    <w:rsid w:val="00B94C4A"/>
    <w:rsid w:val="00B94DCA"/>
    <w:rsid w:val="00B954F2"/>
    <w:rsid w:val="00B95B05"/>
    <w:rsid w:val="00B96343"/>
    <w:rsid w:val="00B968C6"/>
    <w:rsid w:val="00B96D91"/>
    <w:rsid w:val="00B971A8"/>
    <w:rsid w:val="00B978C6"/>
    <w:rsid w:val="00B97B52"/>
    <w:rsid w:val="00B97DE7"/>
    <w:rsid w:val="00BA01F3"/>
    <w:rsid w:val="00BA17B2"/>
    <w:rsid w:val="00BA20E3"/>
    <w:rsid w:val="00BA249A"/>
    <w:rsid w:val="00BA2BF0"/>
    <w:rsid w:val="00BA3399"/>
    <w:rsid w:val="00BA33BC"/>
    <w:rsid w:val="00BA3E23"/>
    <w:rsid w:val="00BA404C"/>
    <w:rsid w:val="00BA4643"/>
    <w:rsid w:val="00BA47A0"/>
    <w:rsid w:val="00BA484D"/>
    <w:rsid w:val="00BA4DAD"/>
    <w:rsid w:val="00BA4EC8"/>
    <w:rsid w:val="00BA58A1"/>
    <w:rsid w:val="00BA5A81"/>
    <w:rsid w:val="00BA6D45"/>
    <w:rsid w:val="00BA6FBD"/>
    <w:rsid w:val="00BA70BB"/>
    <w:rsid w:val="00BA7C51"/>
    <w:rsid w:val="00BA7CE0"/>
    <w:rsid w:val="00BB0D7E"/>
    <w:rsid w:val="00BB13A3"/>
    <w:rsid w:val="00BB1C6C"/>
    <w:rsid w:val="00BB1FF0"/>
    <w:rsid w:val="00BB3A9A"/>
    <w:rsid w:val="00BB3EA2"/>
    <w:rsid w:val="00BB4261"/>
    <w:rsid w:val="00BB4D07"/>
    <w:rsid w:val="00BB65FA"/>
    <w:rsid w:val="00BB6B56"/>
    <w:rsid w:val="00BB6F2C"/>
    <w:rsid w:val="00BB7869"/>
    <w:rsid w:val="00BB7E73"/>
    <w:rsid w:val="00BC007C"/>
    <w:rsid w:val="00BC009F"/>
    <w:rsid w:val="00BC059B"/>
    <w:rsid w:val="00BC09EA"/>
    <w:rsid w:val="00BC37E1"/>
    <w:rsid w:val="00BC3CFA"/>
    <w:rsid w:val="00BC4888"/>
    <w:rsid w:val="00BC4E26"/>
    <w:rsid w:val="00BC4F8A"/>
    <w:rsid w:val="00BC5670"/>
    <w:rsid w:val="00BC6EFF"/>
    <w:rsid w:val="00BC6FE3"/>
    <w:rsid w:val="00BC71F8"/>
    <w:rsid w:val="00BC75EB"/>
    <w:rsid w:val="00BC79BA"/>
    <w:rsid w:val="00BD07D1"/>
    <w:rsid w:val="00BD0906"/>
    <w:rsid w:val="00BD0D93"/>
    <w:rsid w:val="00BD151F"/>
    <w:rsid w:val="00BD1BC9"/>
    <w:rsid w:val="00BD20BA"/>
    <w:rsid w:val="00BD2215"/>
    <w:rsid w:val="00BD29F9"/>
    <w:rsid w:val="00BD2A0F"/>
    <w:rsid w:val="00BD3229"/>
    <w:rsid w:val="00BD38C1"/>
    <w:rsid w:val="00BD42F5"/>
    <w:rsid w:val="00BD4940"/>
    <w:rsid w:val="00BD4F97"/>
    <w:rsid w:val="00BD5AE1"/>
    <w:rsid w:val="00BD5D92"/>
    <w:rsid w:val="00BD6701"/>
    <w:rsid w:val="00BE0956"/>
    <w:rsid w:val="00BE0B20"/>
    <w:rsid w:val="00BE0D08"/>
    <w:rsid w:val="00BE1673"/>
    <w:rsid w:val="00BE264B"/>
    <w:rsid w:val="00BE295E"/>
    <w:rsid w:val="00BE3174"/>
    <w:rsid w:val="00BE328E"/>
    <w:rsid w:val="00BE3DFC"/>
    <w:rsid w:val="00BE3EC9"/>
    <w:rsid w:val="00BE4E21"/>
    <w:rsid w:val="00BE5339"/>
    <w:rsid w:val="00BE5B7B"/>
    <w:rsid w:val="00BE622C"/>
    <w:rsid w:val="00BE62E1"/>
    <w:rsid w:val="00BE738D"/>
    <w:rsid w:val="00BE78F6"/>
    <w:rsid w:val="00BE7952"/>
    <w:rsid w:val="00BE7B23"/>
    <w:rsid w:val="00BE7D39"/>
    <w:rsid w:val="00BF05CE"/>
    <w:rsid w:val="00BF08E2"/>
    <w:rsid w:val="00BF09A3"/>
    <w:rsid w:val="00BF108A"/>
    <w:rsid w:val="00BF155F"/>
    <w:rsid w:val="00BF17D1"/>
    <w:rsid w:val="00BF1A95"/>
    <w:rsid w:val="00BF1C7F"/>
    <w:rsid w:val="00BF260E"/>
    <w:rsid w:val="00BF2B39"/>
    <w:rsid w:val="00BF2BE3"/>
    <w:rsid w:val="00BF2C3A"/>
    <w:rsid w:val="00BF3B84"/>
    <w:rsid w:val="00BF3F0E"/>
    <w:rsid w:val="00BF3F99"/>
    <w:rsid w:val="00BF4196"/>
    <w:rsid w:val="00BF436E"/>
    <w:rsid w:val="00BF4520"/>
    <w:rsid w:val="00BF45D4"/>
    <w:rsid w:val="00BF46DE"/>
    <w:rsid w:val="00BF4805"/>
    <w:rsid w:val="00BF48B2"/>
    <w:rsid w:val="00BF4CBD"/>
    <w:rsid w:val="00BF532C"/>
    <w:rsid w:val="00BF5C7B"/>
    <w:rsid w:val="00BF64DD"/>
    <w:rsid w:val="00BF6C3C"/>
    <w:rsid w:val="00BF7151"/>
    <w:rsid w:val="00BF74FC"/>
    <w:rsid w:val="00BF7997"/>
    <w:rsid w:val="00C0044F"/>
    <w:rsid w:val="00C0137D"/>
    <w:rsid w:val="00C01C5E"/>
    <w:rsid w:val="00C01D0B"/>
    <w:rsid w:val="00C0218D"/>
    <w:rsid w:val="00C03257"/>
    <w:rsid w:val="00C03350"/>
    <w:rsid w:val="00C03AAC"/>
    <w:rsid w:val="00C04D8D"/>
    <w:rsid w:val="00C05069"/>
    <w:rsid w:val="00C0573E"/>
    <w:rsid w:val="00C05954"/>
    <w:rsid w:val="00C05DF3"/>
    <w:rsid w:val="00C0655C"/>
    <w:rsid w:val="00C07274"/>
    <w:rsid w:val="00C07B70"/>
    <w:rsid w:val="00C07E8C"/>
    <w:rsid w:val="00C07EAF"/>
    <w:rsid w:val="00C1094C"/>
    <w:rsid w:val="00C13145"/>
    <w:rsid w:val="00C15090"/>
    <w:rsid w:val="00C151E9"/>
    <w:rsid w:val="00C15685"/>
    <w:rsid w:val="00C1569E"/>
    <w:rsid w:val="00C15D50"/>
    <w:rsid w:val="00C16487"/>
    <w:rsid w:val="00C16FF2"/>
    <w:rsid w:val="00C178AD"/>
    <w:rsid w:val="00C205B2"/>
    <w:rsid w:val="00C21B4C"/>
    <w:rsid w:val="00C21C12"/>
    <w:rsid w:val="00C21E60"/>
    <w:rsid w:val="00C225EB"/>
    <w:rsid w:val="00C22F06"/>
    <w:rsid w:val="00C23D22"/>
    <w:rsid w:val="00C247AA"/>
    <w:rsid w:val="00C2496D"/>
    <w:rsid w:val="00C24ADB"/>
    <w:rsid w:val="00C24C91"/>
    <w:rsid w:val="00C24FBF"/>
    <w:rsid w:val="00C25964"/>
    <w:rsid w:val="00C25E5F"/>
    <w:rsid w:val="00C2629D"/>
    <w:rsid w:val="00C2755A"/>
    <w:rsid w:val="00C3004D"/>
    <w:rsid w:val="00C30076"/>
    <w:rsid w:val="00C30079"/>
    <w:rsid w:val="00C301D4"/>
    <w:rsid w:val="00C3158C"/>
    <w:rsid w:val="00C31945"/>
    <w:rsid w:val="00C31D71"/>
    <w:rsid w:val="00C31F8B"/>
    <w:rsid w:val="00C33C52"/>
    <w:rsid w:val="00C37F96"/>
    <w:rsid w:val="00C40988"/>
    <w:rsid w:val="00C410CB"/>
    <w:rsid w:val="00C41228"/>
    <w:rsid w:val="00C41447"/>
    <w:rsid w:val="00C41554"/>
    <w:rsid w:val="00C4159D"/>
    <w:rsid w:val="00C41B67"/>
    <w:rsid w:val="00C4291F"/>
    <w:rsid w:val="00C437DE"/>
    <w:rsid w:val="00C44591"/>
    <w:rsid w:val="00C4474B"/>
    <w:rsid w:val="00C4477E"/>
    <w:rsid w:val="00C44822"/>
    <w:rsid w:val="00C4493C"/>
    <w:rsid w:val="00C44B35"/>
    <w:rsid w:val="00C44D36"/>
    <w:rsid w:val="00C450A6"/>
    <w:rsid w:val="00C45458"/>
    <w:rsid w:val="00C45480"/>
    <w:rsid w:val="00C45A6E"/>
    <w:rsid w:val="00C46EF5"/>
    <w:rsid w:val="00C47B26"/>
    <w:rsid w:val="00C500CE"/>
    <w:rsid w:val="00C5017D"/>
    <w:rsid w:val="00C504F6"/>
    <w:rsid w:val="00C510AB"/>
    <w:rsid w:val="00C51605"/>
    <w:rsid w:val="00C51737"/>
    <w:rsid w:val="00C51BDC"/>
    <w:rsid w:val="00C51FD6"/>
    <w:rsid w:val="00C51FE1"/>
    <w:rsid w:val="00C52352"/>
    <w:rsid w:val="00C52695"/>
    <w:rsid w:val="00C52842"/>
    <w:rsid w:val="00C52F9C"/>
    <w:rsid w:val="00C539B7"/>
    <w:rsid w:val="00C54183"/>
    <w:rsid w:val="00C55626"/>
    <w:rsid w:val="00C55AA4"/>
    <w:rsid w:val="00C55FCF"/>
    <w:rsid w:val="00C561B4"/>
    <w:rsid w:val="00C56200"/>
    <w:rsid w:val="00C5654A"/>
    <w:rsid w:val="00C56CC2"/>
    <w:rsid w:val="00C57C96"/>
    <w:rsid w:val="00C604C1"/>
    <w:rsid w:val="00C61357"/>
    <w:rsid w:val="00C638BB"/>
    <w:rsid w:val="00C63C20"/>
    <w:rsid w:val="00C63C96"/>
    <w:rsid w:val="00C64D2A"/>
    <w:rsid w:val="00C64FDE"/>
    <w:rsid w:val="00C65C3B"/>
    <w:rsid w:val="00C661FD"/>
    <w:rsid w:val="00C66794"/>
    <w:rsid w:val="00C668B0"/>
    <w:rsid w:val="00C674EA"/>
    <w:rsid w:val="00C677F2"/>
    <w:rsid w:val="00C7087B"/>
    <w:rsid w:val="00C709B4"/>
    <w:rsid w:val="00C70ACE"/>
    <w:rsid w:val="00C70F88"/>
    <w:rsid w:val="00C71F02"/>
    <w:rsid w:val="00C727CC"/>
    <w:rsid w:val="00C72E86"/>
    <w:rsid w:val="00C73261"/>
    <w:rsid w:val="00C73FDE"/>
    <w:rsid w:val="00C74E65"/>
    <w:rsid w:val="00C75D29"/>
    <w:rsid w:val="00C766A1"/>
    <w:rsid w:val="00C771C1"/>
    <w:rsid w:val="00C77373"/>
    <w:rsid w:val="00C77523"/>
    <w:rsid w:val="00C776AC"/>
    <w:rsid w:val="00C77CE6"/>
    <w:rsid w:val="00C80641"/>
    <w:rsid w:val="00C80B31"/>
    <w:rsid w:val="00C82044"/>
    <w:rsid w:val="00C824A8"/>
    <w:rsid w:val="00C8329F"/>
    <w:rsid w:val="00C83523"/>
    <w:rsid w:val="00C83CD5"/>
    <w:rsid w:val="00C83D52"/>
    <w:rsid w:val="00C83D5E"/>
    <w:rsid w:val="00C84294"/>
    <w:rsid w:val="00C85667"/>
    <w:rsid w:val="00C877A7"/>
    <w:rsid w:val="00C877B7"/>
    <w:rsid w:val="00C9028D"/>
    <w:rsid w:val="00C910F6"/>
    <w:rsid w:val="00C91BAF"/>
    <w:rsid w:val="00C92C3A"/>
    <w:rsid w:val="00C936CA"/>
    <w:rsid w:val="00C954CB"/>
    <w:rsid w:val="00C962C7"/>
    <w:rsid w:val="00C96968"/>
    <w:rsid w:val="00C9763C"/>
    <w:rsid w:val="00C97778"/>
    <w:rsid w:val="00C97DCD"/>
    <w:rsid w:val="00CA0220"/>
    <w:rsid w:val="00CA03AD"/>
    <w:rsid w:val="00CA1BE5"/>
    <w:rsid w:val="00CA2857"/>
    <w:rsid w:val="00CA3403"/>
    <w:rsid w:val="00CA381C"/>
    <w:rsid w:val="00CA472D"/>
    <w:rsid w:val="00CA497D"/>
    <w:rsid w:val="00CA6020"/>
    <w:rsid w:val="00CA65BE"/>
    <w:rsid w:val="00CA74B8"/>
    <w:rsid w:val="00CA773E"/>
    <w:rsid w:val="00CA7796"/>
    <w:rsid w:val="00CA78E7"/>
    <w:rsid w:val="00CA791A"/>
    <w:rsid w:val="00CB0DC7"/>
    <w:rsid w:val="00CB149B"/>
    <w:rsid w:val="00CB55F7"/>
    <w:rsid w:val="00CB5885"/>
    <w:rsid w:val="00CB597D"/>
    <w:rsid w:val="00CB61A2"/>
    <w:rsid w:val="00CB666E"/>
    <w:rsid w:val="00CB6E11"/>
    <w:rsid w:val="00CB798B"/>
    <w:rsid w:val="00CB7D5C"/>
    <w:rsid w:val="00CB7D9A"/>
    <w:rsid w:val="00CC3312"/>
    <w:rsid w:val="00CC3868"/>
    <w:rsid w:val="00CC46FE"/>
    <w:rsid w:val="00CC4D38"/>
    <w:rsid w:val="00CC50DC"/>
    <w:rsid w:val="00CC5393"/>
    <w:rsid w:val="00CC543E"/>
    <w:rsid w:val="00CC55D2"/>
    <w:rsid w:val="00CC5B5D"/>
    <w:rsid w:val="00CC5EB1"/>
    <w:rsid w:val="00CC625E"/>
    <w:rsid w:val="00CC66B3"/>
    <w:rsid w:val="00CC7498"/>
    <w:rsid w:val="00CC7EE5"/>
    <w:rsid w:val="00CC7FE4"/>
    <w:rsid w:val="00CD0215"/>
    <w:rsid w:val="00CD045E"/>
    <w:rsid w:val="00CD09BE"/>
    <w:rsid w:val="00CD3F2C"/>
    <w:rsid w:val="00CD53D1"/>
    <w:rsid w:val="00CD55DA"/>
    <w:rsid w:val="00CD685F"/>
    <w:rsid w:val="00CD69FC"/>
    <w:rsid w:val="00CD6F85"/>
    <w:rsid w:val="00CE0512"/>
    <w:rsid w:val="00CE14E4"/>
    <w:rsid w:val="00CE16C2"/>
    <w:rsid w:val="00CE1AAE"/>
    <w:rsid w:val="00CE2571"/>
    <w:rsid w:val="00CE268E"/>
    <w:rsid w:val="00CE2C83"/>
    <w:rsid w:val="00CE2D3A"/>
    <w:rsid w:val="00CE3C34"/>
    <w:rsid w:val="00CE466A"/>
    <w:rsid w:val="00CE4830"/>
    <w:rsid w:val="00CE4F03"/>
    <w:rsid w:val="00CE5160"/>
    <w:rsid w:val="00CE55E3"/>
    <w:rsid w:val="00CE695C"/>
    <w:rsid w:val="00CF03AA"/>
    <w:rsid w:val="00CF124A"/>
    <w:rsid w:val="00CF1ECA"/>
    <w:rsid w:val="00CF245C"/>
    <w:rsid w:val="00CF26E4"/>
    <w:rsid w:val="00CF2D59"/>
    <w:rsid w:val="00CF2F48"/>
    <w:rsid w:val="00CF3690"/>
    <w:rsid w:val="00CF37B6"/>
    <w:rsid w:val="00CF3949"/>
    <w:rsid w:val="00CF4118"/>
    <w:rsid w:val="00CF4440"/>
    <w:rsid w:val="00CF460F"/>
    <w:rsid w:val="00CF49E6"/>
    <w:rsid w:val="00CF4C9E"/>
    <w:rsid w:val="00CF4F6F"/>
    <w:rsid w:val="00CF57E0"/>
    <w:rsid w:val="00CF6088"/>
    <w:rsid w:val="00CF6DA2"/>
    <w:rsid w:val="00CF6EBB"/>
    <w:rsid w:val="00CF6EF5"/>
    <w:rsid w:val="00CF7456"/>
    <w:rsid w:val="00CF786D"/>
    <w:rsid w:val="00CF7F31"/>
    <w:rsid w:val="00D002D0"/>
    <w:rsid w:val="00D00CCE"/>
    <w:rsid w:val="00D00D59"/>
    <w:rsid w:val="00D0119E"/>
    <w:rsid w:val="00D01B56"/>
    <w:rsid w:val="00D03666"/>
    <w:rsid w:val="00D03B25"/>
    <w:rsid w:val="00D03CE1"/>
    <w:rsid w:val="00D03F67"/>
    <w:rsid w:val="00D042BC"/>
    <w:rsid w:val="00D048BF"/>
    <w:rsid w:val="00D04E09"/>
    <w:rsid w:val="00D05EE0"/>
    <w:rsid w:val="00D05EE5"/>
    <w:rsid w:val="00D0647A"/>
    <w:rsid w:val="00D0699F"/>
    <w:rsid w:val="00D070B6"/>
    <w:rsid w:val="00D107E4"/>
    <w:rsid w:val="00D10F15"/>
    <w:rsid w:val="00D11273"/>
    <w:rsid w:val="00D11D5D"/>
    <w:rsid w:val="00D11F14"/>
    <w:rsid w:val="00D122A5"/>
    <w:rsid w:val="00D124D2"/>
    <w:rsid w:val="00D13205"/>
    <w:rsid w:val="00D15D28"/>
    <w:rsid w:val="00D15E8F"/>
    <w:rsid w:val="00D1674D"/>
    <w:rsid w:val="00D16D98"/>
    <w:rsid w:val="00D17118"/>
    <w:rsid w:val="00D17FB0"/>
    <w:rsid w:val="00D20528"/>
    <w:rsid w:val="00D20647"/>
    <w:rsid w:val="00D21A2A"/>
    <w:rsid w:val="00D21B26"/>
    <w:rsid w:val="00D2272F"/>
    <w:rsid w:val="00D22ED5"/>
    <w:rsid w:val="00D2302E"/>
    <w:rsid w:val="00D2353C"/>
    <w:rsid w:val="00D23D9A"/>
    <w:rsid w:val="00D244D0"/>
    <w:rsid w:val="00D245C0"/>
    <w:rsid w:val="00D24656"/>
    <w:rsid w:val="00D24FE3"/>
    <w:rsid w:val="00D25168"/>
    <w:rsid w:val="00D25A4E"/>
    <w:rsid w:val="00D27377"/>
    <w:rsid w:val="00D27B42"/>
    <w:rsid w:val="00D27BFA"/>
    <w:rsid w:val="00D27D8C"/>
    <w:rsid w:val="00D27E9E"/>
    <w:rsid w:val="00D3011E"/>
    <w:rsid w:val="00D31817"/>
    <w:rsid w:val="00D31C0A"/>
    <w:rsid w:val="00D3253B"/>
    <w:rsid w:val="00D331C1"/>
    <w:rsid w:val="00D3331C"/>
    <w:rsid w:val="00D334B9"/>
    <w:rsid w:val="00D3358A"/>
    <w:rsid w:val="00D340FB"/>
    <w:rsid w:val="00D34362"/>
    <w:rsid w:val="00D34698"/>
    <w:rsid w:val="00D3533A"/>
    <w:rsid w:val="00D353D4"/>
    <w:rsid w:val="00D36341"/>
    <w:rsid w:val="00D363CB"/>
    <w:rsid w:val="00D36B34"/>
    <w:rsid w:val="00D3719E"/>
    <w:rsid w:val="00D378EA"/>
    <w:rsid w:val="00D3792B"/>
    <w:rsid w:val="00D40393"/>
    <w:rsid w:val="00D40BDF"/>
    <w:rsid w:val="00D40E2E"/>
    <w:rsid w:val="00D415E2"/>
    <w:rsid w:val="00D41F7D"/>
    <w:rsid w:val="00D42121"/>
    <w:rsid w:val="00D42596"/>
    <w:rsid w:val="00D42F9C"/>
    <w:rsid w:val="00D43377"/>
    <w:rsid w:val="00D43B71"/>
    <w:rsid w:val="00D43D45"/>
    <w:rsid w:val="00D45D09"/>
    <w:rsid w:val="00D45FE5"/>
    <w:rsid w:val="00D462F8"/>
    <w:rsid w:val="00D46E35"/>
    <w:rsid w:val="00D47493"/>
    <w:rsid w:val="00D474A1"/>
    <w:rsid w:val="00D47D4F"/>
    <w:rsid w:val="00D50041"/>
    <w:rsid w:val="00D50275"/>
    <w:rsid w:val="00D5068B"/>
    <w:rsid w:val="00D50D49"/>
    <w:rsid w:val="00D51537"/>
    <w:rsid w:val="00D51858"/>
    <w:rsid w:val="00D51A33"/>
    <w:rsid w:val="00D52508"/>
    <w:rsid w:val="00D539B3"/>
    <w:rsid w:val="00D53AA6"/>
    <w:rsid w:val="00D53B1C"/>
    <w:rsid w:val="00D541A3"/>
    <w:rsid w:val="00D54B1F"/>
    <w:rsid w:val="00D54DFC"/>
    <w:rsid w:val="00D55442"/>
    <w:rsid w:val="00D5581B"/>
    <w:rsid w:val="00D561AD"/>
    <w:rsid w:val="00D561DB"/>
    <w:rsid w:val="00D570D9"/>
    <w:rsid w:val="00D57134"/>
    <w:rsid w:val="00D5721F"/>
    <w:rsid w:val="00D576FE"/>
    <w:rsid w:val="00D60AE5"/>
    <w:rsid w:val="00D618CF"/>
    <w:rsid w:val="00D61930"/>
    <w:rsid w:val="00D61A1A"/>
    <w:rsid w:val="00D61BE7"/>
    <w:rsid w:val="00D61EF6"/>
    <w:rsid w:val="00D627F8"/>
    <w:rsid w:val="00D6302B"/>
    <w:rsid w:val="00D630A9"/>
    <w:rsid w:val="00D63416"/>
    <w:rsid w:val="00D64310"/>
    <w:rsid w:val="00D656E3"/>
    <w:rsid w:val="00D66392"/>
    <w:rsid w:val="00D66458"/>
    <w:rsid w:val="00D67586"/>
    <w:rsid w:val="00D677B0"/>
    <w:rsid w:val="00D678DD"/>
    <w:rsid w:val="00D709C2"/>
    <w:rsid w:val="00D7119E"/>
    <w:rsid w:val="00D72395"/>
    <w:rsid w:val="00D72835"/>
    <w:rsid w:val="00D728C8"/>
    <w:rsid w:val="00D74097"/>
    <w:rsid w:val="00D74259"/>
    <w:rsid w:val="00D75337"/>
    <w:rsid w:val="00D75E92"/>
    <w:rsid w:val="00D75F5D"/>
    <w:rsid w:val="00D75F8B"/>
    <w:rsid w:val="00D76025"/>
    <w:rsid w:val="00D76AC2"/>
    <w:rsid w:val="00D774B9"/>
    <w:rsid w:val="00D775C8"/>
    <w:rsid w:val="00D7788C"/>
    <w:rsid w:val="00D77955"/>
    <w:rsid w:val="00D80013"/>
    <w:rsid w:val="00D809E2"/>
    <w:rsid w:val="00D80B2E"/>
    <w:rsid w:val="00D80CAF"/>
    <w:rsid w:val="00D816B3"/>
    <w:rsid w:val="00D81702"/>
    <w:rsid w:val="00D81C42"/>
    <w:rsid w:val="00D825B0"/>
    <w:rsid w:val="00D82A67"/>
    <w:rsid w:val="00D82F88"/>
    <w:rsid w:val="00D83DBE"/>
    <w:rsid w:val="00D847F8"/>
    <w:rsid w:val="00D84904"/>
    <w:rsid w:val="00D84FF3"/>
    <w:rsid w:val="00D855CA"/>
    <w:rsid w:val="00D86629"/>
    <w:rsid w:val="00D86AD2"/>
    <w:rsid w:val="00D87D68"/>
    <w:rsid w:val="00D9047E"/>
    <w:rsid w:val="00D905CC"/>
    <w:rsid w:val="00D90D2D"/>
    <w:rsid w:val="00D91593"/>
    <w:rsid w:val="00D91EF1"/>
    <w:rsid w:val="00D936B6"/>
    <w:rsid w:val="00D94383"/>
    <w:rsid w:val="00D945D8"/>
    <w:rsid w:val="00D94A43"/>
    <w:rsid w:val="00D94EBF"/>
    <w:rsid w:val="00D94F21"/>
    <w:rsid w:val="00D9581D"/>
    <w:rsid w:val="00D95EAD"/>
    <w:rsid w:val="00D9618E"/>
    <w:rsid w:val="00D961F0"/>
    <w:rsid w:val="00D9638B"/>
    <w:rsid w:val="00D9675B"/>
    <w:rsid w:val="00D96F4B"/>
    <w:rsid w:val="00D975D1"/>
    <w:rsid w:val="00D97FF6"/>
    <w:rsid w:val="00DA053A"/>
    <w:rsid w:val="00DA123A"/>
    <w:rsid w:val="00DA1356"/>
    <w:rsid w:val="00DA1930"/>
    <w:rsid w:val="00DA1B35"/>
    <w:rsid w:val="00DA1B93"/>
    <w:rsid w:val="00DA1DE7"/>
    <w:rsid w:val="00DA2A31"/>
    <w:rsid w:val="00DA3178"/>
    <w:rsid w:val="00DA4643"/>
    <w:rsid w:val="00DA52FD"/>
    <w:rsid w:val="00DA5B20"/>
    <w:rsid w:val="00DA61ED"/>
    <w:rsid w:val="00DA6771"/>
    <w:rsid w:val="00DA6A73"/>
    <w:rsid w:val="00DA7BDC"/>
    <w:rsid w:val="00DB06A7"/>
    <w:rsid w:val="00DB0961"/>
    <w:rsid w:val="00DB0B23"/>
    <w:rsid w:val="00DB0E9A"/>
    <w:rsid w:val="00DB1357"/>
    <w:rsid w:val="00DB178F"/>
    <w:rsid w:val="00DB18AE"/>
    <w:rsid w:val="00DB1ADF"/>
    <w:rsid w:val="00DB22B9"/>
    <w:rsid w:val="00DB2A39"/>
    <w:rsid w:val="00DB37A6"/>
    <w:rsid w:val="00DB3E80"/>
    <w:rsid w:val="00DB44B2"/>
    <w:rsid w:val="00DB59B1"/>
    <w:rsid w:val="00DB631D"/>
    <w:rsid w:val="00DB6B76"/>
    <w:rsid w:val="00DB7193"/>
    <w:rsid w:val="00DB7598"/>
    <w:rsid w:val="00DB7957"/>
    <w:rsid w:val="00DB7A53"/>
    <w:rsid w:val="00DC03F2"/>
    <w:rsid w:val="00DC072D"/>
    <w:rsid w:val="00DC190A"/>
    <w:rsid w:val="00DC1D04"/>
    <w:rsid w:val="00DC1EC9"/>
    <w:rsid w:val="00DC26BD"/>
    <w:rsid w:val="00DC36F3"/>
    <w:rsid w:val="00DC3EFB"/>
    <w:rsid w:val="00DC4206"/>
    <w:rsid w:val="00DC44BF"/>
    <w:rsid w:val="00DC609F"/>
    <w:rsid w:val="00DC7377"/>
    <w:rsid w:val="00DC7EDC"/>
    <w:rsid w:val="00DD16D6"/>
    <w:rsid w:val="00DD178E"/>
    <w:rsid w:val="00DD17CC"/>
    <w:rsid w:val="00DD1929"/>
    <w:rsid w:val="00DD1A1F"/>
    <w:rsid w:val="00DD1A24"/>
    <w:rsid w:val="00DD1E2A"/>
    <w:rsid w:val="00DD2E57"/>
    <w:rsid w:val="00DD3126"/>
    <w:rsid w:val="00DD3D72"/>
    <w:rsid w:val="00DD41B6"/>
    <w:rsid w:val="00DD4645"/>
    <w:rsid w:val="00DD64A8"/>
    <w:rsid w:val="00DE0079"/>
    <w:rsid w:val="00DE018F"/>
    <w:rsid w:val="00DE0912"/>
    <w:rsid w:val="00DE0DF5"/>
    <w:rsid w:val="00DE1025"/>
    <w:rsid w:val="00DE2247"/>
    <w:rsid w:val="00DE2DA9"/>
    <w:rsid w:val="00DE2E7D"/>
    <w:rsid w:val="00DE37F3"/>
    <w:rsid w:val="00DE3862"/>
    <w:rsid w:val="00DE40E6"/>
    <w:rsid w:val="00DE45E7"/>
    <w:rsid w:val="00DE4758"/>
    <w:rsid w:val="00DE4AB3"/>
    <w:rsid w:val="00DE5D8C"/>
    <w:rsid w:val="00DE627A"/>
    <w:rsid w:val="00DE6E35"/>
    <w:rsid w:val="00DE7404"/>
    <w:rsid w:val="00DE7E66"/>
    <w:rsid w:val="00DF04A1"/>
    <w:rsid w:val="00DF190A"/>
    <w:rsid w:val="00DF209A"/>
    <w:rsid w:val="00DF2BB5"/>
    <w:rsid w:val="00DF4675"/>
    <w:rsid w:val="00DF4FC6"/>
    <w:rsid w:val="00DF54DF"/>
    <w:rsid w:val="00DF5983"/>
    <w:rsid w:val="00DF5BD7"/>
    <w:rsid w:val="00DF5ECE"/>
    <w:rsid w:val="00DF60AC"/>
    <w:rsid w:val="00DF642D"/>
    <w:rsid w:val="00DF6CA0"/>
    <w:rsid w:val="00DF7235"/>
    <w:rsid w:val="00DF77A6"/>
    <w:rsid w:val="00DF7AAB"/>
    <w:rsid w:val="00DF7F7A"/>
    <w:rsid w:val="00E017B1"/>
    <w:rsid w:val="00E01F07"/>
    <w:rsid w:val="00E0279C"/>
    <w:rsid w:val="00E02A24"/>
    <w:rsid w:val="00E02E32"/>
    <w:rsid w:val="00E0308D"/>
    <w:rsid w:val="00E054BC"/>
    <w:rsid w:val="00E06141"/>
    <w:rsid w:val="00E06FE6"/>
    <w:rsid w:val="00E07B90"/>
    <w:rsid w:val="00E11E9B"/>
    <w:rsid w:val="00E12379"/>
    <w:rsid w:val="00E126C6"/>
    <w:rsid w:val="00E13391"/>
    <w:rsid w:val="00E1479D"/>
    <w:rsid w:val="00E14CE3"/>
    <w:rsid w:val="00E15C08"/>
    <w:rsid w:val="00E15E47"/>
    <w:rsid w:val="00E160BF"/>
    <w:rsid w:val="00E16729"/>
    <w:rsid w:val="00E169F4"/>
    <w:rsid w:val="00E16A53"/>
    <w:rsid w:val="00E170AC"/>
    <w:rsid w:val="00E17496"/>
    <w:rsid w:val="00E1794D"/>
    <w:rsid w:val="00E20BA6"/>
    <w:rsid w:val="00E20CA3"/>
    <w:rsid w:val="00E21BAA"/>
    <w:rsid w:val="00E21FC4"/>
    <w:rsid w:val="00E22A88"/>
    <w:rsid w:val="00E24188"/>
    <w:rsid w:val="00E2471E"/>
    <w:rsid w:val="00E27041"/>
    <w:rsid w:val="00E30B1D"/>
    <w:rsid w:val="00E3163D"/>
    <w:rsid w:val="00E3228A"/>
    <w:rsid w:val="00E328A6"/>
    <w:rsid w:val="00E33415"/>
    <w:rsid w:val="00E3402E"/>
    <w:rsid w:val="00E34500"/>
    <w:rsid w:val="00E35B52"/>
    <w:rsid w:val="00E35F35"/>
    <w:rsid w:val="00E36D3E"/>
    <w:rsid w:val="00E376EA"/>
    <w:rsid w:val="00E37716"/>
    <w:rsid w:val="00E40056"/>
    <w:rsid w:val="00E40C5F"/>
    <w:rsid w:val="00E41C48"/>
    <w:rsid w:val="00E42709"/>
    <w:rsid w:val="00E428EE"/>
    <w:rsid w:val="00E4316F"/>
    <w:rsid w:val="00E4359C"/>
    <w:rsid w:val="00E43A3A"/>
    <w:rsid w:val="00E43A75"/>
    <w:rsid w:val="00E4511D"/>
    <w:rsid w:val="00E454C6"/>
    <w:rsid w:val="00E45ED4"/>
    <w:rsid w:val="00E4619F"/>
    <w:rsid w:val="00E46297"/>
    <w:rsid w:val="00E47337"/>
    <w:rsid w:val="00E4740C"/>
    <w:rsid w:val="00E47421"/>
    <w:rsid w:val="00E47A61"/>
    <w:rsid w:val="00E5017A"/>
    <w:rsid w:val="00E50401"/>
    <w:rsid w:val="00E5083C"/>
    <w:rsid w:val="00E50B0C"/>
    <w:rsid w:val="00E5137A"/>
    <w:rsid w:val="00E5162A"/>
    <w:rsid w:val="00E51782"/>
    <w:rsid w:val="00E51FEE"/>
    <w:rsid w:val="00E52610"/>
    <w:rsid w:val="00E5290D"/>
    <w:rsid w:val="00E5381D"/>
    <w:rsid w:val="00E543AE"/>
    <w:rsid w:val="00E55376"/>
    <w:rsid w:val="00E555F9"/>
    <w:rsid w:val="00E55FF2"/>
    <w:rsid w:val="00E56011"/>
    <w:rsid w:val="00E560E9"/>
    <w:rsid w:val="00E56201"/>
    <w:rsid w:val="00E5659F"/>
    <w:rsid w:val="00E56C63"/>
    <w:rsid w:val="00E5705E"/>
    <w:rsid w:val="00E571AB"/>
    <w:rsid w:val="00E57207"/>
    <w:rsid w:val="00E57322"/>
    <w:rsid w:val="00E573E5"/>
    <w:rsid w:val="00E57ED2"/>
    <w:rsid w:val="00E60B87"/>
    <w:rsid w:val="00E61117"/>
    <w:rsid w:val="00E61874"/>
    <w:rsid w:val="00E621A5"/>
    <w:rsid w:val="00E63C1F"/>
    <w:rsid w:val="00E63F11"/>
    <w:rsid w:val="00E640A0"/>
    <w:rsid w:val="00E640AE"/>
    <w:rsid w:val="00E64B0D"/>
    <w:rsid w:val="00E64F03"/>
    <w:rsid w:val="00E64F5E"/>
    <w:rsid w:val="00E66F12"/>
    <w:rsid w:val="00E70CF6"/>
    <w:rsid w:val="00E7202D"/>
    <w:rsid w:val="00E72208"/>
    <w:rsid w:val="00E72921"/>
    <w:rsid w:val="00E74712"/>
    <w:rsid w:val="00E7546E"/>
    <w:rsid w:val="00E76103"/>
    <w:rsid w:val="00E76BE4"/>
    <w:rsid w:val="00E77D35"/>
    <w:rsid w:val="00E77DFC"/>
    <w:rsid w:val="00E8053B"/>
    <w:rsid w:val="00E816B2"/>
    <w:rsid w:val="00E819BD"/>
    <w:rsid w:val="00E82181"/>
    <w:rsid w:val="00E8221E"/>
    <w:rsid w:val="00E8249A"/>
    <w:rsid w:val="00E824D9"/>
    <w:rsid w:val="00E82579"/>
    <w:rsid w:val="00E82703"/>
    <w:rsid w:val="00E82909"/>
    <w:rsid w:val="00E82E8A"/>
    <w:rsid w:val="00E83594"/>
    <w:rsid w:val="00E8392B"/>
    <w:rsid w:val="00E857C5"/>
    <w:rsid w:val="00E86BC1"/>
    <w:rsid w:val="00E87CFA"/>
    <w:rsid w:val="00E901D6"/>
    <w:rsid w:val="00E9037A"/>
    <w:rsid w:val="00E90D8C"/>
    <w:rsid w:val="00E9153D"/>
    <w:rsid w:val="00E92765"/>
    <w:rsid w:val="00E93AE1"/>
    <w:rsid w:val="00E95305"/>
    <w:rsid w:val="00E95C2B"/>
    <w:rsid w:val="00E95D29"/>
    <w:rsid w:val="00E96116"/>
    <w:rsid w:val="00E965C2"/>
    <w:rsid w:val="00E965F4"/>
    <w:rsid w:val="00E966EF"/>
    <w:rsid w:val="00E96CF5"/>
    <w:rsid w:val="00E9700C"/>
    <w:rsid w:val="00E97098"/>
    <w:rsid w:val="00E974AA"/>
    <w:rsid w:val="00E97940"/>
    <w:rsid w:val="00EA04B7"/>
    <w:rsid w:val="00EA0B0A"/>
    <w:rsid w:val="00EA0C01"/>
    <w:rsid w:val="00EA1519"/>
    <w:rsid w:val="00EA2624"/>
    <w:rsid w:val="00EA267C"/>
    <w:rsid w:val="00EA2AA0"/>
    <w:rsid w:val="00EA3476"/>
    <w:rsid w:val="00EA38E8"/>
    <w:rsid w:val="00EA49AA"/>
    <w:rsid w:val="00EA4E31"/>
    <w:rsid w:val="00EA5E34"/>
    <w:rsid w:val="00EA5E97"/>
    <w:rsid w:val="00EA67EB"/>
    <w:rsid w:val="00EA68CC"/>
    <w:rsid w:val="00EA7609"/>
    <w:rsid w:val="00EA7DE8"/>
    <w:rsid w:val="00EB0B0B"/>
    <w:rsid w:val="00EB0CEB"/>
    <w:rsid w:val="00EB0F68"/>
    <w:rsid w:val="00EB1331"/>
    <w:rsid w:val="00EB18AD"/>
    <w:rsid w:val="00EB2476"/>
    <w:rsid w:val="00EB389D"/>
    <w:rsid w:val="00EB4C97"/>
    <w:rsid w:val="00EB4FD3"/>
    <w:rsid w:val="00EB5026"/>
    <w:rsid w:val="00EB560D"/>
    <w:rsid w:val="00EB644F"/>
    <w:rsid w:val="00EB69D8"/>
    <w:rsid w:val="00EB6E3A"/>
    <w:rsid w:val="00EB713E"/>
    <w:rsid w:val="00EB72C9"/>
    <w:rsid w:val="00EB795C"/>
    <w:rsid w:val="00EC0211"/>
    <w:rsid w:val="00EC0647"/>
    <w:rsid w:val="00EC109A"/>
    <w:rsid w:val="00EC328B"/>
    <w:rsid w:val="00EC41FD"/>
    <w:rsid w:val="00EC5A9F"/>
    <w:rsid w:val="00EC75E7"/>
    <w:rsid w:val="00EC7D2C"/>
    <w:rsid w:val="00EC7E75"/>
    <w:rsid w:val="00ED0252"/>
    <w:rsid w:val="00ED0478"/>
    <w:rsid w:val="00ED07B4"/>
    <w:rsid w:val="00ED127C"/>
    <w:rsid w:val="00ED1B2F"/>
    <w:rsid w:val="00ED1FDA"/>
    <w:rsid w:val="00ED23F2"/>
    <w:rsid w:val="00ED2A71"/>
    <w:rsid w:val="00ED3161"/>
    <w:rsid w:val="00ED35EF"/>
    <w:rsid w:val="00ED373B"/>
    <w:rsid w:val="00ED3F67"/>
    <w:rsid w:val="00ED4972"/>
    <w:rsid w:val="00ED4E3F"/>
    <w:rsid w:val="00ED5550"/>
    <w:rsid w:val="00ED5AC3"/>
    <w:rsid w:val="00ED6F09"/>
    <w:rsid w:val="00EE0221"/>
    <w:rsid w:val="00EE06CD"/>
    <w:rsid w:val="00EE0AD8"/>
    <w:rsid w:val="00EE0EDA"/>
    <w:rsid w:val="00EE1469"/>
    <w:rsid w:val="00EE30C2"/>
    <w:rsid w:val="00EE32E5"/>
    <w:rsid w:val="00EE387A"/>
    <w:rsid w:val="00EE3EC1"/>
    <w:rsid w:val="00EE4B1B"/>
    <w:rsid w:val="00EE526C"/>
    <w:rsid w:val="00EE585E"/>
    <w:rsid w:val="00EE6B20"/>
    <w:rsid w:val="00EF0A71"/>
    <w:rsid w:val="00EF0FB3"/>
    <w:rsid w:val="00EF163A"/>
    <w:rsid w:val="00EF19A4"/>
    <w:rsid w:val="00EF1C30"/>
    <w:rsid w:val="00EF2890"/>
    <w:rsid w:val="00EF2C23"/>
    <w:rsid w:val="00EF2DE0"/>
    <w:rsid w:val="00EF30A1"/>
    <w:rsid w:val="00EF331B"/>
    <w:rsid w:val="00EF3535"/>
    <w:rsid w:val="00EF3F6A"/>
    <w:rsid w:val="00EF425C"/>
    <w:rsid w:val="00EF453E"/>
    <w:rsid w:val="00EF5C74"/>
    <w:rsid w:val="00EF634B"/>
    <w:rsid w:val="00EF6E13"/>
    <w:rsid w:val="00EF71B3"/>
    <w:rsid w:val="00F002A6"/>
    <w:rsid w:val="00F009D8"/>
    <w:rsid w:val="00F00D8E"/>
    <w:rsid w:val="00F00E41"/>
    <w:rsid w:val="00F0194E"/>
    <w:rsid w:val="00F01BB2"/>
    <w:rsid w:val="00F01DEC"/>
    <w:rsid w:val="00F02386"/>
    <w:rsid w:val="00F02469"/>
    <w:rsid w:val="00F029B3"/>
    <w:rsid w:val="00F03296"/>
    <w:rsid w:val="00F03733"/>
    <w:rsid w:val="00F04605"/>
    <w:rsid w:val="00F05DE5"/>
    <w:rsid w:val="00F0650D"/>
    <w:rsid w:val="00F06957"/>
    <w:rsid w:val="00F06E69"/>
    <w:rsid w:val="00F06EB1"/>
    <w:rsid w:val="00F07266"/>
    <w:rsid w:val="00F0773C"/>
    <w:rsid w:val="00F10653"/>
    <w:rsid w:val="00F106F2"/>
    <w:rsid w:val="00F10D3C"/>
    <w:rsid w:val="00F1152F"/>
    <w:rsid w:val="00F11C7C"/>
    <w:rsid w:val="00F11FE4"/>
    <w:rsid w:val="00F12206"/>
    <w:rsid w:val="00F1258C"/>
    <w:rsid w:val="00F12D53"/>
    <w:rsid w:val="00F1315C"/>
    <w:rsid w:val="00F13473"/>
    <w:rsid w:val="00F13CB1"/>
    <w:rsid w:val="00F13E97"/>
    <w:rsid w:val="00F1494E"/>
    <w:rsid w:val="00F14B03"/>
    <w:rsid w:val="00F14C54"/>
    <w:rsid w:val="00F15043"/>
    <w:rsid w:val="00F16480"/>
    <w:rsid w:val="00F16E59"/>
    <w:rsid w:val="00F17333"/>
    <w:rsid w:val="00F20848"/>
    <w:rsid w:val="00F20FFF"/>
    <w:rsid w:val="00F2130E"/>
    <w:rsid w:val="00F215CC"/>
    <w:rsid w:val="00F21CE7"/>
    <w:rsid w:val="00F228AD"/>
    <w:rsid w:val="00F237D2"/>
    <w:rsid w:val="00F23E67"/>
    <w:rsid w:val="00F23F56"/>
    <w:rsid w:val="00F2414B"/>
    <w:rsid w:val="00F25255"/>
    <w:rsid w:val="00F261B5"/>
    <w:rsid w:val="00F27185"/>
    <w:rsid w:val="00F27C7D"/>
    <w:rsid w:val="00F30980"/>
    <w:rsid w:val="00F30C3F"/>
    <w:rsid w:val="00F3346C"/>
    <w:rsid w:val="00F3392E"/>
    <w:rsid w:val="00F343A2"/>
    <w:rsid w:val="00F34AC0"/>
    <w:rsid w:val="00F34AD0"/>
    <w:rsid w:val="00F364DC"/>
    <w:rsid w:val="00F36C29"/>
    <w:rsid w:val="00F37155"/>
    <w:rsid w:val="00F37765"/>
    <w:rsid w:val="00F379A9"/>
    <w:rsid w:val="00F418F8"/>
    <w:rsid w:val="00F41CEE"/>
    <w:rsid w:val="00F42D9D"/>
    <w:rsid w:val="00F433FD"/>
    <w:rsid w:val="00F43BC2"/>
    <w:rsid w:val="00F43C4A"/>
    <w:rsid w:val="00F4469E"/>
    <w:rsid w:val="00F449BF"/>
    <w:rsid w:val="00F44A72"/>
    <w:rsid w:val="00F44B33"/>
    <w:rsid w:val="00F4565F"/>
    <w:rsid w:val="00F45FCF"/>
    <w:rsid w:val="00F460A2"/>
    <w:rsid w:val="00F46619"/>
    <w:rsid w:val="00F46819"/>
    <w:rsid w:val="00F46949"/>
    <w:rsid w:val="00F472DF"/>
    <w:rsid w:val="00F47C8B"/>
    <w:rsid w:val="00F50000"/>
    <w:rsid w:val="00F50FEB"/>
    <w:rsid w:val="00F510DF"/>
    <w:rsid w:val="00F51636"/>
    <w:rsid w:val="00F520BC"/>
    <w:rsid w:val="00F534E7"/>
    <w:rsid w:val="00F53542"/>
    <w:rsid w:val="00F53546"/>
    <w:rsid w:val="00F536AF"/>
    <w:rsid w:val="00F53FF7"/>
    <w:rsid w:val="00F54ACB"/>
    <w:rsid w:val="00F55311"/>
    <w:rsid w:val="00F5570F"/>
    <w:rsid w:val="00F5602B"/>
    <w:rsid w:val="00F566AA"/>
    <w:rsid w:val="00F56D58"/>
    <w:rsid w:val="00F5732F"/>
    <w:rsid w:val="00F57984"/>
    <w:rsid w:val="00F579EB"/>
    <w:rsid w:val="00F57CA3"/>
    <w:rsid w:val="00F6040F"/>
    <w:rsid w:val="00F60D17"/>
    <w:rsid w:val="00F6144D"/>
    <w:rsid w:val="00F615CC"/>
    <w:rsid w:val="00F62545"/>
    <w:rsid w:val="00F63AE8"/>
    <w:rsid w:val="00F640B7"/>
    <w:rsid w:val="00F643DB"/>
    <w:rsid w:val="00F65B88"/>
    <w:rsid w:val="00F65D68"/>
    <w:rsid w:val="00F6615C"/>
    <w:rsid w:val="00F666A1"/>
    <w:rsid w:val="00F66B97"/>
    <w:rsid w:val="00F675AD"/>
    <w:rsid w:val="00F67C01"/>
    <w:rsid w:val="00F7057B"/>
    <w:rsid w:val="00F70E2C"/>
    <w:rsid w:val="00F71845"/>
    <w:rsid w:val="00F71CC5"/>
    <w:rsid w:val="00F722B3"/>
    <w:rsid w:val="00F738A2"/>
    <w:rsid w:val="00F73904"/>
    <w:rsid w:val="00F73BD3"/>
    <w:rsid w:val="00F74B82"/>
    <w:rsid w:val="00F75190"/>
    <w:rsid w:val="00F75668"/>
    <w:rsid w:val="00F75A52"/>
    <w:rsid w:val="00F75BAC"/>
    <w:rsid w:val="00F7625F"/>
    <w:rsid w:val="00F76B1D"/>
    <w:rsid w:val="00F77112"/>
    <w:rsid w:val="00F77474"/>
    <w:rsid w:val="00F77B72"/>
    <w:rsid w:val="00F807E6"/>
    <w:rsid w:val="00F80DBE"/>
    <w:rsid w:val="00F81367"/>
    <w:rsid w:val="00F815D1"/>
    <w:rsid w:val="00F81D53"/>
    <w:rsid w:val="00F82234"/>
    <w:rsid w:val="00F82D99"/>
    <w:rsid w:val="00F833CA"/>
    <w:rsid w:val="00F83816"/>
    <w:rsid w:val="00F8425A"/>
    <w:rsid w:val="00F86BE5"/>
    <w:rsid w:val="00F9047F"/>
    <w:rsid w:val="00F91154"/>
    <w:rsid w:val="00F9134F"/>
    <w:rsid w:val="00F91821"/>
    <w:rsid w:val="00F9205B"/>
    <w:rsid w:val="00F93221"/>
    <w:rsid w:val="00F932AB"/>
    <w:rsid w:val="00F93AD8"/>
    <w:rsid w:val="00F93E53"/>
    <w:rsid w:val="00F94CD0"/>
    <w:rsid w:val="00F95381"/>
    <w:rsid w:val="00F95D69"/>
    <w:rsid w:val="00F96361"/>
    <w:rsid w:val="00F96E47"/>
    <w:rsid w:val="00FA0185"/>
    <w:rsid w:val="00FA03DA"/>
    <w:rsid w:val="00FA0B3A"/>
    <w:rsid w:val="00FA16EC"/>
    <w:rsid w:val="00FA18BD"/>
    <w:rsid w:val="00FA1AF0"/>
    <w:rsid w:val="00FA27F8"/>
    <w:rsid w:val="00FA2C91"/>
    <w:rsid w:val="00FA3B4E"/>
    <w:rsid w:val="00FA3EFC"/>
    <w:rsid w:val="00FA43C0"/>
    <w:rsid w:val="00FA5551"/>
    <w:rsid w:val="00FA5929"/>
    <w:rsid w:val="00FA626E"/>
    <w:rsid w:val="00FA656D"/>
    <w:rsid w:val="00FA69FA"/>
    <w:rsid w:val="00FA712E"/>
    <w:rsid w:val="00FA7813"/>
    <w:rsid w:val="00FB028C"/>
    <w:rsid w:val="00FB086E"/>
    <w:rsid w:val="00FB144C"/>
    <w:rsid w:val="00FB1600"/>
    <w:rsid w:val="00FB1B66"/>
    <w:rsid w:val="00FB2405"/>
    <w:rsid w:val="00FB2C4A"/>
    <w:rsid w:val="00FB2DFD"/>
    <w:rsid w:val="00FB31BA"/>
    <w:rsid w:val="00FB42ED"/>
    <w:rsid w:val="00FB590F"/>
    <w:rsid w:val="00FB67C9"/>
    <w:rsid w:val="00FB67EF"/>
    <w:rsid w:val="00FB6CFB"/>
    <w:rsid w:val="00FB6DA8"/>
    <w:rsid w:val="00FC04B5"/>
    <w:rsid w:val="00FC09E5"/>
    <w:rsid w:val="00FC0B41"/>
    <w:rsid w:val="00FC0DB2"/>
    <w:rsid w:val="00FC176C"/>
    <w:rsid w:val="00FC257A"/>
    <w:rsid w:val="00FC29ED"/>
    <w:rsid w:val="00FC2E44"/>
    <w:rsid w:val="00FC3480"/>
    <w:rsid w:val="00FC3CB3"/>
    <w:rsid w:val="00FC3D72"/>
    <w:rsid w:val="00FC418F"/>
    <w:rsid w:val="00FC469A"/>
    <w:rsid w:val="00FC4A87"/>
    <w:rsid w:val="00FC4FD4"/>
    <w:rsid w:val="00FC5092"/>
    <w:rsid w:val="00FC6328"/>
    <w:rsid w:val="00FC64A8"/>
    <w:rsid w:val="00FC6685"/>
    <w:rsid w:val="00FC67CC"/>
    <w:rsid w:val="00FC7897"/>
    <w:rsid w:val="00FD0041"/>
    <w:rsid w:val="00FD0DED"/>
    <w:rsid w:val="00FD0E25"/>
    <w:rsid w:val="00FD0EAF"/>
    <w:rsid w:val="00FD16C3"/>
    <w:rsid w:val="00FD2971"/>
    <w:rsid w:val="00FD30E3"/>
    <w:rsid w:val="00FD4FD2"/>
    <w:rsid w:val="00FD702A"/>
    <w:rsid w:val="00FD726B"/>
    <w:rsid w:val="00FD7B8B"/>
    <w:rsid w:val="00FD7C48"/>
    <w:rsid w:val="00FE02DF"/>
    <w:rsid w:val="00FE083F"/>
    <w:rsid w:val="00FE0F73"/>
    <w:rsid w:val="00FE1314"/>
    <w:rsid w:val="00FE1366"/>
    <w:rsid w:val="00FE1D06"/>
    <w:rsid w:val="00FE1FA7"/>
    <w:rsid w:val="00FE3379"/>
    <w:rsid w:val="00FE3D44"/>
    <w:rsid w:val="00FE4404"/>
    <w:rsid w:val="00FE47A4"/>
    <w:rsid w:val="00FE54A0"/>
    <w:rsid w:val="00FE5543"/>
    <w:rsid w:val="00FE5899"/>
    <w:rsid w:val="00FE5917"/>
    <w:rsid w:val="00FE6CD2"/>
    <w:rsid w:val="00FE7306"/>
    <w:rsid w:val="00FF069D"/>
    <w:rsid w:val="00FF0AA7"/>
    <w:rsid w:val="00FF0EAD"/>
    <w:rsid w:val="00FF1D9B"/>
    <w:rsid w:val="00FF2DB0"/>
    <w:rsid w:val="00FF31DC"/>
    <w:rsid w:val="00FF361C"/>
    <w:rsid w:val="00FF3A93"/>
    <w:rsid w:val="00FF3C4C"/>
    <w:rsid w:val="00FF4D31"/>
    <w:rsid w:val="00FF565F"/>
    <w:rsid w:val="00FF6E2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5364"/>
    <o:shapelayout v:ext="edit">
      <o:idmap v:ext="edit" data="1"/>
    </o:shapelayout>
  </w:shapeDefaults>
  <w:decimalSymbol w:val=","/>
  <w:listSeparator w:val=";"/>
  <w14:docId w14:val="5F98AF80"/>
  <w15:docId w15:val="{93A3A1E9-F506-4363-8F45-6653FC3C2B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2">
    <w:name w:val="Normal"/>
    <w:qFormat/>
    <w:rsid w:val="00C709B4"/>
    <w:pPr>
      <w:spacing w:after="0" w:line="240" w:lineRule="auto"/>
      <w:jc w:val="both"/>
    </w:pPr>
    <w:rPr>
      <w:rFonts w:ascii="Times New Roman" w:hAnsi="Times New Roman"/>
      <w:sz w:val="28"/>
    </w:rPr>
  </w:style>
  <w:style w:type="paragraph" w:styleId="1">
    <w:name w:val="heading 1"/>
    <w:basedOn w:val="a2"/>
    <w:next w:val="a2"/>
    <w:link w:val="12"/>
    <w:qFormat/>
    <w:rsid w:val="00503331"/>
    <w:pPr>
      <w:keepNext/>
      <w:keepLines/>
      <w:numPr>
        <w:numId w:val="2"/>
      </w:numPr>
      <w:spacing w:before="240" w:after="240"/>
      <w:outlineLvl w:val="0"/>
    </w:pPr>
    <w:rPr>
      <w:rFonts w:eastAsiaTheme="majorEastAsia" w:cstheme="majorBidi"/>
      <w:b/>
      <w:bCs/>
      <w:szCs w:val="28"/>
    </w:rPr>
  </w:style>
  <w:style w:type="paragraph" w:styleId="21">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Заголовок 2 Знак Знак,1.2 Заголовок 2 Знак Знак,1.2 Заголовок 2 Знак1, Знак5"/>
    <w:basedOn w:val="a2"/>
    <w:next w:val="a2"/>
    <w:link w:val="22"/>
    <w:unhideWhenUsed/>
    <w:qFormat/>
    <w:rsid w:val="00503331"/>
    <w:pPr>
      <w:keepNext/>
      <w:keepLines/>
      <w:spacing w:before="240" w:after="240"/>
      <w:outlineLvl w:val="1"/>
    </w:pPr>
    <w:rPr>
      <w:rFonts w:eastAsiaTheme="majorEastAsia" w:cstheme="majorBidi"/>
      <w:b/>
      <w:bCs/>
      <w:szCs w:val="26"/>
    </w:rPr>
  </w:style>
  <w:style w:type="paragraph" w:styleId="31">
    <w:name w:val="heading 3"/>
    <w:basedOn w:val="a2"/>
    <w:next w:val="a2"/>
    <w:link w:val="32"/>
    <w:unhideWhenUsed/>
    <w:qFormat/>
    <w:rsid w:val="00B15931"/>
    <w:pPr>
      <w:keepNext/>
      <w:keepLines/>
      <w:numPr>
        <w:ilvl w:val="2"/>
        <w:numId w:val="2"/>
      </w:numPr>
      <w:spacing w:before="240" w:after="240"/>
      <w:outlineLvl w:val="2"/>
    </w:pPr>
    <w:rPr>
      <w:rFonts w:eastAsiaTheme="majorEastAsia" w:cstheme="majorBidi"/>
      <w:b/>
      <w:bCs/>
    </w:rPr>
  </w:style>
  <w:style w:type="paragraph" w:styleId="40">
    <w:name w:val="heading 4"/>
    <w:basedOn w:val="a2"/>
    <w:next w:val="a2"/>
    <w:link w:val="41"/>
    <w:unhideWhenUsed/>
    <w:qFormat/>
    <w:rsid w:val="004A6081"/>
    <w:pPr>
      <w:keepNext/>
      <w:keepLines/>
      <w:numPr>
        <w:ilvl w:val="3"/>
        <w:numId w:val="2"/>
      </w:numPr>
      <w:spacing w:before="200"/>
      <w:outlineLvl w:val="3"/>
    </w:pPr>
    <w:rPr>
      <w:rFonts w:eastAsiaTheme="majorEastAsia" w:cstheme="majorBidi"/>
      <w:b/>
      <w:bCs/>
      <w:iCs/>
    </w:rPr>
  </w:style>
  <w:style w:type="paragraph" w:styleId="5">
    <w:name w:val="heading 5"/>
    <w:basedOn w:val="a2"/>
    <w:next w:val="a2"/>
    <w:link w:val="50"/>
    <w:unhideWhenUsed/>
    <w:qFormat/>
    <w:rsid w:val="00E74712"/>
    <w:pPr>
      <w:keepNext/>
      <w:keepLines/>
      <w:numPr>
        <w:ilvl w:val="4"/>
        <w:numId w:val="2"/>
      </w:numPr>
      <w:spacing w:before="200"/>
      <w:outlineLvl w:val="4"/>
    </w:pPr>
    <w:rPr>
      <w:rFonts w:asciiTheme="majorHAnsi" w:eastAsiaTheme="majorEastAsia" w:hAnsiTheme="majorHAnsi" w:cstheme="majorBidi"/>
      <w:color w:val="243F60" w:themeColor="accent1" w:themeShade="7F"/>
    </w:rPr>
  </w:style>
  <w:style w:type="paragraph" w:styleId="6">
    <w:name w:val="heading 6"/>
    <w:basedOn w:val="a2"/>
    <w:next w:val="a2"/>
    <w:link w:val="60"/>
    <w:unhideWhenUsed/>
    <w:qFormat/>
    <w:rsid w:val="00E74712"/>
    <w:pPr>
      <w:keepNext/>
      <w:keepLines/>
      <w:numPr>
        <w:ilvl w:val="5"/>
        <w:numId w:val="2"/>
      </w:numPr>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2"/>
    <w:next w:val="a2"/>
    <w:link w:val="70"/>
    <w:unhideWhenUsed/>
    <w:qFormat/>
    <w:rsid w:val="00E74712"/>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2"/>
    <w:next w:val="a2"/>
    <w:link w:val="80"/>
    <w:uiPriority w:val="9"/>
    <w:unhideWhenUsed/>
    <w:qFormat/>
    <w:rsid w:val="00E74712"/>
    <w:pPr>
      <w:keepNext/>
      <w:keepLines/>
      <w:numPr>
        <w:ilvl w:val="7"/>
        <w:numId w:val="2"/>
      </w:numPr>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2"/>
    <w:next w:val="a2"/>
    <w:link w:val="90"/>
    <w:uiPriority w:val="9"/>
    <w:unhideWhenUsed/>
    <w:qFormat/>
    <w:rsid w:val="00E74712"/>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No Spacing"/>
    <w:link w:val="a7"/>
    <w:qFormat/>
    <w:rsid w:val="006436B3"/>
    <w:pPr>
      <w:spacing w:after="0" w:line="240" w:lineRule="auto"/>
      <w:jc w:val="both"/>
    </w:pPr>
    <w:rPr>
      <w:rFonts w:ascii="Times New Roman" w:hAnsi="Times New Roman"/>
      <w:sz w:val="28"/>
    </w:rPr>
  </w:style>
  <w:style w:type="character" w:customStyle="1" w:styleId="12">
    <w:name w:val="Заголовок 1 Знак"/>
    <w:basedOn w:val="a3"/>
    <w:link w:val="1"/>
    <w:uiPriority w:val="9"/>
    <w:qFormat/>
    <w:rsid w:val="00503331"/>
    <w:rPr>
      <w:rFonts w:ascii="Times New Roman" w:eastAsiaTheme="majorEastAsia" w:hAnsi="Times New Roman" w:cstheme="majorBidi"/>
      <w:b/>
      <w:bCs/>
      <w:sz w:val="28"/>
      <w:szCs w:val="28"/>
    </w:rPr>
  </w:style>
  <w:style w:type="character" w:customStyle="1" w:styleId="22">
    <w:name w:val="Заголовок 2 Знак"/>
    <w:aliases w:val="Заголовок 2 Знак Знак Знак Знак Знак,Заголовок 2 Знак Знак Знак Знак Знак Знак Знак Знак Знак1,Заголовок 2 Знак Знак Знак Знак Знак Знак Знак Знак Знак Знак,Заголовок 2 Знак1 Знак,Заголовок 2 Знак Знак Знак,1.2 Заголовок 2 Знак1 Знак"/>
    <w:basedOn w:val="a3"/>
    <w:link w:val="21"/>
    <w:rsid w:val="00503331"/>
    <w:rPr>
      <w:rFonts w:ascii="Times New Roman" w:eastAsiaTheme="majorEastAsia" w:hAnsi="Times New Roman" w:cstheme="majorBidi"/>
      <w:b/>
      <w:bCs/>
      <w:sz w:val="28"/>
      <w:szCs w:val="26"/>
    </w:rPr>
  </w:style>
  <w:style w:type="paragraph" w:styleId="a8">
    <w:name w:val="TOC Heading"/>
    <w:basedOn w:val="1"/>
    <w:next w:val="a2"/>
    <w:uiPriority w:val="39"/>
    <w:unhideWhenUsed/>
    <w:qFormat/>
    <w:rsid w:val="00E74712"/>
    <w:pPr>
      <w:spacing w:line="276" w:lineRule="auto"/>
      <w:jc w:val="left"/>
      <w:outlineLvl w:val="9"/>
    </w:pPr>
    <w:rPr>
      <w:rFonts w:asciiTheme="majorHAnsi" w:hAnsiTheme="majorHAnsi"/>
      <w:color w:val="365F91" w:themeColor="accent1" w:themeShade="BF"/>
    </w:rPr>
  </w:style>
  <w:style w:type="paragraph" w:styleId="13">
    <w:name w:val="toc 1"/>
    <w:basedOn w:val="a2"/>
    <w:next w:val="a2"/>
    <w:autoRedefine/>
    <w:uiPriority w:val="39"/>
    <w:unhideWhenUsed/>
    <w:qFormat/>
    <w:rsid w:val="00AF39D3"/>
    <w:pPr>
      <w:tabs>
        <w:tab w:val="left" w:pos="440"/>
        <w:tab w:val="right" w:leader="dot" w:pos="9345"/>
      </w:tabs>
      <w:spacing w:after="100"/>
    </w:pPr>
  </w:style>
  <w:style w:type="character" w:styleId="a9">
    <w:name w:val="Hyperlink"/>
    <w:basedOn w:val="a3"/>
    <w:uiPriority w:val="99"/>
    <w:unhideWhenUsed/>
    <w:rsid w:val="00E74712"/>
    <w:rPr>
      <w:color w:val="0000FF" w:themeColor="hyperlink"/>
      <w:u w:val="single"/>
    </w:rPr>
  </w:style>
  <w:style w:type="paragraph" w:styleId="aa">
    <w:name w:val="Balloon Text"/>
    <w:basedOn w:val="a2"/>
    <w:link w:val="ab"/>
    <w:uiPriority w:val="99"/>
    <w:unhideWhenUsed/>
    <w:rsid w:val="00E74712"/>
    <w:rPr>
      <w:rFonts w:ascii="Tahoma" w:hAnsi="Tahoma" w:cs="Tahoma"/>
      <w:sz w:val="16"/>
      <w:szCs w:val="16"/>
    </w:rPr>
  </w:style>
  <w:style w:type="character" w:customStyle="1" w:styleId="ab">
    <w:name w:val="Текст выноски Знак"/>
    <w:basedOn w:val="a3"/>
    <w:link w:val="aa"/>
    <w:uiPriority w:val="99"/>
    <w:rsid w:val="00E74712"/>
    <w:rPr>
      <w:rFonts w:ascii="Tahoma" w:hAnsi="Tahoma" w:cs="Tahoma"/>
      <w:sz w:val="16"/>
      <w:szCs w:val="16"/>
    </w:rPr>
  </w:style>
  <w:style w:type="character" w:customStyle="1" w:styleId="32">
    <w:name w:val="Заголовок 3 Знак"/>
    <w:basedOn w:val="a3"/>
    <w:link w:val="31"/>
    <w:rsid w:val="00B15931"/>
    <w:rPr>
      <w:rFonts w:ascii="Times New Roman" w:eastAsiaTheme="majorEastAsia" w:hAnsi="Times New Roman" w:cstheme="majorBidi"/>
      <w:b/>
      <w:bCs/>
      <w:sz w:val="28"/>
    </w:rPr>
  </w:style>
  <w:style w:type="paragraph" w:styleId="23">
    <w:name w:val="toc 2"/>
    <w:basedOn w:val="a2"/>
    <w:next w:val="a2"/>
    <w:autoRedefine/>
    <w:uiPriority w:val="39"/>
    <w:unhideWhenUsed/>
    <w:rsid w:val="00AF39D3"/>
    <w:pPr>
      <w:spacing w:after="100"/>
      <w:ind w:left="220"/>
    </w:pPr>
  </w:style>
  <w:style w:type="paragraph" w:styleId="33">
    <w:name w:val="toc 3"/>
    <w:basedOn w:val="a2"/>
    <w:next w:val="a2"/>
    <w:autoRedefine/>
    <w:uiPriority w:val="39"/>
    <w:unhideWhenUsed/>
    <w:qFormat/>
    <w:rsid w:val="00AF39D3"/>
    <w:pPr>
      <w:ind w:left="440"/>
    </w:pPr>
  </w:style>
  <w:style w:type="character" w:customStyle="1" w:styleId="41">
    <w:name w:val="Заголовок 4 Знак"/>
    <w:basedOn w:val="a3"/>
    <w:link w:val="40"/>
    <w:rsid w:val="004A6081"/>
    <w:rPr>
      <w:rFonts w:ascii="Times New Roman" w:eastAsiaTheme="majorEastAsia" w:hAnsi="Times New Roman" w:cstheme="majorBidi"/>
      <w:b/>
      <w:bCs/>
      <w:iCs/>
      <w:sz w:val="28"/>
    </w:rPr>
  </w:style>
  <w:style w:type="character" w:customStyle="1" w:styleId="50">
    <w:name w:val="Заголовок 5 Знак"/>
    <w:basedOn w:val="a3"/>
    <w:link w:val="5"/>
    <w:rsid w:val="00E74712"/>
    <w:rPr>
      <w:rFonts w:asciiTheme="majorHAnsi" w:eastAsiaTheme="majorEastAsia" w:hAnsiTheme="majorHAnsi" w:cstheme="majorBidi"/>
      <w:color w:val="243F60" w:themeColor="accent1" w:themeShade="7F"/>
      <w:sz w:val="28"/>
    </w:rPr>
  </w:style>
  <w:style w:type="character" w:customStyle="1" w:styleId="60">
    <w:name w:val="Заголовок 6 Знак"/>
    <w:basedOn w:val="a3"/>
    <w:link w:val="6"/>
    <w:rsid w:val="00E74712"/>
    <w:rPr>
      <w:rFonts w:asciiTheme="majorHAnsi" w:eastAsiaTheme="majorEastAsia" w:hAnsiTheme="majorHAnsi" w:cstheme="majorBidi"/>
      <w:i/>
      <w:iCs/>
      <w:color w:val="243F60" w:themeColor="accent1" w:themeShade="7F"/>
      <w:sz w:val="28"/>
    </w:rPr>
  </w:style>
  <w:style w:type="character" w:customStyle="1" w:styleId="70">
    <w:name w:val="Заголовок 7 Знак"/>
    <w:basedOn w:val="a3"/>
    <w:link w:val="7"/>
    <w:rsid w:val="00E74712"/>
    <w:rPr>
      <w:rFonts w:asciiTheme="majorHAnsi" w:eastAsiaTheme="majorEastAsia" w:hAnsiTheme="majorHAnsi" w:cstheme="majorBidi"/>
      <w:i/>
      <w:iCs/>
      <w:color w:val="404040" w:themeColor="text1" w:themeTint="BF"/>
      <w:sz w:val="28"/>
    </w:rPr>
  </w:style>
  <w:style w:type="character" w:customStyle="1" w:styleId="80">
    <w:name w:val="Заголовок 8 Знак"/>
    <w:basedOn w:val="a3"/>
    <w:link w:val="8"/>
    <w:uiPriority w:val="9"/>
    <w:rsid w:val="00E74712"/>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3"/>
    <w:link w:val="9"/>
    <w:uiPriority w:val="9"/>
    <w:rsid w:val="00E74712"/>
    <w:rPr>
      <w:rFonts w:asciiTheme="majorHAnsi" w:eastAsiaTheme="majorEastAsia" w:hAnsiTheme="majorHAnsi" w:cstheme="majorBidi"/>
      <w:i/>
      <w:iCs/>
      <w:color w:val="404040" w:themeColor="text1" w:themeTint="BF"/>
      <w:sz w:val="20"/>
      <w:szCs w:val="20"/>
    </w:rPr>
  </w:style>
  <w:style w:type="character" w:customStyle="1" w:styleId="a7">
    <w:name w:val="Без интервала Знак"/>
    <w:link w:val="a6"/>
    <w:qFormat/>
    <w:rsid w:val="006436B3"/>
    <w:rPr>
      <w:rFonts w:ascii="Times New Roman" w:hAnsi="Times New Roman"/>
      <w:sz w:val="28"/>
    </w:rPr>
  </w:style>
  <w:style w:type="paragraph" w:styleId="ac">
    <w:name w:val="footer"/>
    <w:basedOn w:val="a2"/>
    <w:link w:val="ad"/>
    <w:uiPriority w:val="99"/>
    <w:rsid w:val="008D4E47"/>
    <w:pPr>
      <w:tabs>
        <w:tab w:val="center" w:pos="4677"/>
        <w:tab w:val="right" w:pos="9355"/>
      </w:tabs>
      <w:suppressAutoHyphens/>
    </w:pPr>
    <w:rPr>
      <w:rFonts w:eastAsia="Times New Roman" w:cs="Times New Roman"/>
      <w:sz w:val="24"/>
      <w:szCs w:val="24"/>
      <w:lang w:eastAsia="ar-SA"/>
    </w:rPr>
  </w:style>
  <w:style w:type="character" w:customStyle="1" w:styleId="ad">
    <w:name w:val="Нижний колонтитул Знак"/>
    <w:basedOn w:val="a3"/>
    <w:link w:val="ac"/>
    <w:uiPriority w:val="99"/>
    <w:rsid w:val="008D4E47"/>
    <w:rPr>
      <w:rFonts w:ascii="Times New Roman" w:eastAsia="Times New Roman" w:hAnsi="Times New Roman" w:cs="Times New Roman"/>
      <w:sz w:val="24"/>
      <w:szCs w:val="24"/>
      <w:lang w:eastAsia="ar-SA"/>
    </w:rPr>
  </w:style>
  <w:style w:type="table" w:styleId="ae">
    <w:name w:val="Table Grid"/>
    <w:aliases w:val="Table Grid Report"/>
    <w:basedOn w:val="a4"/>
    <w:uiPriority w:val="39"/>
    <w:rsid w:val="00BC00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header"/>
    <w:aliases w:val="ВерхКолонтитул"/>
    <w:basedOn w:val="a2"/>
    <w:link w:val="af0"/>
    <w:uiPriority w:val="99"/>
    <w:unhideWhenUsed/>
    <w:rsid w:val="00C07E8C"/>
    <w:pPr>
      <w:tabs>
        <w:tab w:val="center" w:pos="4677"/>
        <w:tab w:val="right" w:pos="9355"/>
      </w:tabs>
    </w:pPr>
  </w:style>
  <w:style w:type="character" w:customStyle="1" w:styleId="af0">
    <w:name w:val="Верхний колонтитул Знак"/>
    <w:aliases w:val="ВерхКолонтитул Знак"/>
    <w:basedOn w:val="a3"/>
    <w:link w:val="af"/>
    <w:uiPriority w:val="99"/>
    <w:rsid w:val="00C07E8C"/>
  </w:style>
  <w:style w:type="character" w:styleId="af1">
    <w:name w:val="Emphasis"/>
    <w:basedOn w:val="a3"/>
    <w:qFormat/>
    <w:rsid w:val="008706BF"/>
    <w:rPr>
      <w:i/>
      <w:iCs/>
    </w:rPr>
  </w:style>
  <w:style w:type="table" w:customStyle="1" w:styleId="24">
    <w:name w:val="Сетка таблицы2"/>
    <w:basedOn w:val="a4"/>
    <w:next w:val="ae"/>
    <w:uiPriority w:val="59"/>
    <w:rsid w:val="00205E66"/>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2">
    <w:name w:val="FollowedHyperlink"/>
    <w:basedOn w:val="a3"/>
    <w:uiPriority w:val="99"/>
    <w:unhideWhenUsed/>
    <w:rsid w:val="00FA656D"/>
    <w:rPr>
      <w:color w:val="800080" w:themeColor="followedHyperlink"/>
      <w:u w:val="single"/>
    </w:rPr>
  </w:style>
  <w:style w:type="paragraph" w:styleId="HTML">
    <w:name w:val="HTML Preformatted"/>
    <w:basedOn w:val="a2"/>
    <w:link w:val="HTML0"/>
    <w:uiPriority w:val="99"/>
    <w:unhideWhenUsed/>
    <w:rsid w:val="003415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3"/>
    <w:link w:val="HTML"/>
    <w:uiPriority w:val="99"/>
    <w:rsid w:val="003415CE"/>
    <w:rPr>
      <w:rFonts w:ascii="Courier New" w:eastAsiaTheme="minorEastAsia" w:hAnsi="Courier New" w:cs="Courier New"/>
      <w:sz w:val="20"/>
      <w:szCs w:val="20"/>
      <w:lang w:eastAsia="ru-RU"/>
    </w:rPr>
  </w:style>
  <w:style w:type="paragraph" w:styleId="af3">
    <w:name w:val="footnote text"/>
    <w:aliases w:val="Table_Footnote_last Знак,Table_Footnote_last Знак Знак,Table_Footnote_last,Текст сноски Знак1,Текст сноски Знак Знак,Текст сноски Знак1 Знак Знак,Текст сноски Знак Знак Знак Знак,Table_Footnote_last Знак1 Знак Знак,single space"/>
    <w:basedOn w:val="a2"/>
    <w:link w:val="af4"/>
    <w:unhideWhenUsed/>
    <w:rsid w:val="00E46297"/>
    <w:rPr>
      <w:sz w:val="20"/>
      <w:szCs w:val="20"/>
    </w:rPr>
  </w:style>
  <w:style w:type="character" w:customStyle="1" w:styleId="af4">
    <w:name w:val="Текст сноски Знак"/>
    <w:aliases w:val="Table_Footnote_last Знак Знак1,Table_Footnote_last Знак Знак Знак,Table_Footnote_last Знак1,Текст сноски Знак1 Знак,Текст сноски Знак Знак Знак,Текст сноски Знак1 Знак Знак Знак,Текст сноски Знак Знак Знак Знак Знак,single space Знак"/>
    <w:basedOn w:val="a3"/>
    <w:link w:val="af3"/>
    <w:rsid w:val="00E46297"/>
    <w:rPr>
      <w:sz w:val="20"/>
      <w:szCs w:val="20"/>
    </w:rPr>
  </w:style>
  <w:style w:type="character" w:styleId="af5">
    <w:name w:val="footnote reference"/>
    <w:aliases w:val="Знак сноски 1,Знак сноски-FN,Ciae niinee-FN,Referencia nota al pie"/>
    <w:basedOn w:val="a3"/>
    <w:unhideWhenUsed/>
    <w:rsid w:val="00E46297"/>
    <w:rPr>
      <w:vertAlign w:val="superscript"/>
    </w:rPr>
  </w:style>
  <w:style w:type="paragraph" w:customStyle="1" w:styleId="portlet-title">
    <w:name w:val="portlet-title"/>
    <w:basedOn w:val="a2"/>
    <w:rsid w:val="00A51A76"/>
    <w:pPr>
      <w:spacing w:before="100" w:beforeAutospacing="1" w:after="100" w:afterAutospacing="1"/>
    </w:pPr>
    <w:rPr>
      <w:rFonts w:eastAsia="Times New Roman" w:cs="Times New Roman"/>
      <w:sz w:val="24"/>
      <w:szCs w:val="24"/>
    </w:rPr>
  </w:style>
  <w:style w:type="table" w:customStyle="1" w:styleId="14">
    <w:name w:val="Сетка таблицы1"/>
    <w:basedOn w:val="a4"/>
    <w:next w:val="ae"/>
    <w:uiPriority w:val="59"/>
    <w:rsid w:val="00D2064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Сетка таблицы3"/>
    <w:basedOn w:val="a4"/>
    <w:next w:val="ae"/>
    <w:rsid w:val="00D2064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link w:val="ConsPlusNormal0"/>
    <w:rsid w:val="002E1F91"/>
    <w:pPr>
      <w:widowControl w:val="0"/>
      <w:autoSpaceDE w:val="0"/>
      <w:autoSpaceDN w:val="0"/>
      <w:adjustRightInd w:val="0"/>
      <w:spacing w:after="0" w:line="240" w:lineRule="auto"/>
    </w:pPr>
    <w:rPr>
      <w:rFonts w:ascii="Arial" w:hAnsi="Arial" w:cs="Arial"/>
      <w:sz w:val="20"/>
      <w:szCs w:val="20"/>
    </w:rPr>
  </w:style>
  <w:style w:type="paragraph" w:customStyle="1" w:styleId="110">
    <w:name w:val="Знак Знак Знак1 Знак Знак Знак Знак Знак Знак1 Знак Знак Знак Знак"/>
    <w:basedOn w:val="a2"/>
    <w:rsid w:val="00422605"/>
    <w:pPr>
      <w:keepLines/>
      <w:spacing w:after="160" w:line="240" w:lineRule="exact"/>
    </w:pPr>
    <w:rPr>
      <w:rFonts w:ascii="Verdana" w:eastAsia="MS Mincho" w:hAnsi="Verdana" w:cs="Franklin Gothic Book"/>
      <w:sz w:val="20"/>
      <w:szCs w:val="20"/>
      <w:lang w:val="en-US"/>
    </w:rPr>
  </w:style>
  <w:style w:type="table" w:customStyle="1" w:styleId="42">
    <w:name w:val="Сетка таблицы4"/>
    <w:basedOn w:val="a4"/>
    <w:next w:val="ae"/>
    <w:uiPriority w:val="59"/>
    <w:rsid w:val="008D64D6"/>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
    <w:name w:val="Сетка таблицы5"/>
    <w:basedOn w:val="a4"/>
    <w:next w:val="ae"/>
    <w:uiPriority w:val="59"/>
    <w:rsid w:val="00890C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6">
    <w:name w:val="caption"/>
    <w:basedOn w:val="a2"/>
    <w:next w:val="a2"/>
    <w:link w:val="af7"/>
    <w:qFormat/>
    <w:rsid w:val="00760994"/>
    <w:pPr>
      <w:spacing w:before="120" w:after="120"/>
    </w:pPr>
    <w:rPr>
      <w:rFonts w:eastAsia="Times New Roman" w:cs="Times New Roman"/>
      <w:b/>
      <w:sz w:val="20"/>
      <w:szCs w:val="20"/>
    </w:rPr>
  </w:style>
  <w:style w:type="table" w:customStyle="1" w:styleId="410">
    <w:name w:val="Сетка таблицы41"/>
    <w:basedOn w:val="a4"/>
    <w:next w:val="ae"/>
    <w:uiPriority w:val="59"/>
    <w:rsid w:val="0013290C"/>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1">
    <w:name w:val="Сетка таблицы6"/>
    <w:basedOn w:val="a4"/>
    <w:next w:val="ae"/>
    <w:uiPriority w:val="59"/>
    <w:rsid w:val="00AB5C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4"/>
    <w:next w:val="ae"/>
    <w:uiPriority w:val="59"/>
    <w:rsid w:val="00AB5C55"/>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
    <w:name w:val="Сетка таблицы7"/>
    <w:basedOn w:val="a4"/>
    <w:next w:val="ae"/>
    <w:uiPriority w:val="59"/>
    <w:rsid w:val="00AB5C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Сетка таблицы8"/>
    <w:basedOn w:val="a4"/>
    <w:next w:val="ae"/>
    <w:uiPriority w:val="59"/>
    <w:rsid w:val="00633E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
    <w:name w:val="Нет списка1"/>
    <w:next w:val="a5"/>
    <w:semiHidden/>
    <w:unhideWhenUsed/>
    <w:rsid w:val="00633E61"/>
  </w:style>
  <w:style w:type="table" w:customStyle="1" w:styleId="91">
    <w:name w:val="Сетка таблицы9"/>
    <w:basedOn w:val="a4"/>
    <w:next w:val="ae"/>
    <w:uiPriority w:val="59"/>
    <w:rsid w:val="00633E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4"/>
    <w:next w:val="ae"/>
    <w:uiPriority w:val="59"/>
    <w:rsid w:val="00633E61"/>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
    <w:name w:val="Сетка таблицы11"/>
    <w:basedOn w:val="a4"/>
    <w:next w:val="ae"/>
    <w:uiPriority w:val="59"/>
    <w:rsid w:val="00633E6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4"/>
    <w:next w:val="ae"/>
    <w:rsid w:val="00633E6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3"/>
    <w:basedOn w:val="a4"/>
    <w:next w:val="ae"/>
    <w:uiPriority w:val="59"/>
    <w:rsid w:val="00633E61"/>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0">
    <w:name w:val="Сетка таблицы51"/>
    <w:basedOn w:val="a4"/>
    <w:next w:val="ae"/>
    <w:uiPriority w:val="59"/>
    <w:rsid w:val="00633E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okmark">
    <w:name w:val="bookmark"/>
    <w:basedOn w:val="a3"/>
    <w:rsid w:val="00633E61"/>
  </w:style>
  <w:style w:type="paragraph" w:customStyle="1" w:styleId="af8">
    <w:name w:val="Примечание"/>
    <w:basedOn w:val="a2"/>
    <w:rsid w:val="00633E61"/>
    <w:pPr>
      <w:widowControl w:val="0"/>
      <w:shd w:val="clear" w:color="auto" w:fill="FFFFFF"/>
      <w:autoSpaceDE w:val="0"/>
      <w:autoSpaceDN w:val="0"/>
      <w:adjustRightInd w:val="0"/>
      <w:spacing w:before="120" w:after="120"/>
      <w:ind w:firstLine="284"/>
    </w:pPr>
    <w:rPr>
      <w:rFonts w:eastAsia="Times New Roman" w:cs="Times New Roman"/>
      <w:sz w:val="20"/>
      <w:szCs w:val="20"/>
    </w:rPr>
  </w:style>
  <w:style w:type="paragraph" w:customStyle="1" w:styleId="af9">
    <w:name w:val="таблица"/>
    <w:basedOn w:val="a2"/>
    <w:rsid w:val="00633E61"/>
    <w:pPr>
      <w:widowControl w:val="0"/>
      <w:shd w:val="clear" w:color="auto" w:fill="FFFFFF"/>
      <w:autoSpaceDE w:val="0"/>
      <w:autoSpaceDN w:val="0"/>
      <w:adjustRightInd w:val="0"/>
      <w:spacing w:before="120" w:after="120"/>
      <w:ind w:firstLine="284"/>
    </w:pPr>
    <w:rPr>
      <w:rFonts w:eastAsia="Times New Roman" w:cs="Times New Roman"/>
      <w:sz w:val="24"/>
      <w:szCs w:val="24"/>
    </w:rPr>
  </w:style>
  <w:style w:type="character" w:customStyle="1" w:styleId="apple-converted-space">
    <w:name w:val="apple-converted-space"/>
    <w:basedOn w:val="a3"/>
    <w:rsid w:val="00633E61"/>
  </w:style>
  <w:style w:type="numbering" w:customStyle="1" w:styleId="112">
    <w:name w:val="Нет списка11"/>
    <w:next w:val="a5"/>
    <w:uiPriority w:val="99"/>
    <w:semiHidden/>
    <w:unhideWhenUsed/>
    <w:rsid w:val="00633E61"/>
  </w:style>
  <w:style w:type="paragraph" w:styleId="afa">
    <w:name w:val="List Paragraph"/>
    <w:basedOn w:val="a2"/>
    <w:link w:val="afb"/>
    <w:uiPriority w:val="34"/>
    <w:qFormat/>
    <w:rsid w:val="00633E61"/>
    <w:pPr>
      <w:spacing w:line="312" w:lineRule="auto"/>
      <w:ind w:left="720" w:firstLine="709"/>
      <w:contextualSpacing/>
    </w:pPr>
    <w:rPr>
      <w:rFonts w:eastAsia="Times New Roman" w:cs="Times New Roman"/>
      <w:sz w:val="24"/>
    </w:rPr>
  </w:style>
  <w:style w:type="paragraph" w:customStyle="1" w:styleId="16">
    <w:name w:val="Название1"/>
    <w:basedOn w:val="a2"/>
    <w:next w:val="a2"/>
    <w:uiPriority w:val="10"/>
    <w:qFormat/>
    <w:rsid w:val="00633E61"/>
    <w:pPr>
      <w:pBdr>
        <w:bottom w:val="single" w:sz="8" w:space="4" w:color="4F81BD"/>
      </w:pBdr>
      <w:spacing w:after="300"/>
      <w:contextualSpacing/>
    </w:pPr>
    <w:rPr>
      <w:rFonts w:eastAsia="Times New Roman" w:cs="Times New Roman"/>
      <w:spacing w:val="5"/>
      <w:kern w:val="28"/>
      <w:szCs w:val="52"/>
    </w:rPr>
  </w:style>
  <w:style w:type="character" w:customStyle="1" w:styleId="afc">
    <w:name w:val="Заголовок Знак"/>
    <w:basedOn w:val="a3"/>
    <w:link w:val="afd"/>
    <w:uiPriority w:val="10"/>
    <w:rsid w:val="00633E61"/>
    <w:rPr>
      <w:rFonts w:ascii="Times New Roman" w:eastAsia="Times New Roman" w:hAnsi="Times New Roman" w:cs="Times New Roman"/>
      <w:spacing w:val="5"/>
      <w:kern w:val="28"/>
      <w:sz w:val="28"/>
      <w:szCs w:val="52"/>
    </w:rPr>
  </w:style>
  <w:style w:type="paragraph" w:styleId="afe">
    <w:name w:val="Normal (Web)"/>
    <w:basedOn w:val="a2"/>
    <w:uiPriority w:val="99"/>
    <w:unhideWhenUsed/>
    <w:rsid w:val="00633E61"/>
    <w:pPr>
      <w:spacing w:before="100" w:beforeAutospacing="1" w:after="100" w:afterAutospacing="1"/>
    </w:pPr>
    <w:rPr>
      <w:rFonts w:eastAsia="Times New Roman" w:cs="Times New Roman"/>
      <w:sz w:val="24"/>
      <w:szCs w:val="24"/>
    </w:rPr>
  </w:style>
  <w:style w:type="table" w:customStyle="1" w:styleId="610">
    <w:name w:val="Сетка таблицы61"/>
    <w:basedOn w:val="a4"/>
    <w:next w:val="ae"/>
    <w:uiPriority w:val="59"/>
    <w:rsid w:val="00633E61"/>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
    <w:name w:val="Body Text Indent"/>
    <w:aliases w:val="Основной текст с отступом Знак1"/>
    <w:basedOn w:val="a2"/>
    <w:link w:val="aff0"/>
    <w:rsid w:val="00633E61"/>
    <w:pPr>
      <w:spacing w:after="120"/>
      <w:ind w:left="283"/>
    </w:pPr>
    <w:rPr>
      <w:rFonts w:eastAsia="Times New Roman" w:cs="Times New Roman"/>
      <w:szCs w:val="24"/>
    </w:rPr>
  </w:style>
  <w:style w:type="character" w:customStyle="1" w:styleId="aff0">
    <w:name w:val="Основной текст с отступом Знак"/>
    <w:aliases w:val="Основной текст с отступом Знак1 Знак2"/>
    <w:basedOn w:val="a3"/>
    <w:link w:val="aff"/>
    <w:rsid w:val="00633E61"/>
    <w:rPr>
      <w:rFonts w:ascii="Times New Roman" w:eastAsia="Times New Roman" w:hAnsi="Times New Roman" w:cs="Times New Roman"/>
      <w:sz w:val="28"/>
      <w:szCs w:val="24"/>
      <w:lang w:eastAsia="ru-RU"/>
    </w:rPr>
  </w:style>
  <w:style w:type="character" w:styleId="aff1">
    <w:name w:val="Strong"/>
    <w:basedOn w:val="a3"/>
    <w:uiPriority w:val="22"/>
    <w:qFormat/>
    <w:rsid w:val="00633E61"/>
    <w:rPr>
      <w:b/>
      <w:bCs/>
    </w:rPr>
  </w:style>
  <w:style w:type="character" w:styleId="aff2">
    <w:name w:val="Placeholder Text"/>
    <w:basedOn w:val="a3"/>
    <w:uiPriority w:val="99"/>
    <w:semiHidden/>
    <w:rsid w:val="00633E61"/>
    <w:rPr>
      <w:color w:val="808080"/>
    </w:rPr>
  </w:style>
  <w:style w:type="paragraph" w:styleId="aff3">
    <w:name w:val="Body Text"/>
    <w:aliases w:val="Основной текст Знак Знак Знак"/>
    <w:basedOn w:val="a2"/>
    <w:link w:val="17"/>
    <w:qFormat/>
    <w:rsid w:val="00633E61"/>
    <w:pPr>
      <w:spacing w:after="120"/>
    </w:pPr>
    <w:rPr>
      <w:rFonts w:eastAsia="Times New Roman" w:cs="Times New Roman"/>
      <w:sz w:val="24"/>
      <w:szCs w:val="24"/>
    </w:rPr>
  </w:style>
  <w:style w:type="character" w:customStyle="1" w:styleId="aff4">
    <w:name w:val="Основной текст Знак"/>
    <w:basedOn w:val="a3"/>
    <w:uiPriority w:val="1"/>
    <w:rsid w:val="00633E61"/>
  </w:style>
  <w:style w:type="character" w:customStyle="1" w:styleId="17">
    <w:name w:val="Основной текст Знак1"/>
    <w:aliases w:val="Основной текст Знак Знак Знак Знак"/>
    <w:basedOn w:val="a3"/>
    <w:link w:val="aff3"/>
    <w:rsid w:val="00633E61"/>
    <w:rPr>
      <w:rFonts w:ascii="Times New Roman" w:eastAsia="Times New Roman" w:hAnsi="Times New Roman" w:cs="Times New Roman"/>
      <w:sz w:val="24"/>
      <w:szCs w:val="24"/>
      <w:lang w:eastAsia="ru-RU"/>
    </w:rPr>
  </w:style>
  <w:style w:type="paragraph" w:customStyle="1" w:styleId="311">
    <w:name w:val="31"/>
    <w:basedOn w:val="a2"/>
    <w:rsid w:val="00633E61"/>
    <w:pPr>
      <w:spacing w:after="120"/>
      <w:ind w:left="283"/>
    </w:pPr>
    <w:rPr>
      <w:rFonts w:eastAsia="Calibri" w:cs="Times New Roman"/>
      <w:sz w:val="16"/>
      <w:szCs w:val="16"/>
    </w:rPr>
  </w:style>
  <w:style w:type="paragraph" w:customStyle="1" w:styleId="312">
    <w:name w:val="Основной текст с отступом 31"/>
    <w:basedOn w:val="a2"/>
    <w:rsid w:val="00633E61"/>
    <w:pPr>
      <w:suppressAutoHyphens/>
      <w:spacing w:after="120"/>
      <w:ind w:left="283"/>
    </w:pPr>
    <w:rPr>
      <w:rFonts w:eastAsia="Times New Roman" w:cs="Times New Roman"/>
      <w:sz w:val="16"/>
      <w:szCs w:val="16"/>
      <w:lang w:eastAsia="ar-SA"/>
    </w:rPr>
  </w:style>
  <w:style w:type="paragraph" w:styleId="afd">
    <w:name w:val="Title"/>
    <w:basedOn w:val="a2"/>
    <w:next w:val="a2"/>
    <w:link w:val="afc"/>
    <w:uiPriority w:val="10"/>
    <w:qFormat/>
    <w:rsid w:val="00633E61"/>
    <w:pPr>
      <w:pBdr>
        <w:bottom w:val="single" w:sz="8" w:space="4" w:color="4F81BD" w:themeColor="accent1"/>
      </w:pBdr>
      <w:spacing w:after="300"/>
      <w:contextualSpacing/>
    </w:pPr>
    <w:rPr>
      <w:rFonts w:eastAsia="Times New Roman" w:cs="Times New Roman"/>
      <w:spacing w:val="5"/>
      <w:kern w:val="28"/>
      <w:szCs w:val="52"/>
    </w:rPr>
  </w:style>
  <w:style w:type="character" w:customStyle="1" w:styleId="18">
    <w:name w:val="Название Знак1"/>
    <w:basedOn w:val="a3"/>
    <w:uiPriority w:val="10"/>
    <w:rsid w:val="00633E61"/>
    <w:rPr>
      <w:rFonts w:asciiTheme="majorHAnsi" w:eastAsiaTheme="majorEastAsia" w:hAnsiTheme="majorHAnsi" w:cstheme="majorBidi"/>
      <w:color w:val="17365D" w:themeColor="text2" w:themeShade="BF"/>
      <w:spacing w:val="5"/>
      <w:kern w:val="28"/>
      <w:sz w:val="52"/>
      <w:szCs w:val="52"/>
    </w:rPr>
  </w:style>
  <w:style w:type="paragraph" w:styleId="44">
    <w:name w:val="toc 4"/>
    <w:basedOn w:val="a2"/>
    <w:next w:val="a2"/>
    <w:autoRedefine/>
    <w:uiPriority w:val="39"/>
    <w:unhideWhenUsed/>
    <w:rsid w:val="00633E61"/>
    <w:pPr>
      <w:spacing w:after="100"/>
      <w:ind w:left="660"/>
    </w:pPr>
  </w:style>
  <w:style w:type="paragraph" w:styleId="52">
    <w:name w:val="toc 5"/>
    <w:basedOn w:val="a2"/>
    <w:next w:val="a2"/>
    <w:autoRedefine/>
    <w:uiPriority w:val="39"/>
    <w:unhideWhenUsed/>
    <w:rsid w:val="00633E61"/>
    <w:pPr>
      <w:spacing w:after="100"/>
      <w:ind w:left="880"/>
    </w:pPr>
  </w:style>
  <w:style w:type="paragraph" w:styleId="62">
    <w:name w:val="toc 6"/>
    <w:basedOn w:val="a2"/>
    <w:next w:val="a2"/>
    <w:autoRedefine/>
    <w:uiPriority w:val="39"/>
    <w:unhideWhenUsed/>
    <w:rsid w:val="00633E61"/>
    <w:pPr>
      <w:spacing w:after="100"/>
      <w:ind w:left="1100"/>
    </w:pPr>
  </w:style>
  <w:style w:type="paragraph" w:styleId="72">
    <w:name w:val="toc 7"/>
    <w:basedOn w:val="a2"/>
    <w:next w:val="a2"/>
    <w:autoRedefine/>
    <w:uiPriority w:val="39"/>
    <w:unhideWhenUsed/>
    <w:rsid w:val="00633E61"/>
    <w:pPr>
      <w:spacing w:after="100"/>
      <w:ind w:left="1320"/>
    </w:pPr>
  </w:style>
  <w:style w:type="paragraph" w:styleId="82">
    <w:name w:val="toc 8"/>
    <w:basedOn w:val="a2"/>
    <w:next w:val="a2"/>
    <w:autoRedefine/>
    <w:uiPriority w:val="39"/>
    <w:unhideWhenUsed/>
    <w:rsid w:val="00633E61"/>
    <w:pPr>
      <w:spacing w:after="100"/>
      <w:ind w:left="1540"/>
    </w:pPr>
  </w:style>
  <w:style w:type="paragraph" w:styleId="92">
    <w:name w:val="toc 9"/>
    <w:basedOn w:val="a2"/>
    <w:next w:val="a2"/>
    <w:autoRedefine/>
    <w:uiPriority w:val="39"/>
    <w:unhideWhenUsed/>
    <w:rsid w:val="00633E61"/>
    <w:pPr>
      <w:spacing w:after="100"/>
      <w:ind w:left="1760"/>
    </w:pPr>
  </w:style>
  <w:style w:type="table" w:customStyle="1" w:styleId="710">
    <w:name w:val="Сетка таблицы71"/>
    <w:basedOn w:val="a4"/>
    <w:next w:val="ae"/>
    <w:uiPriority w:val="59"/>
    <w:rsid w:val="00633E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4"/>
    <w:next w:val="ae"/>
    <w:uiPriority w:val="59"/>
    <w:rsid w:val="00633E61"/>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
    <w:name w:val="u"/>
    <w:basedOn w:val="a3"/>
    <w:rsid w:val="00633E61"/>
  </w:style>
  <w:style w:type="paragraph" w:customStyle="1" w:styleId="25">
    <w:name w:val="Знак Знак Знак2 Знак Знак Знак Знак"/>
    <w:basedOn w:val="a2"/>
    <w:rsid w:val="00633E61"/>
    <w:pPr>
      <w:spacing w:after="160" w:line="240" w:lineRule="exact"/>
    </w:pPr>
    <w:rPr>
      <w:rFonts w:eastAsia="Times New Roman" w:cs="Times New Roman"/>
      <w:sz w:val="24"/>
      <w:szCs w:val="20"/>
      <w:lang w:val="en-US"/>
    </w:rPr>
  </w:style>
  <w:style w:type="table" w:customStyle="1" w:styleId="101">
    <w:name w:val="Сетка таблицы10"/>
    <w:basedOn w:val="a4"/>
    <w:next w:val="ae"/>
    <w:uiPriority w:val="59"/>
    <w:rsid w:val="00946D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4"/>
    <w:next w:val="ae"/>
    <w:uiPriority w:val="59"/>
    <w:rsid w:val="00946D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5"/>
    <w:uiPriority w:val="99"/>
    <w:semiHidden/>
    <w:unhideWhenUsed/>
    <w:rsid w:val="00442B5D"/>
  </w:style>
  <w:style w:type="table" w:customStyle="1" w:styleId="120">
    <w:name w:val="Сетка таблицы12"/>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4"/>
    <w:next w:val="ae"/>
    <w:uiPriority w:val="59"/>
    <w:rsid w:val="00442B5D"/>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0">
    <w:name w:val="Сетка таблицы13"/>
    <w:basedOn w:val="a4"/>
    <w:next w:val="ae"/>
    <w:uiPriority w:val="59"/>
    <w:rsid w:val="00442B5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4"/>
    <w:next w:val="ae"/>
    <w:rsid w:val="00442B5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4"/>
    <w:next w:val="ae"/>
    <w:uiPriority w:val="59"/>
    <w:rsid w:val="00442B5D"/>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3">
    <w:name w:val="Сетка таблицы53"/>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Нет списка12"/>
    <w:next w:val="a5"/>
    <w:uiPriority w:val="99"/>
    <w:semiHidden/>
    <w:unhideWhenUsed/>
    <w:rsid w:val="00442B5D"/>
  </w:style>
  <w:style w:type="table" w:customStyle="1" w:styleId="620">
    <w:name w:val="Сетка таблицы62"/>
    <w:basedOn w:val="a4"/>
    <w:next w:val="ae"/>
    <w:uiPriority w:val="59"/>
    <w:rsid w:val="00442B5D"/>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0">
    <w:name w:val="Сетка таблицы72"/>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82"/>
    <w:basedOn w:val="a4"/>
    <w:next w:val="ae"/>
    <w:uiPriority w:val="59"/>
    <w:rsid w:val="00442B5D"/>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10">
    <w:name w:val="Сетка таблицы91"/>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
    <w:name w:val="Нет списка3"/>
    <w:next w:val="a5"/>
    <w:uiPriority w:val="99"/>
    <w:semiHidden/>
    <w:unhideWhenUsed/>
    <w:rsid w:val="00442B5D"/>
  </w:style>
  <w:style w:type="table" w:customStyle="1" w:styleId="140">
    <w:name w:val="Сетка таблицы14"/>
    <w:basedOn w:val="a4"/>
    <w:next w:val="ae"/>
    <w:uiPriority w:val="59"/>
    <w:rsid w:val="00442B5D"/>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5">
    <w:name w:val="Нет списка4"/>
    <w:next w:val="a5"/>
    <w:uiPriority w:val="99"/>
    <w:semiHidden/>
    <w:unhideWhenUsed/>
    <w:rsid w:val="00442B5D"/>
  </w:style>
  <w:style w:type="table" w:customStyle="1" w:styleId="150">
    <w:name w:val="Сетка таблицы15"/>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4"/>
    <w:next w:val="ae"/>
    <w:uiPriority w:val="59"/>
    <w:rsid w:val="00442B5D"/>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0">
    <w:name w:val="Сетка таблицы16"/>
    <w:basedOn w:val="a4"/>
    <w:next w:val="ae"/>
    <w:uiPriority w:val="39"/>
    <w:rsid w:val="00442B5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4"/>
    <w:next w:val="ae"/>
    <w:rsid w:val="00442B5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Сетка таблицы45"/>
    <w:basedOn w:val="a4"/>
    <w:next w:val="ae"/>
    <w:uiPriority w:val="59"/>
    <w:rsid w:val="00442B5D"/>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
    <w:name w:val="Сетка таблицы54"/>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5"/>
    <w:uiPriority w:val="99"/>
    <w:semiHidden/>
    <w:unhideWhenUsed/>
    <w:rsid w:val="00442B5D"/>
  </w:style>
  <w:style w:type="table" w:customStyle="1" w:styleId="63">
    <w:name w:val="Сетка таблицы63"/>
    <w:basedOn w:val="a4"/>
    <w:next w:val="ae"/>
    <w:uiPriority w:val="59"/>
    <w:rsid w:val="00442B5D"/>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3">
    <w:name w:val="Сетка таблицы73"/>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
    <w:name w:val="Сетка таблицы83"/>
    <w:basedOn w:val="a4"/>
    <w:next w:val="ae"/>
    <w:uiPriority w:val="59"/>
    <w:rsid w:val="00442B5D"/>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20">
    <w:name w:val="Сетка таблицы92"/>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1"/>
    <w:basedOn w:val="a4"/>
    <w:next w:val="ae"/>
    <w:uiPriority w:val="59"/>
    <w:rsid w:val="000144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next w:val="ae"/>
    <w:uiPriority w:val="59"/>
    <w:rsid w:val="006038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4"/>
    <w:next w:val="ae"/>
    <w:uiPriority w:val="59"/>
    <w:rsid w:val="006038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4"/>
    <w:next w:val="ae"/>
    <w:uiPriority w:val="59"/>
    <w:rsid w:val="006038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7">
    <w:name w:val="Body Text 3"/>
    <w:basedOn w:val="a2"/>
    <w:link w:val="38"/>
    <w:unhideWhenUsed/>
    <w:rsid w:val="002618B1"/>
    <w:pPr>
      <w:spacing w:after="120"/>
    </w:pPr>
    <w:rPr>
      <w:sz w:val="16"/>
      <w:szCs w:val="16"/>
    </w:rPr>
  </w:style>
  <w:style w:type="character" w:customStyle="1" w:styleId="38">
    <w:name w:val="Основной текст 3 Знак"/>
    <w:basedOn w:val="a3"/>
    <w:link w:val="37"/>
    <w:rsid w:val="002618B1"/>
    <w:rPr>
      <w:sz w:val="16"/>
      <w:szCs w:val="16"/>
    </w:rPr>
  </w:style>
  <w:style w:type="numbering" w:customStyle="1" w:styleId="55">
    <w:name w:val="Нет списка5"/>
    <w:next w:val="a5"/>
    <w:semiHidden/>
    <w:rsid w:val="002618B1"/>
  </w:style>
  <w:style w:type="paragraph" w:styleId="27">
    <w:name w:val="Body Text 2"/>
    <w:basedOn w:val="a2"/>
    <w:link w:val="29"/>
    <w:rsid w:val="002618B1"/>
    <w:pPr>
      <w:spacing w:after="120" w:line="480" w:lineRule="auto"/>
    </w:pPr>
    <w:rPr>
      <w:rFonts w:eastAsia="Times New Roman" w:cs="Times New Roman"/>
      <w:sz w:val="20"/>
      <w:szCs w:val="20"/>
    </w:rPr>
  </w:style>
  <w:style w:type="character" w:customStyle="1" w:styleId="29">
    <w:name w:val="Основной текст 2 Знак"/>
    <w:basedOn w:val="a3"/>
    <w:link w:val="27"/>
    <w:rsid w:val="002618B1"/>
    <w:rPr>
      <w:rFonts w:ascii="Times New Roman" w:eastAsia="Times New Roman" w:hAnsi="Times New Roman" w:cs="Times New Roman"/>
      <w:sz w:val="20"/>
      <w:szCs w:val="20"/>
      <w:lang w:eastAsia="ru-RU"/>
    </w:rPr>
  </w:style>
  <w:style w:type="paragraph" w:styleId="2a">
    <w:name w:val="Body Text Indent 2"/>
    <w:aliases w:val=" Знак Знак Знак Знак Знак Знак, Знак Знак Знак Знак Знак Знак Знак,Знак Знак Знак Знак Знак,Знак Знак Знак Знак Знак Знак Знак,Знак Знак Знак Знак Знак Знак Знак Знак Знак,Знак Знак Знак Знак, Знак Знак Знак Знак Знак"/>
    <w:basedOn w:val="a2"/>
    <w:link w:val="2b"/>
    <w:uiPriority w:val="99"/>
    <w:rsid w:val="002618B1"/>
    <w:pPr>
      <w:spacing w:after="120" w:line="480" w:lineRule="auto"/>
      <w:ind w:left="283"/>
    </w:pPr>
    <w:rPr>
      <w:rFonts w:eastAsia="Times New Roman" w:cs="Times New Roman"/>
      <w:sz w:val="20"/>
      <w:szCs w:val="20"/>
    </w:rPr>
  </w:style>
  <w:style w:type="character" w:customStyle="1" w:styleId="2b">
    <w:name w:val="Основной текст с отступом 2 Знак"/>
    <w:aliases w:val=" Знак Знак Знак Знак Знак Знак Знак1, Знак Знак Знак Знак Знак Знак Знак Знак2,Знак Знак Знак Знак Знак Знак3,Знак Знак Знак Знак Знак Знак Знак Знак2,Знак Знак Знак Знак Знак Знак Знак Знак Знак Знак2"/>
    <w:basedOn w:val="a3"/>
    <w:link w:val="2a"/>
    <w:uiPriority w:val="99"/>
    <w:rsid w:val="002618B1"/>
    <w:rPr>
      <w:rFonts w:ascii="Times New Roman" w:eastAsia="Times New Roman" w:hAnsi="Times New Roman" w:cs="Times New Roman"/>
      <w:sz w:val="20"/>
      <w:szCs w:val="20"/>
      <w:lang w:eastAsia="ru-RU"/>
    </w:rPr>
  </w:style>
  <w:style w:type="paragraph" w:customStyle="1" w:styleId="321">
    <w:name w:val="Основной текст с отступом 32"/>
    <w:basedOn w:val="a2"/>
    <w:rsid w:val="002618B1"/>
    <w:pPr>
      <w:ind w:left="9356"/>
    </w:pPr>
    <w:rPr>
      <w:rFonts w:eastAsia="Times New Roman" w:cs="Times New Roman"/>
      <w:sz w:val="20"/>
      <w:szCs w:val="20"/>
    </w:rPr>
  </w:style>
  <w:style w:type="paragraph" w:styleId="aff5">
    <w:name w:val="endnote text"/>
    <w:basedOn w:val="a2"/>
    <w:link w:val="aff6"/>
    <w:rsid w:val="002618B1"/>
    <w:rPr>
      <w:rFonts w:eastAsia="Times New Roman" w:cs="Times New Roman"/>
      <w:sz w:val="20"/>
      <w:szCs w:val="20"/>
    </w:rPr>
  </w:style>
  <w:style w:type="character" w:customStyle="1" w:styleId="aff6">
    <w:name w:val="Текст концевой сноски Знак"/>
    <w:basedOn w:val="a3"/>
    <w:link w:val="aff5"/>
    <w:rsid w:val="002618B1"/>
    <w:rPr>
      <w:rFonts w:ascii="Times New Roman" w:eastAsia="Times New Roman" w:hAnsi="Times New Roman" w:cs="Times New Roman"/>
      <w:sz w:val="20"/>
      <w:szCs w:val="20"/>
      <w:lang w:eastAsia="ru-RU"/>
    </w:rPr>
  </w:style>
  <w:style w:type="paragraph" w:styleId="39">
    <w:name w:val="Body Text Indent 3"/>
    <w:basedOn w:val="a2"/>
    <w:link w:val="3a"/>
    <w:rsid w:val="002618B1"/>
    <w:pPr>
      <w:ind w:left="9356"/>
    </w:pPr>
    <w:rPr>
      <w:rFonts w:eastAsia="Times New Roman" w:cs="Times New Roman"/>
      <w:sz w:val="20"/>
      <w:szCs w:val="20"/>
    </w:rPr>
  </w:style>
  <w:style w:type="character" w:customStyle="1" w:styleId="3a">
    <w:name w:val="Основной текст с отступом 3 Знак"/>
    <w:basedOn w:val="a3"/>
    <w:link w:val="39"/>
    <w:rsid w:val="002618B1"/>
    <w:rPr>
      <w:rFonts w:ascii="Times New Roman" w:eastAsia="Times New Roman" w:hAnsi="Times New Roman" w:cs="Times New Roman"/>
      <w:sz w:val="20"/>
      <w:szCs w:val="20"/>
      <w:lang w:eastAsia="ru-RU"/>
    </w:rPr>
  </w:style>
  <w:style w:type="paragraph" w:styleId="aff7">
    <w:name w:val="annotation text"/>
    <w:basedOn w:val="a2"/>
    <w:link w:val="aff8"/>
    <w:semiHidden/>
    <w:rsid w:val="002618B1"/>
    <w:rPr>
      <w:rFonts w:eastAsia="Times New Roman" w:cs="Times New Roman"/>
      <w:sz w:val="20"/>
      <w:szCs w:val="20"/>
    </w:rPr>
  </w:style>
  <w:style w:type="character" w:customStyle="1" w:styleId="aff8">
    <w:name w:val="Текст примечания Знак"/>
    <w:basedOn w:val="a3"/>
    <w:link w:val="aff7"/>
    <w:semiHidden/>
    <w:rsid w:val="002618B1"/>
    <w:rPr>
      <w:rFonts w:ascii="Times New Roman" w:eastAsia="Times New Roman" w:hAnsi="Times New Roman" w:cs="Times New Roman"/>
      <w:sz w:val="20"/>
      <w:szCs w:val="20"/>
      <w:lang w:eastAsia="ru-RU"/>
    </w:rPr>
  </w:style>
  <w:style w:type="table" w:customStyle="1" w:styleId="200">
    <w:name w:val="Сетка таблицы20"/>
    <w:basedOn w:val="a4"/>
    <w:next w:val="ae"/>
    <w:rsid w:val="002618B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Сетка таблицы84"/>
    <w:basedOn w:val="a4"/>
    <w:next w:val="ae"/>
    <w:uiPriority w:val="59"/>
    <w:rsid w:val="007C591E"/>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0">
    <w:name w:val="Сетка таблицы24"/>
    <w:basedOn w:val="a4"/>
    <w:next w:val="ae"/>
    <w:uiPriority w:val="59"/>
    <w:rsid w:val="009E680F"/>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
    <w:name w:val="Table Normal"/>
    <w:uiPriority w:val="2"/>
    <w:semiHidden/>
    <w:unhideWhenUsed/>
    <w:qFormat/>
    <w:rsid w:val="00F566AA"/>
    <w:pPr>
      <w:widowControl w:val="0"/>
      <w:spacing w:after="0" w:line="240" w:lineRule="auto"/>
    </w:pPr>
    <w:rPr>
      <w:rFonts w:eastAsia="Calibri"/>
      <w:lang w:val="en-US" w:eastAsia="en-US"/>
    </w:rPr>
    <w:tblPr>
      <w:tblInd w:w="0" w:type="dxa"/>
      <w:tblCellMar>
        <w:top w:w="0" w:type="dxa"/>
        <w:left w:w="0" w:type="dxa"/>
        <w:bottom w:w="0" w:type="dxa"/>
        <w:right w:w="0" w:type="dxa"/>
      </w:tblCellMar>
    </w:tblPr>
  </w:style>
  <w:style w:type="table" w:customStyle="1" w:styleId="250">
    <w:name w:val="Сетка таблицы25"/>
    <w:basedOn w:val="a4"/>
    <w:next w:val="ae"/>
    <w:uiPriority w:val="39"/>
    <w:rsid w:val="00B221E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n2r">
    <w:name w:val="fn2r"/>
    <w:basedOn w:val="a2"/>
    <w:rsid w:val="00BF4805"/>
    <w:pPr>
      <w:spacing w:before="100" w:beforeAutospacing="1" w:after="100" w:afterAutospacing="1"/>
    </w:pPr>
    <w:rPr>
      <w:rFonts w:eastAsia="Times New Roman" w:cs="Times New Roman"/>
      <w:sz w:val="24"/>
      <w:szCs w:val="24"/>
    </w:rPr>
  </w:style>
  <w:style w:type="paragraph" w:customStyle="1" w:styleId="1a">
    <w:name w:val="Обычный1"/>
    <w:link w:val="Normal"/>
    <w:rsid w:val="001368E6"/>
    <w:pPr>
      <w:suppressAutoHyphens/>
      <w:spacing w:before="100" w:after="100" w:line="240" w:lineRule="auto"/>
    </w:pPr>
    <w:rPr>
      <w:rFonts w:ascii="Times New Roman" w:eastAsia="Arial" w:hAnsi="Times New Roman" w:cs="Times New Roman"/>
      <w:sz w:val="24"/>
      <w:szCs w:val="20"/>
      <w:lang w:eastAsia="ar-SA"/>
    </w:rPr>
  </w:style>
  <w:style w:type="character" w:customStyle="1" w:styleId="Normal">
    <w:name w:val="Normal Знак"/>
    <w:link w:val="1a"/>
    <w:rsid w:val="001368E6"/>
    <w:rPr>
      <w:rFonts w:ascii="Times New Roman" w:eastAsia="Arial" w:hAnsi="Times New Roman" w:cs="Times New Roman"/>
      <w:sz w:val="24"/>
      <w:szCs w:val="20"/>
      <w:lang w:eastAsia="ar-SA"/>
    </w:rPr>
  </w:style>
  <w:style w:type="paragraph" w:customStyle="1" w:styleId="Default">
    <w:name w:val="Default"/>
    <w:rsid w:val="009B7F05"/>
    <w:pPr>
      <w:autoSpaceDE w:val="0"/>
      <w:autoSpaceDN w:val="0"/>
      <w:adjustRightInd w:val="0"/>
      <w:spacing w:after="0" w:line="240" w:lineRule="auto"/>
    </w:pPr>
    <w:rPr>
      <w:rFonts w:ascii="Times New Roman" w:hAnsi="Times New Roman" w:cs="Times New Roman"/>
      <w:color w:val="000000"/>
      <w:sz w:val="24"/>
      <w:szCs w:val="24"/>
    </w:rPr>
  </w:style>
  <w:style w:type="numbering" w:customStyle="1" w:styleId="103">
    <w:name w:val="Стиль нумерованный103"/>
    <w:rsid w:val="00D3253B"/>
    <w:pPr>
      <w:numPr>
        <w:numId w:val="3"/>
      </w:numPr>
    </w:pPr>
  </w:style>
  <w:style w:type="numbering" w:customStyle="1" w:styleId="64">
    <w:name w:val="Нет списка6"/>
    <w:next w:val="a5"/>
    <w:uiPriority w:val="99"/>
    <w:semiHidden/>
    <w:unhideWhenUsed/>
    <w:rsid w:val="00663B51"/>
  </w:style>
  <w:style w:type="table" w:customStyle="1" w:styleId="260">
    <w:name w:val="Сетка таблицы26"/>
    <w:basedOn w:val="a4"/>
    <w:next w:val="ae"/>
    <w:uiPriority w:val="59"/>
    <w:rsid w:val="00663B51"/>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9">
    <w:name w:val="??????? (???)"/>
    <w:basedOn w:val="a2"/>
    <w:rsid w:val="00663B51"/>
    <w:pPr>
      <w:suppressAutoHyphens/>
      <w:overflowPunct w:val="0"/>
      <w:autoSpaceDE w:val="0"/>
      <w:spacing w:before="45" w:after="280"/>
      <w:textAlignment w:val="baseline"/>
    </w:pPr>
    <w:rPr>
      <w:rFonts w:eastAsia="Times New Roman" w:cs="Times New Roman"/>
      <w:sz w:val="24"/>
      <w:szCs w:val="20"/>
      <w:lang w:eastAsia="ar-SA"/>
    </w:rPr>
  </w:style>
  <w:style w:type="character" w:customStyle="1" w:styleId="mw-headline">
    <w:name w:val="mw-headline"/>
    <w:basedOn w:val="a3"/>
    <w:rsid w:val="00663B51"/>
  </w:style>
  <w:style w:type="character" w:customStyle="1" w:styleId="FontStyle156">
    <w:name w:val="Font Style156"/>
    <w:basedOn w:val="a3"/>
    <w:rsid w:val="00663B51"/>
    <w:rPr>
      <w:rFonts w:ascii="Times New Roman" w:hAnsi="Times New Roman" w:cs="Times New Roman"/>
      <w:sz w:val="24"/>
      <w:szCs w:val="24"/>
    </w:rPr>
  </w:style>
  <w:style w:type="paragraph" w:customStyle="1" w:styleId="Style9">
    <w:name w:val="Style9"/>
    <w:basedOn w:val="a2"/>
    <w:rsid w:val="00663B51"/>
    <w:pPr>
      <w:widowControl w:val="0"/>
      <w:autoSpaceDE w:val="0"/>
      <w:spacing w:line="448" w:lineRule="exact"/>
      <w:ind w:firstLine="533"/>
    </w:pPr>
    <w:rPr>
      <w:rFonts w:ascii="Arial" w:eastAsia="Times New Roman" w:hAnsi="Arial" w:cs="Arial"/>
      <w:sz w:val="24"/>
      <w:szCs w:val="24"/>
      <w:lang w:eastAsia="ar-SA"/>
    </w:rPr>
  </w:style>
  <w:style w:type="character" w:styleId="affa">
    <w:name w:val="page number"/>
    <w:basedOn w:val="a3"/>
    <w:rsid w:val="00663B51"/>
  </w:style>
  <w:style w:type="paragraph" w:customStyle="1" w:styleId="ConsPlusNonformat">
    <w:name w:val="ConsPlusNonformat"/>
    <w:uiPriority w:val="99"/>
    <w:rsid w:val="00663B51"/>
    <w:pPr>
      <w:widowControl w:val="0"/>
      <w:autoSpaceDE w:val="0"/>
      <w:autoSpaceDN w:val="0"/>
      <w:adjustRightInd w:val="0"/>
      <w:spacing w:after="0" w:line="240" w:lineRule="auto"/>
      <w:jc w:val="both"/>
    </w:pPr>
    <w:rPr>
      <w:rFonts w:ascii="Courier New" w:eastAsia="Times New Roman" w:hAnsi="Courier New" w:cs="Courier New"/>
      <w:sz w:val="20"/>
      <w:szCs w:val="20"/>
    </w:rPr>
  </w:style>
  <w:style w:type="paragraph" w:customStyle="1" w:styleId="10">
    <w:name w:val="Пункт1"/>
    <w:basedOn w:val="a2"/>
    <w:next w:val="20"/>
    <w:rsid w:val="00663B51"/>
    <w:pPr>
      <w:widowControl w:val="0"/>
      <w:numPr>
        <w:numId w:val="8"/>
      </w:numPr>
      <w:tabs>
        <w:tab w:val="clear" w:pos="1130"/>
        <w:tab w:val="left" w:pos="1134"/>
      </w:tabs>
      <w:autoSpaceDE w:val="0"/>
      <w:autoSpaceDN w:val="0"/>
      <w:adjustRightInd w:val="0"/>
      <w:spacing w:before="240"/>
      <w:ind w:left="0" w:firstLine="720"/>
    </w:pPr>
    <w:rPr>
      <w:rFonts w:eastAsia="Times New Roman" w:cs="Times New Roman"/>
      <w:b/>
      <w:sz w:val="24"/>
      <w:szCs w:val="20"/>
    </w:rPr>
  </w:style>
  <w:style w:type="paragraph" w:customStyle="1" w:styleId="20">
    <w:name w:val="Пункт2"/>
    <w:basedOn w:val="a2"/>
    <w:rsid w:val="00663B51"/>
    <w:pPr>
      <w:widowControl w:val="0"/>
      <w:numPr>
        <w:ilvl w:val="1"/>
        <w:numId w:val="8"/>
      </w:numPr>
      <w:tabs>
        <w:tab w:val="left" w:pos="426"/>
      </w:tabs>
      <w:autoSpaceDE w:val="0"/>
      <w:autoSpaceDN w:val="0"/>
      <w:adjustRightInd w:val="0"/>
    </w:pPr>
    <w:rPr>
      <w:rFonts w:eastAsia="Times New Roman" w:cs="Times New Roman"/>
      <w:sz w:val="24"/>
      <w:szCs w:val="20"/>
    </w:rPr>
  </w:style>
  <w:style w:type="paragraph" w:customStyle="1" w:styleId="affb">
    <w:name w:val="Таблица"/>
    <w:basedOn w:val="a2"/>
    <w:link w:val="affc"/>
    <w:rsid w:val="00663B51"/>
    <w:pPr>
      <w:spacing w:before="80" w:after="80"/>
      <w:jc w:val="center"/>
    </w:pPr>
    <w:rPr>
      <w:rFonts w:ascii="Arial" w:eastAsia="Times New Roman" w:hAnsi="Arial" w:cs="Times New Roman"/>
      <w:szCs w:val="20"/>
    </w:rPr>
  </w:style>
  <w:style w:type="paragraph" w:customStyle="1" w:styleId="2c">
    <w:name w:val="заголовок 2"/>
    <w:basedOn w:val="a2"/>
    <w:next w:val="a2"/>
    <w:rsid w:val="00663B51"/>
    <w:pPr>
      <w:keepNext/>
      <w:spacing w:before="240" w:after="120"/>
      <w:jc w:val="center"/>
      <w:outlineLvl w:val="1"/>
    </w:pPr>
    <w:rPr>
      <w:rFonts w:eastAsia="Times New Roman" w:cs="Arial"/>
      <w:b/>
      <w:iCs/>
      <w:szCs w:val="24"/>
    </w:rPr>
  </w:style>
  <w:style w:type="character" w:customStyle="1" w:styleId="affc">
    <w:name w:val="Таблица Знак"/>
    <w:basedOn w:val="a3"/>
    <w:link w:val="affb"/>
    <w:locked/>
    <w:rsid w:val="00663B51"/>
    <w:rPr>
      <w:rFonts w:ascii="Arial" w:eastAsia="Times New Roman" w:hAnsi="Arial" w:cs="Times New Roman"/>
      <w:sz w:val="28"/>
      <w:szCs w:val="20"/>
    </w:rPr>
  </w:style>
  <w:style w:type="paragraph" w:customStyle="1" w:styleId="1b">
    <w:name w:val="Штамп1"/>
    <w:basedOn w:val="a2"/>
    <w:rsid w:val="00663B51"/>
    <w:pPr>
      <w:widowControl w:val="0"/>
      <w:jc w:val="center"/>
    </w:pPr>
    <w:rPr>
      <w:rFonts w:eastAsia="Times New Roman" w:cs="Times New Roman"/>
      <w:sz w:val="24"/>
      <w:szCs w:val="20"/>
    </w:rPr>
  </w:style>
  <w:style w:type="character" w:styleId="HTML1">
    <w:name w:val="HTML Typewriter"/>
    <w:basedOn w:val="a3"/>
    <w:unhideWhenUsed/>
    <w:rsid w:val="00663B51"/>
    <w:rPr>
      <w:rFonts w:ascii="Courier New" w:eastAsia="Times New Roman" w:hAnsi="Courier New" w:cs="Courier New" w:hint="default"/>
      <w:sz w:val="20"/>
      <w:szCs w:val="20"/>
    </w:rPr>
  </w:style>
  <w:style w:type="paragraph" w:styleId="1c">
    <w:name w:val="index 1"/>
    <w:basedOn w:val="a2"/>
    <w:next w:val="a2"/>
    <w:autoRedefine/>
    <w:unhideWhenUsed/>
    <w:rsid w:val="00663B51"/>
    <w:pPr>
      <w:ind w:left="240" w:hanging="240"/>
    </w:pPr>
    <w:rPr>
      <w:rFonts w:eastAsia="Times New Roman" w:cs="Times New Roman"/>
      <w:sz w:val="24"/>
      <w:szCs w:val="24"/>
    </w:rPr>
  </w:style>
  <w:style w:type="paragraph" w:styleId="affd">
    <w:name w:val="Normal Indent"/>
    <w:basedOn w:val="a2"/>
    <w:unhideWhenUsed/>
    <w:rsid w:val="00663B51"/>
    <w:pPr>
      <w:ind w:left="720"/>
    </w:pPr>
    <w:rPr>
      <w:rFonts w:eastAsia="Times New Roman" w:cs="Times New Roman"/>
      <w:sz w:val="20"/>
      <w:szCs w:val="20"/>
    </w:rPr>
  </w:style>
  <w:style w:type="paragraph" w:styleId="affe">
    <w:name w:val="List"/>
    <w:basedOn w:val="a2"/>
    <w:unhideWhenUsed/>
    <w:rsid w:val="00663B51"/>
    <w:pPr>
      <w:ind w:left="283" w:hanging="283"/>
    </w:pPr>
    <w:rPr>
      <w:rFonts w:eastAsia="Times New Roman" w:cs="Times New Roman"/>
      <w:sz w:val="20"/>
      <w:szCs w:val="20"/>
    </w:rPr>
  </w:style>
  <w:style w:type="paragraph" w:styleId="a">
    <w:name w:val="List Bullet"/>
    <w:basedOn w:val="a2"/>
    <w:autoRedefine/>
    <w:unhideWhenUsed/>
    <w:rsid w:val="00663B51"/>
    <w:pPr>
      <w:numPr>
        <w:numId w:val="9"/>
      </w:numPr>
      <w:tabs>
        <w:tab w:val="clear" w:pos="360"/>
        <w:tab w:val="num" w:pos="0"/>
      </w:tabs>
      <w:spacing w:line="360" w:lineRule="auto"/>
    </w:pPr>
    <w:rPr>
      <w:rFonts w:eastAsia="Times New Roman" w:cs="Times New Roman"/>
      <w:sz w:val="24"/>
      <w:szCs w:val="20"/>
    </w:rPr>
  </w:style>
  <w:style w:type="paragraph" w:styleId="2d">
    <w:name w:val="List 2"/>
    <w:basedOn w:val="a2"/>
    <w:unhideWhenUsed/>
    <w:rsid w:val="00663B51"/>
    <w:pPr>
      <w:ind w:left="566" w:hanging="283"/>
    </w:pPr>
    <w:rPr>
      <w:rFonts w:eastAsia="Times New Roman" w:cs="Times New Roman"/>
      <w:sz w:val="32"/>
      <w:szCs w:val="20"/>
    </w:rPr>
  </w:style>
  <w:style w:type="paragraph" w:styleId="3b">
    <w:name w:val="List 3"/>
    <w:basedOn w:val="a2"/>
    <w:unhideWhenUsed/>
    <w:rsid w:val="00663B51"/>
    <w:pPr>
      <w:ind w:left="849" w:hanging="283"/>
    </w:pPr>
    <w:rPr>
      <w:rFonts w:eastAsia="Times New Roman" w:cs="Times New Roman"/>
      <w:sz w:val="32"/>
      <w:szCs w:val="20"/>
    </w:rPr>
  </w:style>
  <w:style w:type="paragraph" w:styleId="2">
    <w:name w:val="List Bullet 2"/>
    <w:basedOn w:val="a2"/>
    <w:autoRedefine/>
    <w:unhideWhenUsed/>
    <w:rsid w:val="00663B51"/>
    <w:pPr>
      <w:numPr>
        <w:numId w:val="10"/>
      </w:numPr>
      <w:tabs>
        <w:tab w:val="clear" w:pos="643"/>
      </w:tabs>
      <w:spacing w:line="360" w:lineRule="auto"/>
      <w:ind w:left="0" w:firstLine="709"/>
      <w:outlineLvl w:val="0"/>
    </w:pPr>
    <w:rPr>
      <w:rFonts w:eastAsia="Times New Roman" w:cs="Times New Roman"/>
      <w:sz w:val="24"/>
      <w:szCs w:val="20"/>
    </w:rPr>
  </w:style>
  <w:style w:type="paragraph" w:styleId="3">
    <w:name w:val="List Bullet 3"/>
    <w:basedOn w:val="a2"/>
    <w:autoRedefine/>
    <w:unhideWhenUsed/>
    <w:rsid w:val="00663B51"/>
    <w:pPr>
      <w:numPr>
        <w:numId w:val="11"/>
      </w:numPr>
      <w:tabs>
        <w:tab w:val="clear" w:pos="926"/>
      </w:tabs>
      <w:spacing w:line="360" w:lineRule="auto"/>
      <w:ind w:left="0" w:firstLine="709"/>
    </w:pPr>
    <w:rPr>
      <w:rFonts w:eastAsia="Times New Roman" w:cs="Times New Roman"/>
      <w:b/>
      <w:bCs/>
      <w:sz w:val="24"/>
      <w:szCs w:val="20"/>
    </w:rPr>
  </w:style>
  <w:style w:type="paragraph" w:styleId="4">
    <w:name w:val="List Bullet 4"/>
    <w:basedOn w:val="a2"/>
    <w:autoRedefine/>
    <w:unhideWhenUsed/>
    <w:rsid w:val="00663B51"/>
    <w:pPr>
      <w:numPr>
        <w:numId w:val="12"/>
      </w:numPr>
      <w:tabs>
        <w:tab w:val="clear" w:pos="1209"/>
        <w:tab w:val="num" w:pos="0"/>
      </w:tabs>
      <w:spacing w:line="360" w:lineRule="auto"/>
      <w:ind w:left="0" w:firstLine="566"/>
    </w:pPr>
    <w:rPr>
      <w:rFonts w:eastAsia="Times New Roman" w:cs="Times New Roman"/>
      <w:sz w:val="24"/>
      <w:szCs w:val="20"/>
    </w:rPr>
  </w:style>
  <w:style w:type="paragraph" w:styleId="afff">
    <w:name w:val="Signature"/>
    <w:basedOn w:val="a2"/>
    <w:link w:val="afff0"/>
    <w:unhideWhenUsed/>
    <w:rsid w:val="00663B51"/>
    <w:pPr>
      <w:ind w:left="4252"/>
    </w:pPr>
    <w:rPr>
      <w:rFonts w:eastAsia="Times New Roman" w:cs="Times New Roman"/>
      <w:sz w:val="24"/>
      <w:szCs w:val="24"/>
    </w:rPr>
  </w:style>
  <w:style w:type="character" w:customStyle="1" w:styleId="afff0">
    <w:name w:val="Подпись Знак"/>
    <w:basedOn w:val="a3"/>
    <w:link w:val="afff"/>
    <w:rsid w:val="00663B51"/>
    <w:rPr>
      <w:rFonts w:ascii="Times New Roman" w:eastAsia="Times New Roman" w:hAnsi="Times New Roman" w:cs="Times New Roman"/>
      <w:sz w:val="24"/>
      <w:szCs w:val="24"/>
    </w:rPr>
  </w:style>
  <w:style w:type="paragraph" w:styleId="afff1">
    <w:name w:val="List Continue"/>
    <w:basedOn w:val="a2"/>
    <w:unhideWhenUsed/>
    <w:rsid w:val="00663B51"/>
    <w:pPr>
      <w:spacing w:after="120"/>
      <w:ind w:left="283"/>
    </w:pPr>
    <w:rPr>
      <w:rFonts w:eastAsia="Times New Roman" w:cs="Times New Roman"/>
      <w:sz w:val="32"/>
      <w:szCs w:val="20"/>
    </w:rPr>
  </w:style>
  <w:style w:type="paragraph" w:styleId="2e">
    <w:name w:val="List Continue 2"/>
    <w:basedOn w:val="a2"/>
    <w:unhideWhenUsed/>
    <w:rsid w:val="00663B51"/>
    <w:pPr>
      <w:spacing w:after="120"/>
      <w:ind w:left="566"/>
    </w:pPr>
    <w:rPr>
      <w:rFonts w:eastAsia="Times New Roman" w:cs="Times New Roman"/>
      <w:sz w:val="32"/>
      <w:szCs w:val="20"/>
    </w:rPr>
  </w:style>
  <w:style w:type="paragraph" w:styleId="afff2">
    <w:name w:val="Subtitle"/>
    <w:basedOn w:val="a2"/>
    <w:link w:val="afff3"/>
    <w:qFormat/>
    <w:rsid w:val="00663B51"/>
    <w:pPr>
      <w:spacing w:line="360" w:lineRule="auto"/>
      <w:ind w:firstLine="720"/>
      <w:jc w:val="center"/>
    </w:pPr>
    <w:rPr>
      <w:rFonts w:eastAsia="Times New Roman" w:cs="Times New Roman"/>
      <w:b/>
      <w:sz w:val="24"/>
      <w:szCs w:val="20"/>
    </w:rPr>
  </w:style>
  <w:style w:type="character" w:customStyle="1" w:styleId="afff3">
    <w:name w:val="Подзаголовок Знак"/>
    <w:basedOn w:val="a3"/>
    <w:link w:val="afff2"/>
    <w:rsid w:val="00663B51"/>
    <w:rPr>
      <w:rFonts w:ascii="Times New Roman" w:eastAsia="Times New Roman" w:hAnsi="Times New Roman" w:cs="Times New Roman"/>
      <w:b/>
      <w:sz w:val="24"/>
      <w:szCs w:val="20"/>
    </w:rPr>
  </w:style>
  <w:style w:type="paragraph" w:styleId="afff4">
    <w:name w:val="Block Text"/>
    <w:basedOn w:val="a2"/>
    <w:unhideWhenUsed/>
    <w:rsid w:val="00663B51"/>
    <w:pPr>
      <w:ind w:left="1134" w:right="1134"/>
      <w:jc w:val="center"/>
    </w:pPr>
    <w:rPr>
      <w:rFonts w:eastAsia="Times New Roman" w:cs="Times New Roman"/>
      <w:sz w:val="24"/>
      <w:szCs w:val="20"/>
      <w:lang w:val="en-US"/>
    </w:rPr>
  </w:style>
  <w:style w:type="paragraph" w:styleId="afff5">
    <w:name w:val="Document Map"/>
    <w:basedOn w:val="a2"/>
    <w:link w:val="afff6"/>
    <w:uiPriority w:val="99"/>
    <w:unhideWhenUsed/>
    <w:rsid w:val="00663B51"/>
    <w:pPr>
      <w:shd w:val="clear" w:color="auto" w:fill="000080"/>
    </w:pPr>
    <w:rPr>
      <w:rFonts w:ascii="Tahoma" w:eastAsia="Times New Roman" w:hAnsi="Tahoma" w:cs="Tahoma"/>
      <w:sz w:val="20"/>
      <w:szCs w:val="20"/>
    </w:rPr>
  </w:style>
  <w:style w:type="character" w:customStyle="1" w:styleId="afff6">
    <w:name w:val="Схема документа Знак"/>
    <w:basedOn w:val="a3"/>
    <w:link w:val="afff5"/>
    <w:uiPriority w:val="99"/>
    <w:rsid w:val="00663B51"/>
    <w:rPr>
      <w:rFonts w:ascii="Tahoma" w:eastAsia="Times New Roman" w:hAnsi="Tahoma" w:cs="Tahoma"/>
      <w:sz w:val="20"/>
      <w:szCs w:val="20"/>
      <w:shd w:val="clear" w:color="auto" w:fill="000080"/>
    </w:rPr>
  </w:style>
  <w:style w:type="paragraph" w:styleId="afff7">
    <w:name w:val="Plain Text"/>
    <w:aliases w:val="Текст Знак1,Текст Знак Знак1,Текст Знак Знак Знак, Знак3 Знак Знак Знак, Знак3 Знак1 Знак,Текст Знак1 Знак,Текст Знак Знак, Знак3 Знак Знак, Знак3 Знак1"/>
    <w:basedOn w:val="a2"/>
    <w:link w:val="afff8"/>
    <w:unhideWhenUsed/>
    <w:rsid w:val="00663B51"/>
    <w:rPr>
      <w:rFonts w:ascii="Courier New" w:eastAsia="Times New Roman" w:hAnsi="Courier New" w:cs="Courier New"/>
      <w:sz w:val="20"/>
      <w:szCs w:val="20"/>
    </w:rPr>
  </w:style>
  <w:style w:type="character" w:customStyle="1" w:styleId="afff8">
    <w:name w:val="Текст Знак"/>
    <w:aliases w:val="Текст Знак1 Знак2,Текст Знак Знак1 Знак1,Текст Знак Знак Знак Знак1, Знак3 Знак Знак Знак Знак1, Знак3 Знак1 Знак Знак1,Текст Знак1 Знак Знак1,Текст Знак Знак Знак2, Знак3 Знак Знак Знак2, Знак3 Знак1 Знак2"/>
    <w:basedOn w:val="a3"/>
    <w:link w:val="afff7"/>
    <w:rsid w:val="00663B51"/>
    <w:rPr>
      <w:rFonts w:ascii="Courier New" w:eastAsia="Times New Roman" w:hAnsi="Courier New" w:cs="Courier New"/>
      <w:sz w:val="20"/>
      <w:szCs w:val="20"/>
    </w:rPr>
  </w:style>
  <w:style w:type="paragraph" w:customStyle="1" w:styleId="afff9">
    <w:name w:val="Краткий обратный адрес"/>
    <w:basedOn w:val="a2"/>
    <w:rsid w:val="00663B51"/>
    <w:rPr>
      <w:rFonts w:eastAsia="Times New Roman" w:cs="Times New Roman"/>
      <w:sz w:val="24"/>
      <w:szCs w:val="24"/>
    </w:rPr>
  </w:style>
  <w:style w:type="paragraph" w:customStyle="1" w:styleId="PP">
    <w:name w:val="Строка PP"/>
    <w:basedOn w:val="afff"/>
    <w:rsid w:val="00663B51"/>
  </w:style>
  <w:style w:type="paragraph" w:customStyle="1" w:styleId="afffa">
    <w:name w:val="Адресат"/>
    <w:basedOn w:val="a2"/>
    <w:rsid w:val="00663B51"/>
    <w:rPr>
      <w:rFonts w:eastAsia="Times New Roman" w:cs="Times New Roman"/>
      <w:sz w:val="24"/>
      <w:szCs w:val="24"/>
    </w:rPr>
  </w:style>
  <w:style w:type="paragraph" w:customStyle="1" w:styleId="2f">
    <w:name w:val="Штамп2"/>
    <w:basedOn w:val="21"/>
    <w:rsid w:val="00663B51"/>
    <w:pPr>
      <w:keepLines w:val="0"/>
      <w:spacing w:before="0" w:after="0"/>
      <w:ind w:left="34" w:right="34"/>
      <w:outlineLvl w:val="9"/>
    </w:pPr>
    <w:rPr>
      <w:rFonts w:eastAsia="Times New Roman" w:cs="Times New Roman"/>
      <w:bCs w:val="0"/>
      <w:sz w:val="24"/>
      <w:szCs w:val="20"/>
    </w:rPr>
  </w:style>
  <w:style w:type="paragraph" w:customStyle="1" w:styleId="3c">
    <w:name w:val="Штам3"/>
    <w:basedOn w:val="a2"/>
    <w:rsid w:val="00663B51"/>
    <w:pPr>
      <w:ind w:left="34" w:right="34"/>
      <w:jc w:val="center"/>
    </w:pPr>
    <w:rPr>
      <w:rFonts w:eastAsia="Times New Roman" w:cs="Times New Roman"/>
      <w:sz w:val="16"/>
      <w:szCs w:val="20"/>
    </w:rPr>
  </w:style>
  <w:style w:type="paragraph" w:customStyle="1" w:styleId="46">
    <w:name w:val="Штам4"/>
    <w:basedOn w:val="a2"/>
    <w:rsid w:val="00663B51"/>
    <w:pPr>
      <w:spacing w:before="120"/>
      <w:ind w:left="-227" w:right="-227"/>
    </w:pPr>
    <w:rPr>
      <w:rFonts w:eastAsia="Times New Roman" w:cs="Times New Roman"/>
      <w:sz w:val="16"/>
      <w:szCs w:val="20"/>
    </w:rPr>
  </w:style>
  <w:style w:type="paragraph" w:customStyle="1" w:styleId="afffb">
    <w:name w:val="Оновкка"/>
    <w:rsid w:val="00663B51"/>
    <w:pPr>
      <w:spacing w:after="0" w:line="240" w:lineRule="auto"/>
      <w:ind w:firstLine="709"/>
      <w:jc w:val="both"/>
    </w:pPr>
    <w:rPr>
      <w:rFonts w:ascii="Times New Roman" w:eastAsia="Times New Roman" w:hAnsi="Times New Roman" w:cs="Times New Roman"/>
      <w:sz w:val="24"/>
      <w:szCs w:val="28"/>
    </w:rPr>
  </w:style>
  <w:style w:type="paragraph" w:customStyle="1" w:styleId="211">
    <w:name w:val="Основной текст с отступом 21"/>
    <w:basedOn w:val="a2"/>
    <w:rsid w:val="00663B51"/>
    <w:pPr>
      <w:widowControl w:val="0"/>
      <w:spacing w:line="259" w:lineRule="auto"/>
      <w:ind w:left="160" w:firstLine="700"/>
    </w:pPr>
    <w:rPr>
      <w:rFonts w:eastAsia="Times New Roman" w:cs="Times New Roman"/>
      <w:szCs w:val="20"/>
    </w:rPr>
  </w:style>
  <w:style w:type="paragraph" w:customStyle="1" w:styleId="212">
    <w:name w:val="Основной текст 21"/>
    <w:basedOn w:val="a2"/>
    <w:rsid w:val="00663B51"/>
    <w:pPr>
      <w:overflowPunct w:val="0"/>
      <w:autoSpaceDE w:val="0"/>
      <w:autoSpaceDN w:val="0"/>
      <w:adjustRightInd w:val="0"/>
    </w:pPr>
    <w:rPr>
      <w:rFonts w:eastAsia="Times New Roman" w:cs="Times New Roman"/>
      <w:szCs w:val="20"/>
    </w:rPr>
  </w:style>
  <w:style w:type="paragraph" w:customStyle="1" w:styleId="afffc">
    <w:name w:val="Заголовок статьи"/>
    <w:basedOn w:val="a2"/>
    <w:next w:val="a2"/>
    <w:rsid w:val="00663B51"/>
    <w:pPr>
      <w:widowControl w:val="0"/>
      <w:autoSpaceDE w:val="0"/>
      <w:autoSpaceDN w:val="0"/>
      <w:adjustRightInd w:val="0"/>
      <w:ind w:left="1612" w:hanging="892"/>
    </w:pPr>
    <w:rPr>
      <w:rFonts w:ascii="Arial" w:eastAsia="Times New Roman" w:hAnsi="Arial" w:cs="Arial"/>
      <w:sz w:val="20"/>
      <w:szCs w:val="20"/>
    </w:rPr>
  </w:style>
  <w:style w:type="paragraph" w:customStyle="1" w:styleId="2f0">
    <w:name w:val="Заг. уровень 2"/>
    <w:rsid w:val="00663B51"/>
    <w:pPr>
      <w:spacing w:after="0" w:line="240" w:lineRule="auto"/>
      <w:jc w:val="center"/>
      <w:outlineLvl w:val="1"/>
    </w:pPr>
    <w:rPr>
      <w:rFonts w:ascii="Times New Roman" w:eastAsia="Times New Roman" w:hAnsi="Times New Roman" w:cs="Times New Roman"/>
      <w:b/>
      <w:sz w:val="24"/>
      <w:szCs w:val="20"/>
    </w:rPr>
  </w:style>
  <w:style w:type="paragraph" w:customStyle="1" w:styleId="afffd">
    <w:name w:val="Таблицы (моноширинный)"/>
    <w:basedOn w:val="a2"/>
    <w:next w:val="a2"/>
    <w:rsid w:val="00663B51"/>
    <w:pPr>
      <w:autoSpaceDE w:val="0"/>
      <w:autoSpaceDN w:val="0"/>
      <w:adjustRightInd w:val="0"/>
    </w:pPr>
    <w:rPr>
      <w:rFonts w:ascii="Courier New" w:eastAsia="Times New Roman" w:hAnsi="Courier New" w:cs="Courier New"/>
      <w:sz w:val="20"/>
      <w:szCs w:val="20"/>
    </w:rPr>
  </w:style>
  <w:style w:type="paragraph" w:customStyle="1" w:styleId="1d">
    <w:name w:val="Стиль1"/>
    <w:basedOn w:val="a2"/>
    <w:rsid w:val="00663B51"/>
    <w:pPr>
      <w:spacing w:line="360" w:lineRule="auto"/>
      <w:ind w:firstLine="709"/>
      <w:outlineLvl w:val="1"/>
    </w:pPr>
    <w:rPr>
      <w:rFonts w:eastAsia="Times New Roman" w:cs="Times New Roman"/>
      <w:color w:val="000000"/>
      <w:sz w:val="24"/>
      <w:szCs w:val="24"/>
    </w:rPr>
  </w:style>
  <w:style w:type="paragraph" w:customStyle="1" w:styleId="ConsPlusTitle">
    <w:name w:val="ConsPlusTitle"/>
    <w:rsid w:val="00663B51"/>
    <w:pPr>
      <w:widowControl w:val="0"/>
      <w:autoSpaceDE w:val="0"/>
      <w:autoSpaceDN w:val="0"/>
      <w:adjustRightInd w:val="0"/>
      <w:spacing w:after="0" w:line="240" w:lineRule="auto"/>
      <w:jc w:val="both"/>
    </w:pPr>
    <w:rPr>
      <w:rFonts w:ascii="Arial" w:eastAsia="Times New Roman" w:hAnsi="Arial" w:cs="Arial"/>
      <w:b/>
      <w:bCs/>
      <w:sz w:val="20"/>
      <w:szCs w:val="20"/>
    </w:rPr>
  </w:style>
  <w:style w:type="character" w:customStyle="1" w:styleId="afffe">
    <w:name w:val="Основное Знак"/>
    <w:basedOn w:val="a3"/>
    <w:link w:val="affff"/>
    <w:locked/>
    <w:rsid w:val="00663B51"/>
    <w:rPr>
      <w:color w:val="000000"/>
      <w:sz w:val="24"/>
      <w:szCs w:val="24"/>
    </w:rPr>
  </w:style>
  <w:style w:type="paragraph" w:customStyle="1" w:styleId="affff">
    <w:name w:val="Основное"/>
    <w:link w:val="afffe"/>
    <w:autoRedefine/>
    <w:rsid w:val="00663B51"/>
    <w:pPr>
      <w:spacing w:after="0" w:line="240" w:lineRule="auto"/>
      <w:ind w:firstLine="709"/>
      <w:jc w:val="both"/>
    </w:pPr>
    <w:rPr>
      <w:color w:val="000000"/>
      <w:sz w:val="24"/>
      <w:szCs w:val="24"/>
    </w:rPr>
  </w:style>
  <w:style w:type="character" w:styleId="affff0">
    <w:name w:val="endnote reference"/>
    <w:basedOn w:val="a3"/>
    <w:unhideWhenUsed/>
    <w:rsid w:val="00663B51"/>
    <w:rPr>
      <w:vertAlign w:val="superscript"/>
    </w:rPr>
  </w:style>
  <w:style w:type="character" w:customStyle="1" w:styleId="affff1">
    <w:name w:val="Гипертекстовая ссылка"/>
    <w:basedOn w:val="a3"/>
    <w:rsid w:val="00663B51"/>
    <w:rPr>
      <w:color w:val="008000"/>
      <w:sz w:val="20"/>
      <w:szCs w:val="20"/>
      <w:u w:val="single"/>
    </w:rPr>
  </w:style>
  <w:style w:type="character" w:customStyle="1" w:styleId="affff2">
    <w:name w:val="Цветовое выделение"/>
    <w:rsid w:val="00663B51"/>
    <w:rPr>
      <w:b/>
      <w:bCs/>
      <w:color w:val="000080"/>
      <w:sz w:val="20"/>
      <w:szCs w:val="20"/>
    </w:rPr>
  </w:style>
  <w:style w:type="character" w:customStyle="1" w:styleId="postbody">
    <w:name w:val="postbody"/>
    <w:basedOn w:val="a3"/>
    <w:rsid w:val="00663B51"/>
  </w:style>
  <w:style w:type="numbering" w:customStyle="1" w:styleId="affff3">
    <w:name w:val="Стиль нумерованный"/>
    <w:rsid w:val="00663B51"/>
  </w:style>
  <w:style w:type="paragraph" w:customStyle="1" w:styleId="affff4">
    <w:name w:val="Содержимое таблицы"/>
    <w:basedOn w:val="a2"/>
    <w:rsid w:val="00663B51"/>
    <w:pPr>
      <w:suppressLineNumbers/>
      <w:suppressAutoHyphens/>
      <w:overflowPunct w:val="0"/>
      <w:autoSpaceDE w:val="0"/>
      <w:textAlignment w:val="baseline"/>
    </w:pPr>
    <w:rPr>
      <w:rFonts w:eastAsia="Times New Roman" w:cs="Times New Roman"/>
      <w:szCs w:val="20"/>
      <w:lang w:eastAsia="ar-SA"/>
    </w:rPr>
  </w:style>
  <w:style w:type="paragraph" w:customStyle="1" w:styleId="affff5">
    <w:name w:val="Знак"/>
    <w:basedOn w:val="a2"/>
    <w:rsid w:val="00663B51"/>
    <w:pPr>
      <w:spacing w:line="240" w:lineRule="exact"/>
    </w:pPr>
    <w:rPr>
      <w:rFonts w:eastAsia="Times New Roman" w:cs="Times New Roman"/>
      <w:sz w:val="24"/>
      <w:szCs w:val="24"/>
      <w:lang w:val="en-US" w:eastAsia="en-US"/>
    </w:rPr>
  </w:style>
  <w:style w:type="paragraph" w:customStyle="1" w:styleId="S">
    <w:name w:val="S_Обычный"/>
    <w:basedOn w:val="a2"/>
    <w:link w:val="S0"/>
    <w:qFormat/>
    <w:rsid w:val="00663B51"/>
    <w:pPr>
      <w:spacing w:line="360" w:lineRule="auto"/>
      <w:ind w:firstLine="709"/>
    </w:pPr>
    <w:rPr>
      <w:rFonts w:eastAsia="Times New Roman" w:cs="Times New Roman"/>
      <w:sz w:val="24"/>
      <w:szCs w:val="24"/>
    </w:rPr>
  </w:style>
  <w:style w:type="character" w:customStyle="1" w:styleId="S0">
    <w:name w:val="S_Обычный Знак"/>
    <w:basedOn w:val="a3"/>
    <w:link w:val="S"/>
    <w:rsid w:val="00663B51"/>
    <w:rPr>
      <w:rFonts w:ascii="Times New Roman" w:eastAsia="Times New Roman" w:hAnsi="Times New Roman" w:cs="Times New Roman"/>
      <w:sz w:val="24"/>
      <w:szCs w:val="24"/>
    </w:rPr>
  </w:style>
  <w:style w:type="paragraph" w:customStyle="1" w:styleId="3d">
    <w:name w:val="???????? ????? 3"/>
    <w:basedOn w:val="a2"/>
    <w:rsid w:val="00663B51"/>
    <w:pPr>
      <w:widowControl w:val="0"/>
      <w:suppressAutoHyphens/>
      <w:overflowPunct w:val="0"/>
      <w:autoSpaceDE w:val="0"/>
      <w:spacing w:after="120"/>
      <w:textAlignment w:val="baseline"/>
    </w:pPr>
    <w:rPr>
      <w:rFonts w:eastAsia="Times New Roman" w:cs="Times New Roman"/>
      <w:sz w:val="16"/>
      <w:szCs w:val="20"/>
      <w:lang w:eastAsia="ar-SA"/>
    </w:rPr>
  </w:style>
  <w:style w:type="paragraph" w:customStyle="1" w:styleId="xl24">
    <w:name w:val="xl24"/>
    <w:basedOn w:val="a2"/>
    <w:rsid w:val="00663B51"/>
    <w:pPr>
      <w:suppressAutoHyphens/>
      <w:overflowPunct w:val="0"/>
      <w:autoSpaceDE w:val="0"/>
      <w:spacing w:before="280" w:after="280"/>
      <w:jc w:val="center"/>
      <w:textAlignment w:val="baseline"/>
    </w:pPr>
    <w:rPr>
      <w:rFonts w:eastAsia="Times New Roman" w:cs="Times New Roman"/>
      <w:sz w:val="24"/>
      <w:szCs w:val="20"/>
      <w:lang w:eastAsia="ar-SA"/>
    </w:rPr>
  </w:style>
  <w:style w:type="paragraph" w:customStyle="1" w:styleId="113">
    <w:name w:val="Знак1 Знак Знак Знак Знак Знак Знак Знак Знак Знак Знак Знак Знак Знак Знак Знак Знак Знак Знак Знак Знак Знак Знак1 Знак Знак Знак Знак"/>
    <w:basedOn w:val="a2"/>
    <w:rsid w:val="00663B51"/>
    <w:pPr>
      <w:spacing w:after="160" w:line="240" w:lineRule="exact"/>
    </w:pPr>
    <w:rPr>
      <w:rFonts w:ascii="Verdana" w:eastAsia="Times New Roman" w:hAnsi="Verdana" w:cs="Times New Roman"/>
      <w:sz w:val="24"/>
      <w:szCs w:val="24"/>
      <w:lang w:val="en-US" w:eastAsia="en-US"/>
    </w:rPr>
  </w:style>
  <w:style w:type="paragraph" w:customStyle="1" w:styleId="ConsNonformat">
    <w:name w:val="ConsNonformat"/>
    <w:rsid w:val="00663B51"/>
    <w:pPr>
      <w:widowControl w:val="0"/>
      <w:numPr>
        <w:numId w:val="16"/>
      </w:numPr>
      <w:tabs>
        <w:tab w:val="clear" w:pos="360"/>
      </w:tabs>
      <w:autoSpaceDE w:val="0"/>
      <w:autoSpaceDN w:val="0"/>
      <w:adjustRightInd w:val="0"/>
      <w:spacing w:after="0" w:line="240" w:lineRule="auto"/>
      <w:ind w:left="0" w:firstLine="0"/>
      <w:jc w:val="both"/>
    </w:pPr>
    <w:rPr>
      <w:rFonts w:ascii="Courier New" w:eastAsia="Times New Roman" w:hAnsi="Courier New" w:cs="Courier New"/>
      <w:sz w:val="20"/>
      <w:szCs w:val="20"/>
    </w:rPr>
  </w:style>
  <w:style w:type="character" w:customStyle="1" w:styleId="1e">
    <w:name w:val="Знак Знак Знак1"/>
    <w:basedOn w:val="a3"/>
    <w:semiHidden/>
    <w:rsid w:val="00663B51"/>
  </w:style>
  <w:style w:type="paragraph" w:customStyle="1" w:styleId="affff6">
    <w:name w:val="Для записок"/>
    <w:basedOn w:val="a2"/>
    <w:rsid w:val="00663B51"/>
    <w:pPr>
      <w:spacing w:before="120"/>
      <w:ind w:firstLine="720"/>
    </w:pPr>
    <w:rPr>
      <w:rFonts w:eastAsia="Times New Roman" w:cs="Times New Roman"/>
      <w:sz w:val="24"/>
      <w:szCs w:val="20"/>
    </w:rPr>
  </w:style>
  <w:style w:type="paragraph" w:customStyle="1" w:styleId="221">
    <w:name w:val="Основной текст 22"/>
    <w:basedOn w:val="1a"/>
    <w:rsid w:val="00663B51"/>
    <w:pPr>
      <w:overflowPunct w:val="0"/>
      <w:autoSpaceDE w:val="0"/>
      <w:spacing w:before="0" w:after="0"/>
      <w:jc w:val="both"/>
      <w:textAlignment w:val="baseline"/>
    </w:pPr>
    <w:rPr>
      <w:sz w:val="22"/>
    </w:rPr>
  </w:style>
  <w:style w:type="paragraph" w:customStyle="1" w:styleId="FR2">
    <w:name w:val="FR2"/>
    <w:rsid w:val="00663B51"/>
    <w:pPr>
      <w:widowControl w:val="0"/>
      <w:suppressAutoHyphens/>
      <w:overflowPunct w:val="0"/>
      <w:autoSpaceDE w:val="0"/>
      <w:spacing w:before="120" w:after="0" w:line="240" w:lineRule="auto"/>
      <w:ind w:left="560"/>
      <w:jc w:val="both"/>
      <w:textAlignment w:val="baseline"/>
    </w:pPr>
    <w:rPr>
      <w:rFonts w:ascii="Times New Roman" w:eastAsia="Arial" w:hAnsi="Times New Roman" w:cs="Times New Roman"/>
      <w:sz w:val="18"/>
      <w:szCs w:val="20"/>
      <w:lang w:eastAsia="ar-SA"/>
    </w:rPr>
  </w:style>
  <w:style w:type="paragraph" w:customStyle="1" w:styleId="formattext">
    <w:name w:val="formattext"/>
    <w:rsid w:val="00663B51"/>
    <w:pPr>
      <w:widowControl w:val="0"/>
      <w:autoSpaceDE w:val="0"/>
      <w:autoSpaceDN w:val="0"/>
      <w:adjustRightInd w:val="0"/>
      <w:spacing w:after="0" w:line="240" w:lineRule="auto"/>
      <w:jc w:val="both"/>
    </w:pPr>
    <w:rPr>
      <w:rFonts w:ascii="Times New Roman" w:eastAsia="Times New Roman" w:hAnsi="Times New Roman" w:cs="Times New Roman"/>
      <w:sz w:val="18"/>
      <w:szCs w:val="18"/>
    </w:rPr>
  </w:style>
  <w:style w:type="character" w:customStyle="1" w:styleId="WW-Absatz-Standardschriftart111111111111111111111111111111111111">
    <w:name w:val="WW-Absatz-Standardschriftart111111111111111111111111111111111111"/>
    <w:rsid w:val="00663B51"/>
  </w:style>
  <w:style w:type="character" w:customStyle="1" w:styleId="affff7">
    <w:name w:val="???????? ????? ????"/>
    <w:basedOn w:val="a3"/>
    <w:rsid w:val="00663B51"/>
    <w:rPr>
      <w:rFonts w:ascii="Arial" w:hAnsi="Arial"/>
      <w:sz w:val="22"/>
      <w:lang w:val="ru-RU"/>
    </w:rPr>
  </w:style>
  <w:style w:type="paragraph" w:customStyle="1" w:styleId="S31">
    <w:name w:val="S_Нумерованный_3.1"/>
    <w:basedOn w:val="a2"/>
    <w:rsid w:val="00663B51"/>
    <w:pPr>
      <w:tabs>
        <w:tab w:val="num" w:pos="1800"/>
      </w:tabs>
      <w:suppressAutoHyphens/>
      <w:spacing w:line="360" w:lineRule="auto"/>
      <w:ind w:left="-14976"/>
    </w:pPr>
    <w:rPr>
      <w:rFonts w:eastAsia="Times New Roman" w:cs="Times New Roman"/>
      <w:szCs w:val="20"/>
      <w:lang w:eastAsia="ar-SA"/>
    </w:rPr>
  </w:style>
  <w:style w:type="character" w:customStyle="1" w:styleId="2f1">
    <w:name w:val="Основной текст с отступом Знак2"/>
    <w:aliases w:val="Основной текст с отступом Знак1 Знак"/>
    <w:basedOn w:val="a3"/>
    <w:rsid w:val="00663B51"/>
    <w:rPr>
      <w:rFonts w:ascii="Times New Roman" w:eastAsia="Times New Roman" w:hAnsi="Times New Roman" w:cs="Times New Roman"/>
      <w:sz w:val="28"/>
      <w:szCs w:val="20"/>
      <w:lang w:eastAsia="ar-SA"/>
    </w:rPr>
  </w:style>
  <w:style w:type="paragraph" w:customStyle="1" w:styleId="Style4">
    <w:name w:val="Style4"/>
    <w:basedOn w:val="a2"/>
    <w:rsid w:val="00663B51"/>
    <w:pPr>
      <w:widowControl w:val="0"/>
      <w:autoSpaceDE w:val="0"/>
      <w:autoSpaceDN w:val="0"/>
      <w:adjustRightInd w:val="0"/>
      <w:spacing w:line="432" w:lineRule="exact"/>
      <w:ind w:firstLine="178"/>
    </w:pPr>
    <w:rPr>
      <w:rFonts w:eastAsia="Times New Roman" w:cs="Times New Roman"/>
      <w:sz w:val="24"/>
      <w:szCs w:val="24"/>
    </w:rPr>
  </w:style>
  <w:style w:type="character" w:customStyle="1" w:styleId="FontStyle20">
    <w:name w:val="Font Style20"/>
    <w:basedOn w:val="a3"/>
    <w:rsid w:val="00663B51"/>
    <w:rPr>
      <w:rFonts w:ascii="Times New Roman" w:hAnsi="Times New Roman" w:cs="Times New Roman" w:hint="default"/>
      <w:color w:val="000000"/>
      <w:sz w:val="22"/>
      <w:szCs w:val="22"/>
    </w:rPr>
  </w:style>
  <w:style w:type="paragraph" w:customStyle="1" w:styleId="Style10">
    <w:name w:val="Style10"/>
    <w:basedOn w:val="a2"/>
    <w:rsid w:val="00663B51"/>
    <w:pPr>
      <w:widowControl w:val="0"/>
      <w:autoSpaceDE w:val="0"/>
      <w:autoSpaceDN w:val="0"/>
      <w:adjustRightInd w:val="0"/>
      <w:spacing w:line="442" w:lineRule="exact"/>
    </w:pPr>
    <w:rPr>
      <w:rFonts w:eastAsia="Times New Roman" w:cs="Times New Roman"/>
      <w:sz w:val="24"/>
      <w:szCs w:val="24"/>
    </w:rPr>
  </w:style>
  <w:style w:type="paragraph" w:customStyle="1" w:styleId="Style11">
    <w:name w:val="Style11"/>
    <w:basedOn w:val="a2"/>
    <w:rsid w:val="00663B51"/>
    <w:pPr>
      <w:widowControl w:val="0"/>
      <w:autoSpaceDE w:val="0"/>
      <w:autoSpaceDN w:val="0"/>
      <w:adjustRightInd w:val="0"/>
      <w:spacing w:line="437" w:lineRule="exact"/>
      <w:ind w:firstLine="355"/>
    </w:pPr>
    <w:rPr>
      <w:rFonts w:eastAsia="Times New Roman" w:cs="Times New Roman"/>
      <w:sz w:val="24"/>
      <w:szCs w:val="24"/>
    </w:rPr>
  </w:style>
  <w:style w:type="character" w:customStyle="1" w:styleId="FontStyle21">
    <w:name w:val="Font Style21"/>
    <w:basedOn w:val="a3"/>
    <w:rsid w:val="00663B51"/>
    <w:rPr>
      <w:rFonts w:ascii="Sylfaen" w:hAnsi="Sylfaen" w:cs="Sylfaen" w:hint="default"/>
      <w:b/>
      <w:bCs/>
      <w:color w:val="000000"/>
      <w:spacing w:val="-10"/>
      <w:sz w:val="26"/>
      <w:szCs w:val="26"/>
    </w:rPr>
  </w:style>
  <w:style w:type="paragraph" w:customStyle="1" w:styleId="Style7">
    <w:name w:val="Style7"/>
    <w:basedOn w:val="a2"/>
    <w:rsid w:val="00663B51"/>
    <w:pPr>
      <w:widowControl w:val="0"/>
      <w:autoSpaceDE w:val="0"/>
      <w:autoSpaceDN w:val="0"/>
      <w:adjustRightInd w:val="0"/>
      <w:spacing w:line="427" w:lineRule="exact"/>
      <w:ind w:firstLine="710"/>
    </w:pPr>
    <w:rPr>
      <w:rFonts w:eastAsia="Times New Roman" w:cs="Times New Roman"/>
      <w:sz w:val="24"/>
      <w:szCs w:val="24"/>
    </w:rPr>
  </w:style>
  <w:style w:type="paragraph" w:customStyle="1" w:styleId="Style13">
    <w:name w:val="Style13"/>
    <w:basedOn w:val="a2"/>
    <w:rsid w:val="00663B51"/>
    <w:pPr>
      <w:widowControl w:val="0"/>
      <w:autoSpaceDE w:val="0"/>
      <w:autoSpaceDN w:val="0"/>
      <w:adjustRightInd w:val="0"/>
      <w:spacing w:line="430" w:lineRule="exact"/>
    </w:pPr>
    <w:rPr>
      <w:rFonts w:eastAsia="Times New Roman" w:cs="Times New Roman"/>
      <w:sz w:val="24"/>
      <w:szCs w:val="24"/>
    </w:rPr>
  </w:style>
  <w:style w:type="paragraph" w:customStyle="1" w:styleId="Style14">
    <w:name w:val="Style14"/>
    <w:basedOn w:val="a2"/>
    <w:rsid w:val="00663B51"/>
    <w:pPr>
      <w:widowControl w:val="0"/>
      <w:autoSpaceDE w:val="0"/>
      <w:autoSpaceDN w:val="0"/>
      <w:adjustRightInd w:val="0"/>
      <w:spacing w:line="427" w:lineRule="exact"/>
      <w:ind w:firstLine="533"/>
    </w:pPr>
    <w:rPr>
      <w:rFonts w:eastAsia="Times New Roman" w:cs="Times New Roman"/>
      <w:sz w:val="24"/>
      <w:szCs w:val="24"/>
    </w:rPr>
  </w:style>
  <w:style w:type="paragraph" w:customStyle="1" w:styleId="affff8">
    <w:name w:val="основной"/>
    <w:basedOn w:val="aff3"/>
    <w:rsid w:val="00663B51"/>
    <w:pPr>
      <w:widowControl w:val="0"/>
      <w:spacing w:after="80"/>
      <w:ind w:firstLine="720"/>
    </w:pPr>
    <w:rPr>
      <w:szCs w:val="20"/>
    </w:rPr>
  </w:style>
  <w:style w:type="paragraph" w:customStyle="1" w:styleId="122">
    <w:name w:val="абзац 12"/>
    <w:basedOn w:val="a2"/>
    <w:rsid w:val="00663B51"/>
    <w:pPr>
      <w:overflowPunct w:val="0"/>
      <w:autoSpaceDE w:val="0"/>
      <w:autoSpaceDN w:val="0"/>
      <w:adjustRightInd w:val="0"/>
      <w:ind w:firstLine="709"/>
    </w:pPr>
    <w:rPr>
      <w:rFonts w:eastAsia="Times New Roman" w:cs="Times New Roman"/>
      <w:szCs w:val="20"/>
    </w:rPr>
  </w:style>
  <w:style w:type="paragraph" w:customStyle="1" w:styleId="1f">
    <w:name w:val="Основной текст1"/>
    <w:basedOn w:val="a2"/>
    <w:rsid w:val="00663B51"/>
    <w:rPr>
      <w:rFonts w:eastAsia="Times New Roman" w:cs="Times New Roman"/>
      <w:sz w:val="24"/>
      <w:szCs w:val="20"/>
    </w:rPr>
  </w:style>
  <w:style w:type="paragraph" w:customStyle="1" w:styleId="FR1">
    <w:name w:val="FR1"/>
    <w:semiHidden/>
    <w:rsid w:val="00663B51"/>
    <w:pPr>
      <w:widowControl w:val="0"/>
      <w:spacing w:before="220" w:after="0" w:line="340" w:lineRule="auto"/>
      <w:jc w:val="both"/>
    </w:pPr>
    <w:rPr>
      <w:rFonts w:ascii="Arial" w:eastAsia="Times New Roman" w:hAnsi="Arial" w:cs="Times New Roman"/>
      <w:sz w:val="20"/>
      <w:szCs w:val="20"/>
    </w:rPr>
  </w:style>
  <w:style w:type="character" w:customStyle="1" w:styleId="241">
    <w:name w:val="Знак Знак24"/>
    <w:basedOn w:val="a3"/>
    <w:rsid w:val="00663B51"/>
    <w:rPr>
      <w:rFonts w:ascii="Cambria" w:eastAsia="Times New Roman" w:hAnsi="Cambria" w:cs="Times New Roman"/>
      <w:b/>
      <w:bCs/>
      <w:kern w:val="32"/>
      <w:sz w:val="32"/>
      <w:szCs w:val="32"/>
      <w:lang w:eastAsia="ru-RU"/>
    </w:rPr>
  </w:style>
  <w:style w:type="paragraph" w:customStyle="1" w:styleId="MsoNormal0">
    <w:name w:val="Основной текст.MsoNormal"/>
    <w:basedOn w:val="a2"/>
    <w:rsid w:val="00663B51"/>
    <w:pPr>
      <w:widowControl w:val="0"/>
      <w:suppressAutoHyphens/>
      <w:autoSpaceDN w:val="0"/>
    </w:pPr>
    <w:rPr>
      <w:rFonts w:eastAsia="Arial Unicode MS" w:cs="Tahoma"/>
      <w:kern w:val="3"/>
      <w:sz w:val="24"/>
      <w:szCs w:val="24"/>
    </w:rPr>
  </w:style>
  <w:style w:type="paragraph" w:customStyle="1" w:styleId="313">
    <w:name w:val="Основной текст 31"/>
    <w:basedOn w:val="a2"/>
    <w:rsid w:val="00663B51"/>
    <w:pPr>
      <w:widowControl w:val="0"/>
      <w:jc w:val="center"/>
    </w:pPr>
    <w:rPr>
      <w:rFonts w:eastAsia="Times New Roman" w:cs="Times New Roman"/>
      <w:sz w:val="32"/>
      <w:szCs w:val="20"/>
    </w:rPr>
  </w:style>
  <w:style w:type="paragraph" w:customStyle="1" w:styleId="a1">
    <w:name w:val="сп"/>
    <w:basedOn w:val="a2"/>
    <w:rsid w:val="00663B51"/>
    <w:pPr>
      <w:widowControl w:val="0"/>
      <w:numPr>
        <w:numId w:val="18"/>
      </w:numPr>
      <w:tabs>
        <w:tab w:val="clear" w:pos="360"/>
        <w:tab w:val="left" w:pos="680"/>
        <w:tab w:val="num" w:pos="1040"/>
      </w:tabs>
      <w:ind w:left="680"/>
    </w:pPr>
    <w:rPr>
      <w:rFonts w:eastAsia="Times New Roman" w:cs="Times New Roman"/>
      <w:sz w:val="24"/>
      <w:szCs w:val="20"/>
    </w:rPr>
  </w:style>
  <w:style w:type="paragraph" w:customStyle="1" w:styleId="74">
    <w:name w:val="7"/>
    <w:basedOn w:val="a2"/>
    <w:rsid w:val="00663B51"/>
    <w:pPr>
      <w:spacing w:before="60"/>
      <w:ind w:left="720"/>
    </w:pPr>
    <w:rPr>
      <w:rFonts w:ascii="Times New Roman CYR" w:eastAsia="Times New Roman" w:hAnsi="Times New Roman CYR" w:cs="Times New Roman"/>
      <w:sz w:val="24"/>
      <w:szCs w:val="20"/>
    </w:rPr>
  </w:style>
  <w:style w:type="character" w:customStyle="1" w:styleId="1f0">
    <w:name w:val="Знак Знак Знак Знак Знак Знак Знак1"/>
    <w:aliases w:val=" Знак Знак Знак Знак Знак Знак Знак Знак,Знак Знак Знак Знак Знак Знак,Знак Знак Знак Знак Знак Знак Знак Знак,Знак Знак Знак Знак Знак Знак Знак Знак Знак Знак,Знак Знак Знак Знак Знак Знак1"/>
    <w:basedOn w:val="a3"/>
    <w:rsid w:val="00663B51"/>
    <w:rPr>
      <w:sz w:val="24"/>
      <w:szCs w:val="24"/>
      <w:lang w:val="ru-RU" w:eastAsia="ru-RU" w:bidi="ar-SA"/>
    </w:rPr>
  </w:style>
  <w:style w:type="paragraph" w:customStyle="1" w:styleId="xl32">
    <w:name w:val="xl32"/>
    <w:basedOn w:val="a2"/>
    <w:rsid w:val="00663B51"/>
    <w:pPr>
      <w:widowControl w:val="0"/>
      <w:adjustRightInd w:val="0"/>
      <w:spacing w:before="100" w:beforeAutospacing="1" w:after="100" w:afterAutospacing="1" w:line="360" w:lineRule="atLeast"/>
      <w:textAlignment w:val="baseline"/>
    </w:pPr>
    <w:rPr>
      <w:rFonts w:eastAsia="Times New Roman" w:cs="Times New Roman"/>
      <w:b/>
      <w:bCs/>
      <w:sz w:val="24"/>
      <w:szCs w:val="24"/>
    </w:rPr>
  </w:style>
  <w:style w:type="paragraph" w:customStyle="1" w:styleId="Report">
    <w:name w:val="Report"/>
    <w:basedOn w:val="a2"/>
    <w:rsid w:val="00663B51"/>
    <w:pPr>
      <w:widowControl w:val="0"/>
      <w:adjustRightInd w:val="0"/>
      <w:spacing w:line="360" w:lineRule="auto"/>
      <w:ind w:firstLine="567"/>
      <w:textAlignment w:val="baseline"/>
    </w:pPr>
    <w:rPr>
      <w:rFonts w:eastAsia="Times New Roman" w:cs="Times New Roman"/>
      <w:sz w:val="24"/>
      <w:szCs w:val="20"/>
    </w:rPr>
  </w:style>
  <w:style w:type="paragraph" w:customStyle="1" w:styleId="affff9">
    <w:name w:val="МОЕ"/>
    <w:basedOn w:val="a2"/>
    <w:rsid w:val="00663B51"/>
    <w:pPr>
      <w:ind w:firstLine="709"/>
    </w:pPr>
    <w:rPr>
      <w:rFonts w:eastAsia="Times New Roman" w:cs="Times New Roman"/>
      <w:spacing w:val="10"/>
      <w:szCs w:val="28"/>
    </w:rPr>
  </w:style>
  <w:style w:type="character" w:customStyle="1" w:styleId="apple-style-span">
    <w:name w:val="apple-style-span"/>
    <w:basedOn w:val="a3"/>
    <w:rsid w:val="00663B51"/>
  </w:style>
  <w:style w:type="paragraph" w:customStyle="1" w:styleId="FORMATTEXT0">
    <w:name w:val=".FORMATTEXT"/>
    <w:rsid w:val="00663B51"/>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character" w:styleId="affffa">
    <w:name w:val="annotation reference"/>
    <w:basedOn w:val="a3"/>
    <w:semiHidden/>
    <w:rsid w:val="00663B51"/>
    <w:rPr>
      <w:sz w:val="16"/>
      <w:szCs w:val="16"/>
    </w:rPr>
  </w:style>
  <w:style w:type="paragraph" w:styleId="affffb">
    <w:name w:val="annotation subject"/>
    <w:basedOn w:val="aff7"/>
    <w:next w:val="aff7"/>
    <w:link w:val="affffc"/>
    <w:semiHidden/>
    <w:rsid w:val="00663B51"/>
    <w:pPr>
      <w:suppressAutoHyphens/>
      <w:overflowPunct w:val="0"/>
      <w:autoSpaceDE w:val="0"/>
      <w:textAlignment w:val="baseline"/>
    </w:pPr>
    <w:rPr>
      <w:b/>
      <w:bCs/>
      <w:lang w:eastAsia="ar-SA"/>
    </w:rPr>
  </w:style>
  <w:style w:type="character" w:customStyle="1" w:styleId="affffc">
    <w:name w:val="Тема примечания Знак"/>
    <w:basedOn w:val="aff8"/>
    <w:link w:val="affffb"/>
    <w:semiHidden/>
    <w:rsid w:val="00663B51"/>
    <w:rPr>
      <w:rFonts w:ascii="Times New Roman" w:eastAsia="Times New Roman" w:hAnsi="Times New Roman" w:cs="Times New Roman"/>
      <w:b/>
      <w:bCs/>
      <w:sz w:val="20"/>
      <w:szCs w:val="20"/>
      <w:lang w:eastAsia="ar-SA"/>
    </w:rPr>
  </w:style>
  <w:style w:type="paragraph" w:customStyle="1" w:styleId="xl67">
    <w:name w:val="xl6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Calibri" w:cs="Times New Roman"/>
      <w:sz w:val="20"/>
      <w:szCs w:val="20"/>
    </w:rPr>
  </w:style>
  <w:style w:type="paragraph" w:customStyle="1" w:styleId="ConsNormal">
    <w:name w:val="ConsNormal"/>
    <w:rsid w:val="00663B51"/>
    <w:pPr>
      <w:widowControl w:val="0"/>
      <w:autoSpaceDE w:val="0"/>
      <w:autoSpaceDN w:val="0"/>
      <w:adjustRightInd w:val="0"/>
      <w:spacing w:after="0" w:line="240" w:lineRule="auto"/>
      <w:ind w:right="19772" w:firstLine="720"/>
      <w:jc w:val="both"/>
    </w:pPr>
    <w:rPr>
      <w:rFonts w:ascii="Arial" w:eastAsia="Times New Roman" w:hAnsi="Arial" w:cs="Arial"/>
      <w:sz w:val="20"/>
      <w:szCs w:val="20"/>
    </w:rPr>
  </w:style>
  <w:style w:type="character" w:customStyle="1" w:styleId="2f2">
    <w:name w:val="Знак Знак Знак Знак Знак Знак Знак2"/>
    <w:aliases w:val=" Знак Знак Знак Знак Знак Знак Знак Знак1,Знак Знак Знак Знак Знак Знак2,Знак Знак Знак Знак Знак Знак Знак Знак1,Знак Знак Знак Знак Знак Знак Знак Знак Знак Знак1,Знак Знак Знак Знак Знак2,Знак Знак Знак Знак Знак1"/>
    <w:basedOn w:val="a3"/>
    <w:rsid w:val="00663B51"/>
    <w:rPr>
      <w:sz w:val="24"/>
      <w:szCs w:val="24"/>
      <w:lang w:val="ru-RU" w:eastAsia="ru-RU" w:bidi="ar-SA"/>
    </w:rPr>
  </w:style>
  <w:style w:type="paragraph" w:customStyle="1" w:styleId="2f3">
    <w:name w:val="Обычный2"/>
    <w:rsid w:val="00663B51"/>
    <w:pPr>
      <w:suppressAutoHyphens/>
      <w:overflowPunct w:val="0"/>
      <w:autoSpaceDE w:val="0"/>
      <w:spacing w:after="0" w:line="240" w:lineRule="auto"/>
      <w:textAlignment w:val="baseline"/>
    </w:pPr>
    <w:rPr>
      <w:rFonts w:ascii="MS Sans Serif" w:eastAsia="Arial" w:hAnsi="MS Sans Serif" w:cs="Times New Roman"/>
      <w:sz w:val="20"/>
      <w:szCs w:val="20"/>
      <w:lang w:val="en-US" w:eastAsia="ar-SA"/>
    </w:rPr>
  </w:style>
  <w:style w:type="paragraph" w:customStyle="1" w:styleId="222">
    <w:name w:val="Основной текст с отступом 22"/>
    <w:basedOn w:val="a2"/>
    <w:rsid w:val="00663B51"/>
    <w:pPr>
      <w:widowControl w:val="0"/>
      <w:spacing w:line="259" w:lineRule="auto"/>
      <w:ind w:left="160" w:firstLine="700"/>
    </w:pPr>
    <w:rPr>
      <w:rFonts w:eastAsia="Times New Roman" w:cs="Times New Roman"/>
      <w:szCs w:val="20"/>
    </w:rPr>
  </w:style>
  <w:style w:type="paragraph" w:customStyle="1" w:styleId="2f4">
    <w:name w:val="Название2"/>
    <w:basedOn w:val="a2"/>
    <w:uiPriority w:val="10"/>
    <w:qFormat/>
    <w:rsid w:val="00663B51"/>
    <w:pPr>
      <w:jc w:val="center"/>
    </w:pPr>
    <w:rPr>
      <w:rFonts w:eastAsia="Times New Roman" w:cs="Times New Roman"/>
      <w:b/>
      <w:sz w:val="24"/>
      <w:szCs w:val="20"/>
      <w:lang w:eastAsia="ar-SA"/>
    </w:rPr>
  </w:style>
  <w:style w:type="paragraph" w:customStyle="1" w:styleId="231">
    <w:name w:val="Основной текст 23"/>
    <w:basedOn w:val="2f3"/>
    <w:rsid w:val="00663B51"/>
    <w:rPr>
      <w:rFonts w:ascii="Times New Roman" w:hAnsi="Times New Roman"/>
      <w:sz w:val="22"/>
      <w:lang w:val="ru-RU"/>
    </w:rPr>
  </w:style>
  <w:style w:type="paragraph" w:customStyle="1" w:styleId="2f5">
    <w:name w:val="Основной текст2"/>
    <w:basedOn w:val="a2"/>
    <w:rsid w:val="00663B51"/>
    <w:rPr>
      <w:rFonts w:eastAsia="Times New Roman" w:cs="Times New Roman"/>
      <w:sz w:val="24"/>
      <w:szCs w:val="20"/>
    </w:rPr>
  </w:style>
  <w:style w:type="paragraph" w:customStyle="1" w:styleId="322">
    <w:name w:val="Основной текст 32"/>
    <w:basedOn w:val="a2"/>
    <w:rsid w:val="00663B51"/>
    <w:pPr>
      <w:widowControl w:val="0"/>
      <w:jc w:val="center"/>
    </w:pPr>
    <w:rPr>
      <w:rFonts w:eastAsia="Times New Roman" w:cs="Times New Roman"/>
      <w:sz w:val="32"/>
      <w:szCs w:val="20"/>
    </w:rPr>
  </w:style>
  <w:style w:type="paragraph" w:customStyle="1" w:styleId="affffd">
    <w:name w:val="Основной"/>
    <w:basedOn w:val="aff"/>
    <w:rsid w:val="00663B51"/>
    <w:pPr>
      <w:spacing w:after="0"/>
      <w:ind w:left="0" w:firstLine="680"/>
    </w:pPr>
  </w:style>
  <w:style w:type="paragraph" w:customStyle="1" w:styleId="1f1">
    <w:name w:val="Знак1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numbering" w:customStyle="1" w:styleId="142">
    <w:name w:val="Нет списка14"/>
    <w:next w:val="a5"/>
    <w:uiPriority w:val="99"/>
    <w:semiHidden/>
    <w:unhideWhenUsed/>
    <w:rsid w:val="00663B51"/>
  </w:style>
  <w:style w:type="character" w:customStyle="1" w:styleId="115">
    <w:name w:val="Основной текст с отступом Знак1 Знак1"/>
    <w:basedOn w:val="a3"/>
    <w:semiHidden/>
    <w:rsid w:val="00663B51"/>
    <w:rPr>
      <w:rFonts w:ascii="Times New Roman" w:eastAsia="Times New Roman" w:hAnsi="Times New Roman" w:cs="Times New Roman"/>
      <w:sz w:val="28"/>
      <w:szCs w:val="20"/>
      <w:lang w:eastAsia="ar-SA"/>
    </w:rPr>
  </w:style>
  <w:style w:type="numbering" w:customStyle="1" w:styleId="1f2">
    <w:name w:val="Стиль нумерованный1"/>
    <w:rsid w:val="00663B51"/>
  </w:style>
  <w:style w:type="table" w:customStyle="1" w:styleId="270">
    <w:name w:val="Сетка таблицы27"/>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4"/>
    <w:next w:val="ae"/>
    <w:uiPriority w:val="59"/>
    <w:rsid w:val="00663B51"/>
    <w:pPr>
      <w:spacing w:after="0" w:line="240" w:lineRule="auto"/>
    </w:pPr>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0">
    <w:name w:val="Сетка таблицы46"/>
    <w:basedOn w:val="a4"/>
    <w:next w:val="ae"/>
    <w:uiPriority w:val="59"/>
    <w:rsid w:val="00663B51"/>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4">
    <w:name w:val="Нет списка21"/>
    <w:next w:val="a5"/>
    <w:uiPriority w:val="99"/>
    <w:semiHidden/>
    <w:unhideWhenUsed/>
    <w:rsid w:val="00663B51"/>
  </w:style>
  <w:style w:type="numbering" w:customStyle="1" w:styleId="2f6">
    <w:name w:val="Стиль нумерованный2"/>
    <w:rsid w:val="00663B51"/>
  </w:style>
  <w:style w:type="paragraph" w:customStyle="1" w:styleId="western">
    <w:name w:val="western"/>
    <w:basedOn w:val="a2"/>
    <w:rsid w:val="00663B51"/>
    <w:pPr>
      <w:spacing w:before="100" w:beforeAutospacing="1" w:after="100" w:afterAutospacing="1"/>
    </w:pPr>
    <w:rPr>
      <w:rFonts w:eastAsia="Times New Roman" w:cs="Times New Roman"/>
      <w:sz w:val="24"/>
      <w:szCs w:val="24"/>
    </w:rPr>
  </w:style>
  <w:style w:type="paragraph" w:customStyle="1" w:styleId="txt">
    <w:name w:val="txt"/>
    <w:basedOn w:val="a2"/>
    <w:rsid w:val="00663B51"/>
    <w:pPr>
      <w:spacing w:before="100" w:beforeAutospacing="1" w:after="100" w:afterAutospacing="1"/>
    </w:pPr>
    <w:rPr>
      <w:rFonts w:ascii="Verdana" w:eastAsia="Times New Roman" w:hAnsi="Verdana" w:cs="Times New Roman"/>
      <w:color w:val="000000"/>
      <w:sz w:val="17"/>
      <w:szCs w:val="17"/>
    </w:rPr>
  </w:style>
  <w:style w:type="numbering" w:customStyle="1" w:styleId="314">
    <w:name w:val="Нет списка31"/>
    <w:next w:val="a5"/>
    <w:uiPriority w:val="99"/>
    <w:semiHidden/>
    <w:unhideWhenUsed/>
    <w:rsid w:val="00663B51"/>
  </w:style>
  <w:style w:type="paragraph" w:customStyle="1" w:styleId="1f3">
    <w:name w:val="1"/>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affffe">
    <w:name w:val="Стиль главы"/>
    <w:basedOn w:val="a2"/>
    <w:rsid w:val="00663B51"/>
    <w:pPr>
      <w:keepNext/>
      <w:spacing w:before="240" w:after="60"/>
      <w:jc w:val="center"/>
      <w:outlineLvl w:val="0"/>
    </w:pPr>
    <w:rPr>
      <w:rFonts w:ascii="Arial" w:eastAsia="Times New Roman" w:hAnsi="Arial" w:cs="Arial"/>
      <w:b/>
      <w:kern w:val="28"/>
      <w:sz w:val="24"/>
      <w:szCs w:val="32"/>
    </w:rPr>
  </w:style>
  <w:style w:type="paragraph" w:customStyle="1" w:styleId="afffff">
    <w:name w:val="Стиль пункта схемы Знак Знак Знак Знак Знак Знак"/>
    <w:basedOn w:val="a2"/>
    <w:link w:val="afffff0"/>
    <w:rsid w:val="00663B51"/>
    <w:pPr>
      <w:autoSpaceDE w:val="0"/>
      <w:autoSpaceDN w:val="0"/>
      <w:adjustRightInd w:val="0"/>
      <w:spacing w:line="360" w:lineRule="auto"/>
      <w:ind w:firstLine="680"/>
    </w:pPr>
    <w:rPr>
      <w:rFonts w:eastAsia="Times New Roman" w:cs="Times New Roman"/>
      <w:szCs w:val="28"/>
    </w:rPr>
  </w:style>
  <w:style w:type="character" w:customStyle="1" w:styleId="afffff0">
    <w:name w:val="Стиль пункта схемы Знак Знак Знак Знак Знак Знак Знак"/>
    <w:link w:val="afffff"/>
    <w:rsid w:val="00663B51"/>
    <w:rPr>
      <w:rFonts w:ascii="Times New Roman" w:eastAsia="Times New Roman" w:hAnsi="Times New Roman" w:cs="Times New Roman"/>
      <w:sz w:val="28"/>
      <w:szCs w:val="28"/>
    </w:rPr>
  </w:style>
  <w:style w:type="paragraph" w:customStyle="1" w:styleId="afffff1">
    <w:name w:val="Стиль заключения Знак"/>
    <w:basedOn w:val="a2"/>
    <w:link w:val="afffff2"/>
    <w:rsid w:val="00663B51"/>
    <w:pPr>
      <w:spacing w:line="360" w:lineRule="auto"/>
      <w:ind w:firstLine="720"/>
    </w:pPr>
    <w:rPr>
      <w:rFonts w:eastAsia="Times New Roman" w:cs="Times New Roman"/>
      <w:szCs w:val="28"/>
    </w:rPr>
  </w:style>
  <w:style w:type="character" w:customStyle="1" w:styleId="afffff2">
    <w:name w:val="Стиль заключения Знак Знак"/>
    <w:link w:val="afffff1"/>
    <w:rsid w:val="00663B51"/>
    <w:rPr>
      <w:rFonts w:ascii="Times New Roman" w:eastAsia="Times New Roman" w:hAnsi="Times New Roman" w:cs="Times New Roman"/>
      <w:sz w:val="28"/>
      <w:szCs w:val="28"/>
    </w:rPr>
  </w:style>
  <w:style w:type="paragraph" w:customStyle="1" w:styleId="afffff3">
    <w:name w:val="Стиль порядка Знак"/>
    <w:basedOn w:val="a2"/>
    <w:link w:val="afffff4"/>
    <w:rsid w:val="00663B51"/>
    <w:pPr>
      <w:tabs>
        <w:tab w:val="left" w:pos="1080"/>
        <w:tab w:val="left" w:pos="1260"/>
      </w:tabs>
      <w:spacing w:line="360" w:lineRule="auto"/>
      <w:ind w:firstLine="720"/>
    </w:pPr>
    <w:rPr>
      <w:rFonts w:eastAsia="Times New Roman" w:cs="Times New Roman"/>
      <w:szCs w:val="28"/>
    </w:rPr>
  </w:style>
  <w:style w:type="character" w:customStyle="1" w:styleId="afffff4">
    <w:name w:val="Стиль порядка Знак Знак"/>
    <w:link w:val="afffff3"/>
    <w:rsid w:val="00663B51"/>
    <w:rPr>
      <w:rFonts w:ascii="Times New Roman" w:eastAsia="Times New Roman" w:hAnsi="Times New Roman" w:cs="Times New Roman"/>
      <w:sz w:val="28"/>
      <w:szCs w:val="28"/>
    </w:rPr>
  </w:style>
  <w:style w:type="paragraph" w:customStyle="1" w:styleId="afffff5">
    <w:name w:val="Стиль пункта схемы Знак Знак Знак Знак"/>
    <w:basedOn w:val="a2"/>
    <w:rsid w:val="00663B51"/>
    <w:pPr>
      <w:autoSpaceDE w:val="0"/>
      <w:autoSpaceDN w:val="0"/>
      <w:adjustRightInd w:val="0"/>
      <w:spacing w:line="360" w:lineRule="auto"/>
      <w:ind w:firstLine="680"/>
    </w:pPr>
    <w:rPr>
      <w:rFonts w:eastAsia="Times New Roman" w:cs="Times New Roman"/>
      <w:szCs w:val="28"/>
    </w:rPr>
  </w:style>
  <w:style w:type="paragraph" w:customStyle="1" w:styleId="afffff6">
    <w:name w:val="Стиль пункта схемы Знак"/>
    <w:basedOn w:val="a2"/>
    <w:link w:val="afffff7"/>
    <w:rsid w:val="00663B51"/>
    <w:pPr>
      <w:autoSpaceDE w:val="0"/>
      <w:autoSpaceDN w:val="0"/>
      <w:adjustRightInd w:val="0"/>
      <w:spacing w:line="360" w:lineRule="auto"/>
      <w:ind w:firstLine="680"/>
    </w:pPr>
    <w:rPr>
      <w:rFonts w:eastAsia="Times New Roman" w:cs="Times New Roman"/>
      <w:szCs w:val="28"/>
    </w:rPr>
  </w:style>
  <w:style w:type="character" w:customStyle="1" w:styleId="afffff7">
    <w:name w:val="Стиль пункта схемы Знак Знак"/>
    <w:link w:val="afffff6"/>
    <w:rsid w:val="00663B51"/>
    <w:rPr>
      <w:rFonts w:ascii="Times New Roman" w:eastAsia="Times New Roman" w:hAnsi="Times New Roman" w:cs="Times New Roman"/>
      <w:sz w:val="28"/>
      <w:szCs w:val="28"/>
    </w:rPr>
  </w:style>
  <w:style w:type="paragraph" w:customStyle="1" w:styleId="afffff8">
    <w:name w:val="Стиль пункта схемы"/>
    <w:basedOn w:val="a2"/>
    <w:rsid w:val="00663B51"/>
    <w:pPr>
      <w:autoSpaceDE w:val="0"/>
      <w:autoSpaceDN w:val="0"/>
      <w:adjustRightInd w:val="0"/>
      <w:spacing w:line="360" w:lineRule="auto"/>
      <w:ind w:firstLine="680"/>
    </w:pPr>
    <w:rPr>
      <w:rFonts w:eastAsia="Times New Roman" w:cs="Times New Roman"/>
      <w:szCs w:val="28"/>
    </w:rPr>
  </w:style>
  <w:style w:type="character" w:customStyle="1" w:styleId="47">
    <w:name w:val="Знак Знак4"/>
    <w:rsid w:val="00663B51"/>
    <w:rPr>
      <w:rFonts w:ascii="Times New Roman CYR" w:hAnsi="Times New Roman CYR"/>
      <w:lang w:val="ru-RU" w:eastAsia="ar-SA" w:bidi="ar-SA"/>
    </w:rPr>
  </w:style>
  <w:style w:type="paragraph" w:customStyle="1" w:styleId="1f4">
    <w:name w:val="Знак Знак Знак Знак Знак Знак Знак1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17">
    <w:name w:val="1 Знак Знак Знак1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f5">
    <w:name w:val="1 Знак Знак Знак Знак Знак Знак"/>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Text">
    <w:name w:val="Text"/>
    <w:basedOn w:val="a2"/>
    <w:link w:val="Text0"/>
    <w:rsid w:val="00663B51"/>
    <w:pPr>
      <w:overflowPunct w:val="0"/>
      <w:autoSpaceDE w:val="0"/>
      <w:autoSpaceDN w:val="0"/>
      <w:adjustRightInd w:val="0"/>
      <w:spacing w:before="220"/>
      <w:textAlignment w:val="baseline"/>
    </w:pPr>
    <w:rPr>
      <w:rFonts w:eastAsia="Times New Roman" w:cs="Times New Roman"/>
      <w:sz w:val="24"/>
      <w:szCs w:val="24"/>
      <w:lang w:eastAsia="en-US"/>
    </w:rPr>
  </w:style>
  <w:style w:type="character" w:customStyle="1" w:styleId="Text0">
    <w:name w:val="Text Знак"/>
    <w:link w:val="Text"/>
    <w:rsid w:val="00663B51"/>
    <w:rPr>
      <w:rFonts w:ascii="Times New Roman" w:eastAsia="Times New Roman" w:hAnsi="Times New Roman" w:cs="Times New Roman"/>
      <w:sz w:val="24"/>
      <w:szCs w:val="24"/>
      <w:lang w:eastAsia="en-US"/>
    </w:rPr>
  </w:style>
  <w:style w:type="character" w:customStyle="1" w:styleId="afffff9">
    <w:name w:val="Стиль пункта схемы Знак Знак Знак"/>
    <w:rsid w:val="00663B51"/>
    <w:rPr>
      <w:sz w:val="28"/>
      <w:szCs w:val="28"/>
      <w:lang w:val="ru-RU" w:eastAsia="ru-RU" w:bidi="ar-SA"/>
    </w:rPr>
  </w:style>
  <w:style w:type="paragraph" w:customStyle="1" w:styleId="118">
    <w:name w:val="1 Знак Знак Знак1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85">
    <w:name w:val="Знак8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textn">
    <w:name w:val="textn"/>
    <w:basedOn w:val="a2"/>
    <w:rsid w:val="00663B51"/>
    <w:pPr>
      <w:spacing w:before="100" w:beforeAutospacing="1" w:after="100" w:afterAutospacing="1"/>
    </w:pPr>
    <w:rPr>
      <w:rFonts w:eastAsia="Times New Roman" w:cs="Times New Roman"/>
      <w:sz w:val="24"/>
      <w:szCs w:val="24"/>
    </w:rPr>
  </w:style>
  <w:style w:type="paragraph" w:customStyle="1" w:styleId="119">
    <w:name w:val="Знак1 Знак Знак Знак Знак Знак Знак Знак Знак Знак Знак Знак Знак Знак Знак Знак1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xl22">
    <w:name w:val="xl22"/>
    <w:basedOn w:val="a2"/>
    <w:rsid w:val="00663B51"/>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Times New Roman"/>
      <w:b/>
      <w:bCs/>
      <w:sz w:val="24"/>
      <w:szCs w:val="24"/>
    </w:rPr>
  </w:style>
  <w:style w:type="paragraph" w:customStyle="1" w:styleId="xl23">
    <w:name w:val="xl23"/>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5">
    <w:name w:val="xl25"/>
    <w:basedOn w:val="a2"/>
    <w:rsid w:val="00663B51"/>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Times New Roman"/>
      <w:b/>
      <w:bCs/>
      <w:sz w:val="24"/>
      <w:szCs w:val="24"/>
    </w:rPr>
  </w:style>
  <w:style w:type="paragraph" w:customStyle="1" w:styleId="xl26">
    <w:name w:val="xl26"/>
    <w:basedOn w:val="a2"/>
    <w:rsid w:val="00663B51"/>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eastAsia="Times New Roman" w:hAnsi="Arial" w:cs="Times New Roman"/>
      <w:b/>
      <w:bCs/>
      <w:sz w:val="24"/>
      <w:szCs w:val="24"/>
    </w:rPr>
  </w:style>
  <w:style w:type="paragraph" w:customStyle="1" w:styleId="xl27">
    <w:name w:val="xl2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8">
    <w:name w:val="xl28"/>
    <w:basedOn w:val="a2"/>
    <w:rsid w:val="00663B51"/>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9">
    <w:name w:val="xl29"/>
    <w:basedOn w:val="a2"/>
    <w:rsid w:val="00663B5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30">
    <w:name w:val="xl30"/>
    <w:basedOn w:val="a2"/>
    <w:rsid w:val="00663B51"/>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Times New Roman" w:cs="Times New Roman"/>
      <w:sz w:val="24"/>
      <w:szCs w:val="24"/>
    </w:rPr>
  </w:style>
  <w:style w:type="paragraph" w:customStyle="1" w:styleId="3e">
    <w:name w:val="Обычный3"/>
    <w:rsid w:val="00663B51"/>
    <w:pPr>
      <w:spacing w:after="0" w:line="240" w:lineRule="auto"/>
    </w:pPr>
    <w:rPr>
      <w:rFonts w:ascii="Times New Roman" w:eastAsia="Times New Roman" w:hAnsi="Times New Roman" w:cs="Times New Roman"/>
      <w:sz w:val="24"/>
      <w:szCs w:val="20"/>
    </w:rPr>
  </w:style>
  <w:style w:type="table" w:customStyle="1" w:styleId="550">
    <w:name w:val="Сетка таблицы55"/>
    <w:basedOn w:val="a4"/>
    <w:next w:val="ae"/>
    <w:uiPriority w:val="39"/>
    <w:rsid w:val="00663B51"/>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6">
    <w:name w:val="Верхний колонтитул1"/>
    <w:basedOn w:val="a2"/>
    <w:rsid w:val="00663B51"/>
    <w:pPr>
      <w:widowControl w:val="0"/>
      <w:tabs>
        <w:tab w:val="center" w:pos="4153"/>
        <w:tab w:val="right" w:pos="8306"/>
      </w:tabs>
    </w:pPr>
    <w:rPr>
      <w:rFonts w:ascii="TimesDL" w:eastAsia="Times New Roman" w:hAnsi="TimesDL" w:cs="Times New Roman"/>
      <w:szCs w:val="20"/>
    </w:rPr>
  </w:style>
  <w:style w:type="paragraph" w:customStyle="1" w:styleId="xl38">
    <w:name w:val="xl38"/>
    <w:basedOn w:val="a2"/>
    <w:rsid w:val="00663B51"/>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1f7">
    <w:name w:val="Нижний колонтитул1"/>
    <w:basedOn w:val="a2"/>
    <w:rsid w:val="00663B51"/>
    <w:pPr>
      <w:widowControl w:val="0"/>
      <w:tabs>
        <w:tab w:val="center" w:pos="4153"/>
        <w:tab w:val="right" w:pos="8306"/>
      </w:tabs>
    </w:pPr>
    <w:rPr>
      <w:rFonts w:ascii="TimesDL" w:eastAsia="Times New Roman" w:hAnsi="TimesDL" w:cs="Times New Roman"/>
      <w:szCs w:val="20"/>
    </w:rPr>
  </w:style>
  <w:style w:type="paragraph" w:customStyle="1" w:styleId="56">
    <w:name w:val="Стиль5"/>
    <w:basedOn w:val="3f"/>
    <w:rsid w:val="00663B51"/>
    <w:pPr>
      <w:tabs>
        <w:tab w:val="left" w:pos="8931"/>
      </w:tabs>
      <w:ind w:left="2694" w:right="901" w:firstLine="0"/>
    </w:pPr>
  </w:style>
  <w:style w:type="paragraph" w:customStyle="1" w:styleId="3f">
    <w:name w:val="Стиль3"/>
    <w:basedOn w:val="a2"/>
    <w:rsid w:val="00663B51"/>
    <w:pPr>
      <w:widowControl w:val="0"/>
      <w:spacing w:line="360" w:lineRule="auto"/>
      <w:ind w:firstLine="709"/>
    </w:pPr>
    <w:rPr>
      <w:rFonts w:ascii="TimesDL" w:eastAsia="Times New Roman" w:hAnsi="TimesDL" w:cs="Times New Roman"/>
      <w:szCs w:val="20"/>
    </w:rPr>
  </w:style>
  <w:style w:type="paragraph" w:customStyle="1" w:styleId="Kursiv14Kurs">
    <w:name w:val="Центр.курс..Kursiv.14.Kurs"/>
    <w:basedOn w:val="a2"/>
    <w:rsid w:val="00663B51"/>
    <w:pPr>
      <w:widowControl w:val="0"/>
      <w:spacing w:line="360" w:lineRule="auto"/>
      <w:ind w:firstLine="851"/>
      <w:jc w:val="center"/>
    </w:pPr>
    <w:rPr>
      <w:rFonts w:ascii="KursivC" w:eastAsia="Times New Roman" w:hAnsi="KursivC" w:cs="Times New Roman"/>
      <w:b/>
      <w:szCs w:val="20"/>
    </w:rPr>
  </w:style>
  <w:style w:type="paragraph" w:customStyle="1" w:styleId="Kurs-16">
    <w:name w:val="Kurs-16"/>
    <w:basedOn w:val="Kursiv14Kurs"/>
    <w:rsid w:val="00663B51"/>
    <w:rPr>
      <w:sz w:val="32"/>
    </w:rPr>
  </w:style>
  <w:style w:type="paragraph" w:customStyle="1" w:styleId="afffffa">
    <w:name w:val="отступ"/>
    <w:basedOn w:val="a2"/>
    <w:rsid w:val="00663B51"/>
    <w:pPr>
      <w:widowControl w:val="0"/>
      <w:spacing w:line="360" w:lineRule="auto"/>
      <w:ind w:firstLine="851"/>
      <w:jc w:val="center"/>
    </w:pPr>
    <w:rPr>
      <w:rFonts w:ascii="TimesDL" w:eastAsia="Times New Roman" w:hAnsi="TimesDL" w:cs="Times New Roman"/>
      <w:b/>
      <w:i/>
      <w:sz w:val="24"/>
      <w:szCs w:val="20"/>
    </w:rPr>
  </w:style>
  <w:style w:type="paragraph" w:customStyle="1" w:styleId="xl31">
    <w:name w:val="xl3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33">
    <w:name w:val="xl33"/>
    <w:basedOn w:val="a2"/>
    <w:rsid w:val="00663B51"/>
    <w:pPr>
      <w:pBdr>
        <w:top w:val="single" w:sz="4" w:space="0" w:color="auto"/>
        <w:left w:val="single" w:sz="4" w:space="0" w:color="auto"/>
        <w:bottom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34">
    <w:name w:val="xl34"/>
    <w:basedOn w:val="a2"/>
    <w:rsid w:val="00663B51"/>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35">
    <w:name w:val="xl35"/>
    <w:basedOn w:val="a2"/>
    <w:rsid w:val="00663B51"/>
    <w:pPr>
      <w:pBdr>
        <w:top w:val="single" w:sz="4" w:space="0" w:color="auto"/>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36">
    <w:name w:val="xl3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24"/>
      <w:szCs w:val="24"/>
    </w:rPr>
  </w:style>
  <w:style w:type="paragraph" w:customStyle="1" w:styleId="xl37">
    <w:name w:val="xl3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39">
    <w:name w:val="xl39"/>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40">
    <w:name w:val="xl40"/>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24"/>
      <w:szCs w:val="24"/>
    </w:rPr>
  </w:style>
  <w:style w:type="paragraph" w:customStyle="1" w:styleId="xl41">
    <w:name w:val="xl41"/>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42">
    <w:name w:val="xl42"/>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3">
    <w:name w:val="xl43"/>
    <w:basedOn w:val="a2"/>
    <w:rsid w:val="00663B51"/>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44">
    <w:name w:val="xl44"/>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5">
    <w:name w:val="xl45"/>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6">
    <w:name w:val="xl4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b/>
      <w:bCs/>
      <w:sz w:val="24"/>
      <w:szCs w:val="24"/>
    </w:rPr>
  </w:style>
  <w:style w:type="paragraph" w:customStyle="1" w:styleId="xl47">
    <w:name w:val="xl4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49">
    <w:name w:val="xl4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50">
    <w:name w:val="xl5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1">
    <w:name w:val="xl5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52">
    <w:name w:val="xl5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3">
    <w:name w:val="xl53"/>
    <w:basedOn w:val="a2"/>
    <w:rsid w:val="00663B51"/>
    <w:pPr>
      <w:pBdr>
        <w:top w:val="single" w:sz="4" w:space="0" w:color="auto"/>
        <w:left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4">
    <w:name w:val="xl54"/>
    <w:basedOn w:val="a2"/>
    <w:rsid w:val="00663B51"/>
    <w:pPr>
      <w:pBdr>
        <w:top w:val="single" w:sz="4" w:space="0" w:color="auto"/>
        <w:left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5">
    <w:name w:val="xl55"/>
    <w:basedOn w:val="a2"/>
    <w:rsid w:val="00663B51"/>
    <w:pPr>
      <w:pBdr>
        <w:top w:val="single" w:sz="4" w:space="0" w:color="auto"/>
        <w:left w:val="single" w:sz="4" w:space="0" w:color="auto"/>
        <w:bottom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6">
    <w:name w:val="xl5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12"/>
      <w:szCs w:val="12"/>
    </w:rPr>
  </w:style>
  <w:style w:type="paragraph" w:customStyle="1" w:styleId="xl57">
    <w:name w:val="xl5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14"/>
      <w:szCs w:val="14"/>
    </w:rPr>
  </w:style>
  <w:style w:type="paragraph" w:customStyle="1" w:styleId="xl58">
    <w:name w:val="xl58"/>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59">
    <w:name w:val="xl59"/>
    <w:basedOn w:val="a2"/>
    <w:rsid w:val="00663B51"/>
    <w:pPr>
      <w:spacing w:before="100" w:beforeAutospacing="1" w:after="100" w:afterAutospacing="1"/>
    </w:pPr>
    <w:rPr>
      <w:rFonts w:ascii="Arial" w:eastAsia="Arial Unicode MS" w:hAnsi="Arial" w:cs="Arial"/>
      <w:b/>
      <w:bCs/>
      <w:sz w:val="24"/>
      <w:szCs w:val="24"/>
    </w:rPr>
  </w:style>
  <w:style w:type="paragraph" w:customStyle="1" w:styleId="xl60">
    <w:name w:val="xl60"/>
    <w:basedOn w:val="a2"/>
    <w:rsid w:val="00663B51"/>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1">
    <w:name w:val="xl6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2">
    <w:name w:val="xl6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3">
    <w:name w:val="xl63"/>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4">
    <w:name w:val="xl64"/>
    <w:basedOn w:val="a2"/>
    <w:rsid w:val="00663B51"/>
    <w:pPr>
      <w:spacing w:before="100" w:beforeAutospacing="1" w:after="100" w:afterAutospacing="1"/>
    </w:pPr>
    <w:rPr>
      <w:rFonts w:ascii="Arial" w:eastAsia="Arial Unicode MS" w:hAnsi="Arial" w:cs="Arial"/>
      <w:i/>
      <w:iCs/>
      <w:sz w:val="24"/>
      <w:szCs w:val="24"/>
    </w:rPr>
  </w:style>
  <w:style w:type="paragraph" w:customStyle="1" w:styleId="xl65">
    <w:name w:val="xl65"/>
    <w:basedOn w:val="a2"/>
    <w:rsid w:val="00663B51"/>
    <w:pPr>
      <w:pBdr>
        <w:left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6">
    <w:name w:val="xl66"/>
    <w:basedOn w:val="a2"/>
    <w:rsid w:val="00663B51"/>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character" w:customStyle="1" w:styleId="2f7">
    <w:name w:val="Текст Знак2"/>
    <w:aliases w:val="Текст Знак1 Знак1,Текст Знак Знак1 Знак,Текст Знак Знак Знак Знак, Знак3 Знак Знак Знак Знак, Знак3 Знак1 Знак Знак,Текст Знак1 Знак Знак,Текст Знак Знак2,Текст Знак Знак Знак1, Знак3 Знак Знак Знак1, Знак3 Знак1 Знак1"/>
    <w:rsid w:val="00663B51"/>
    <w:rPr>
      <w:rFonts w:ascii="Courier New" w:hAnsi="Courier New" w:cs="Courier New"/>
    </w:rPr>
  </w:style>
  <w:style w:type="paragraph" w:customStyle="1" w:styleId="afffffb">
    <w:name w:val="Стиль"/>
    <w:rsid w:val="00663B51"/>
    <w:pPr>
      <w:spacing w:before="40" w:after="40" w:line="240" w:lineRule="auto"/>
      <w:ind w:firstLine="113"/>
    </w:pPr>
    <w:rPr>
      <w:rFonts w:ascii="Times New Roman" w:eastAsia="Times New Roman" w:hAnsi="Times New Roman" w:cs="Times New Roman"/>
      <w:sz w:val="24"/>
      <w:szCs w:val="20"/>
    </w:rPr>
  </w:style>
  <w:style w:type="paragraph" w:customStyle="1" w:styleId="1f8">
    <w:name w:val="Номер страницы1"/>
    <w:basedOn w:val="a2"/>
    <w:next w:val="a2"/>
    <w:rsid w:val="00663B51"/>
    <w:rPr>
      <w:rFonts w:ascii="Utopia" w:eastAsia="Times New Roman" w:hAnsi="Utopia" w:cs="Times New Roman"/>
      <w:sz w:val="20"/>
      <w:szCs w:val="20"/>
    </w:rPr>
  </w:style>
  <w:style w:type="paragraph" w:customStyle="1" w:styleId="Iniiaiieoaeno21">
    <w:name w:val="Iniiaiie oaeno 21"/>
    <w:basedOn w:val="a2"/>
    <w:rsid w:val="00663B51"/>
    <w:pPr>
      <w:widowControl w:val="0"/>
      <w:tabs>
        <w:tab w:val="right" w:pos="9356"/>
      </w:tabs>
      <w:overflowPunct w:val="0"/>
      <w:autoSpaceDE w:val="0"/>
      <w:autoSpaceDN w:val="0"/>
      <w:adjustRightInd w:val="0"/>
      <w:ind w:right="46" w:firstLine="567"/>
      <w:textAlignment w:val="baseline"/>
    </w:pPr>
    <w:rPr>
      <w:rFonts w:ascii="NTHelvetica/Cyrillic" w:eastAsia="Times New Roman" w:hAnsi="NTHelvetica/Cyrillic" w:cs="Times New Roman"/>
      <w:sz w:val="30"/>
      <w:szCs w:val="30"/>
    </w:rPr>
  </w:style>
  <w:style w:type="paragraph" w:customStyle="1" w:styleId="1f9">
    <w:name w:val="Цитата1"/>
    <w:basedOn w:val="a2"/>
    <w:rsid w:val="00663B51"/>
    <w:pPr>
      <w:overflowPunct w:val="0"/>
      <w:autoSpaceDE w:val="0"/>
      <w:autoSpaceDN w:val="0"/>
      <w:adjustRightInd w:val="0"/>
      <w:spacing w:line="360" w:lineRule="auto"/>
      <w:ind w:left="-426" w:right="-908"/>
      <w:textAlignment w:val="baseline"/>
    </w:pPr>
    <w:rPr>
      <w:rFonts w:eastAsia="Times New Roman" w:cs="Times New Roman"/>
      <w:szCs w:val="20"/>
    </w:rPr>
  </w:style>
  <w:style w:type="paragraph" w:customStyle="1" w:styleId="xl48">
    <w:name w:val="xl48"/>
    <w:basedOn w:val="a2"/>
    <w:rsid w:val="00663B51"/>
    <w:pPr>
      <w:pBdr>
        <w:left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character" w:customStyle="1" w:styleId="FontStyle48">
    <w:name w:val="Font Style48"/>
    <w:rsid w:val="00663B51"/>
    <w:rPr>
      <w:rFonts w:ascii="Times New Roman" w:hAnsi="Times New Roman" w:cs="Times New Roman"/>
      <w:sz w:val="24"/>
      <w:szCs w:val="24"/>
    </w:rPr>
  </w:style>
  <w:style w:type="paragraph" w:customStyle="1" w:styleId="1fa">
    <w:name w:val="Название объекта1"/>
    <w:next w:val="a2"/>
    <w:rsid w:val="00663B51"/>
    <w:pPr>
      <w:suppressAutoHyphens/>
      <w:spacing w:before="240" w:after="60" w:line="240" w:lineRule="auto"/>
    </w:pPr>
    <w:rPr>
      <w:rFonts w:ascii="Times New Roman" w:eastAsia="Times New Roman" w:hAnsi="Times New Roman" w:cs="Times New Roman"/>
      <w:sz w:val="26"/>
      <w:szCs w:val="20"/>
      <w:lang w:eastAsia="ar-SA"/>
    </w:rPr>
  </w:style>
  <w:style w:type="paragraph" w:customStyle="1" w:styleId="Normal10-022">
    <w:name w:val="Стиль Normal + 10 пт полужирный По центру Слева:  -02 см Справ...2"/>
    <w:basedOn w:val="a2"/>
    <w:rsid w:val="00663B51"/>
    <w:pPr>
      <w:snapToGrid w:val="0"/>
      <w:ind w:left="-113" w:right="-113"/>
      <w:jc w:val="center"/>
    </w:pPr>
    <w:rPr>
      <w:rFonts w:eastAsia="Times New Roman" w:cs="Times New Roman"/>
      <w:b/>
      <w:bCs/>
      <w:sz w:val="20"/>
      <w:szCs w:val="20"/>
    </w:rPr>
  </w:style>
  <w:style w:type="paragraph" w:customStyle="1" w:styleId="12701">
    <w:name w:val="Стиль Слева:  127 см Первая строка:  0 см1"/>
    <w:basedOn w:val="a2"/>
    <w:rsid w:val="00663B51"/>
    <w:pPr>
      <w:widowControl w:val="0"/>
      <w:autoSpaceDE w:val="0"/>
      <w:autoSpaceDN w:val="0"/>
      <w:adjustRightInd w:val="0"/>
      <w:spacing w:before="120"/>
      <w:ind w:left="720"/>
    </w:pPr>
    <w:rPr>
      <w:rFonts w:eastAsia="Times New Roman" w:cs="Times New Roman"/>
      <w:sz w:val="26"/>
      <w:szCs w:val="20"/>
    </w:rPr>
  </w:style>
  <w:style w:type="paragraph" w:customStyle="1" w:styleId="Normal10">
    <w:name w:val="Стиль Normal + 10 пт полужирный"/>
    <w:basedOn w:val="3e"/>
    <w:rsid w:val="00663B51"/>
    <w:pPr>
      <w:snapToGrid w:val="0"/>
      <w:ind w:left="-113" w:right="-113"/>
      <w:jc w:val="center"/>
    </w:pPr>
    <w:rPr>
      <w:b/>
      <w:bCs/>
      <w:sz w:val="20"/>
    </w:rPr>
  </w:style>
  <w:style w:type="paragraph" w:customStyle="1" w:styleId="Normal10-02">
    <w:name w:val="Стиль Normal + 10 пт полужирный По центру Слева:  -02 см Справ..."/>
    <w:basedOn w:val="3e"/>
    <w:rsid w:val="00663B51"/>
    <w:pPr>
      <w:ind w:left="-113" w:right="-113"/>
      <w:jc w:val="center"/>
    </w:pPr>
    <w:rPr>
      <w:b/>
      <w:bCs/>
      <w:sz w:val="20"/>
    </w:rPr>
  </w:style>
  <w:style w:type="paragraph" w:customStyle="1" w:styleId="afffffc">
    <w:name w:val="Основнй текст"/>
    <w:basedOn w:val="a2"/>
    <w:rsid w:val="00663B51"/>
    <w:pPr>
      <w:spacing w:line="360" w:lineRule="auto"/>
      <w:ind w:firstLine="709"/>
    </w:pPr>
    <w:rPr>
      <w:rFonts w:eastAsia="Times New Roman" w:cs="Times New Roman"/>
      <w:sz w:val="24"/>
      <w:szCs w:val="24"/>
    </w:rPr>
  </w:style>
  <w:style w:type="paragraph" w:customStyle="1" w:styleId="1270">
    <w:name w:val="Стиль Слева:  127 см Первая строка:  0 см"/>
    <w:basedOn w:val="a2"/>
    <w:rsid w:val="00663B51"/>
    <w:pPr>
      <w:widowControl w:val="0"/>
      <w:autoSpaceDE w:val="0"/>
      <w:autoSpaceDN w:val="0"/>
      <w:adjustRightInd w:val="0"/>
      <w:spacing w:before="120"/>
      <w:ind w:left="720"/>
    </w:pPr>
    <w:rPr>
      <w:rFonts w:eastAsia="Times New Roman" w:cs="Times New Roman"/>
      <w:sz w:val="26"/>
      <w:szCs w:val="20"/>
    </w:rPr>
  </w:style>
  <w:style w:type="paragraph" w:customStyle="1" w:styleId="131256">
    <w:name w:val="Стиль 13 пт По ширине Слева:  125 см Перед:  6 пт"/>
    <w:basedOn w:val="a2"/>
    <w:rsid w:val="00663B51"/>
    <w:pPr>
      <w:widowControl w:val="0"/>
      <w:autoSpaceDE w:val="0"/>
      <w:autoSpaceDN w:val="0"/>
      <w:adjustRightInd w:val="0"/>
      <w:spacing w:before="120"/>
      <w:ind w:firstLine="709"/>
    </w:pPr>
    <w:rPr>
      <w:rFonts w:eastAsia="Times New Roman" w:cs="Times New Roman"/>
      <w:sz w:val="26"/>
      <w:szCs w:val="20"/>
    </w:rPr>
  </w:style>
  <w:style w:type="paragraph" w:customStyle="1" w:styleId="11a">
    <w:name w:val="1 Знак Знак Знак1 Знак Знак Знак"/>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OAENOAIEEAAA">
    <w:name w:val="OAENO AIEEAAA"/>
    <w:basedOn w:val="a2"/>
    <w:rsid w:val="00663B51"/>
    <w:pPr>
      <w:spacing w:line="360" w:lineRule="auto"/>
      <w:ind w:firstLine="709"/>
    </w:pPr>
    <w:rPr>
      <w:rFonts w:eastAsia="Times New Roman" w:cs="Times New Roman"/>
      <w:szCs w:val="20"/>
    </w:rPr>
  </w:style>
  <w:style w:type="paragraph" w:customStyle="1" w:styleId="1fb">
    <w:name w:val="1 Знак Знак Знак"/>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2f8">
    <w:name w:val="Знак Знак Знак2"/>
    <w:basedOn w:val="a2"/>
    <w:rsid w:val="00663B51"/>
    <w:rPr>
      <w:rFonts w:ascii="Verdana" w:eastAsia="Times New Roman" w:hAnsi="Verdana" w:cs="Verdana"/>
      <w:sz w:val="20"/>
      <w:szCs w:val="20"/>
      <w:lang w:val="en-US" w:eastAsia="en-US"/>
    </w:rPr>
  </w:style>
  <w:style w:type="paragraph" w:customStyle="1" w:styleId="OTCHET00">
    <w:name w:val="OTCHET_00"/>
    <w:basedOn w:val="2f9"/>
    <w:rsid w:val="00663B51"/>
    <w:pPr>
      <w:tabs>
        <w:tab w:val="clear" w:pos="720"/>
        <w:tab w:val="left" w:pos="709"/>
        <w:tab w:val="left" w:pos="3402"/>
      </w:tabs>
      <w:spacing w:line="360" w:lineRule="auto"/>
      <w:ind w:left="0" w:firstLine="0"/>
    </w:pPr>
    <w:rPr>
      <w:sz w:val="24"/>
    </w:rPr>
  </w:style>
  <w:style w:type="paragraph" w:styleId="2f9">
    <w:name w:val="List Number 2"/>
    <w:basedOn w:val="a2"/>
    <w:rsid w:val="00663B51"/>
    <w:pPr>
      <w:tabs>
        <w:tab w:val="num" w:pos="720"/>
      </w:tabs>
      <w:ind w:left="720" w:hanging="360"/>
    </w:pPr>
    <w:rPr>
      <w:rFonts w:eastAsia="Times New Roman" w:cs="Times New Roman"/>
      <w:szCs w:val="20"/>
    </w:rPr>
  </w:style>
  <w:style w:type="paragraph" w:customStyle="1" w:styleId="11b">
    <w:name w:val="Знак Знак1 Знак1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afffffd">
    <w:name w:val="Основа"/>
    <w:basedOn w:val="a2"/>
    <w:rsid w:val="00663B51"/>
    <w:pPr>
      <w:spacing w:before="120"/>
      <w:ind w:firstLine="720"/>
    </w:pPr>
    <w:rPr>
      <w:rFonts w:eastAsia="Times New Roman" w:cs="Times New Roman"/>
      <w:sz w:val="24"/>
      <w:szCs w:val="20"/>
    </w:rPr>
  </w:style>
  <w:style w:type="paragraph" w:customStyle="1" w:styleId="afffffe">
    <w:name w:val="Знак Знак Знак Знак Знак Знак Знак Знак Знак Знак Знак Знак"/>
    <w:basedOn w:val="a2"/>
    <w:link w:val="affffff"/>
    <w:rsid w:val="00663B51"/>
    <w:pPr>
      <w:spacing w:after="160" w:line="240" w:lineRule="exact"/>
    </w:pPr>
    <w:rPr>
      <w:rFonts w:ascii="Verdana" w:eastAsia="Times New Roman" w:hAnsi="Verdana" w:cs="Times New Roman"/>
      <w:sz w:val="20"/>
      <w:szCs w:val="20"/>
      <w:lang w:val="en-US" w:eastAsia="en-US"/>
    </w:rPr>
  </w:style>
  <w:style w:type="character" w:customStyle="1" w:styleId="affffff">
    <w:name w:val="Знак Знак Знак Знак Знак Знак Знак Знак Знак Знак Знак Знак Знак"/>
    <w:link w:val="afffffe"/>
    <w:rsid w:val="00663B51"/>
    <w:rPr>
      <w:rFonts w:ascii="Verdana" w:eastAsia="Times New Roman" w:hAnsi="Verdana" w:cs="Times New Roman"/>
      <w:sz w:val="20"/>
      <w:szCs w:val="20"/>
      <w:lang w:val="en-US" w:eastAsia="en-US"/>
    </w:rPr>
  </w:style>
  <w:style w:type="paragraph" w:customStyle="1" w:styleId="11c">
    <w:name w:val="1 Знак Знак Знак Знак Знак Знак Знак Знак Знак1 Знак"/>
    <w:aliases w:val="Основной шрифт абзаца2"/>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411">
    <w:name w:val="Знак4 Знак Знак Знак Знак Знак Знак Знак Знак Знак1 Знак Знак Знак Знак Знак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1d">
    <w:name w:val="Знак11 Знак Знак Знак Знак Знак Знак Знак Знак Знак Знак Знак Знак Знак Знак Знак Знак Знак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fc">
    <w:name w:val="Знак1"/>
    <w:basedOn w:val="a2"/>
    <w:rsid w:val="00663B51"/>
    <w:rPr>
      <w:rFonts w:ascii="Verdana" w:eastAsia="Times New Roman" w:hAnsi="Verdana" w:cs="Verdana"/>
      <w:sz w:val="20"/>
      <w:szCs w:val="20"/>
      <w:lang w:val="en-US" w:eastAsia="en-US"/>
    </w:rPr>
  </w:style>
  <w:style w:type="paragraph" w:customStyle="1" w:styleId="11e">
    <w:name w:val="Знак1 Знак Знак Знак Знак Знак Знак Знак Знак Знак Знак Знак Знак Знак Знак Знак1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numbering" w:customStyle="1" w:styleId="3f0">
    <w:name w:val="Стиль нумерованный3"/>
    <w:rsid w:val="00663B51"/>
  </w:style>
  <w:style w:type="numbering" w:customStyle="1" w:styleId="11f">
    <w:name w:val="Стиль нумерованный11"/>
    <w:rsid w:val="00663B51"/>
  </w:style>
  <w:style w:type="numbering" w:customStyle="1" w:styleId="216">
    <w:name w:val="Стиль нумерованный21"/>
    <w:rsid w:val="00663B51"/>
  </w:style>
  <w:style w:type="table" w:customStyle="1" w:styleId="511">
    <w:name w:val="Сетка таблицы5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Нет списка111"/>
    <w:next w:val="a5"/>
    <w:uiPriority w:val="99"/>
    <w:semiHidden/>
    <w:unhideWhenUsed/>
    <w:rsid w:val="00663B51"/>
  </w:style>
  <w:style w:type="numbering" w:customStyle="1" w:styleId="1111">
    <w:name w:val="Нет списка1111"/>
    <w:next w:val="a5"/>
    <w:uiPriority w:val="99"/>
    <w:semiHidden/>
    <w:unhideWhenUsed/>
    <w:rsid w:val="00663B51"/>
  </w:style>
  <w:style w:type="numbering" w:customStyle="1" w:styleId="412">
    <w:name w:val="Нет списка41"/>
    <w:next w:val="a5"/>
    <w:uiPriority w:val="99"/>
    <w:semiHidden/>
    <w:unhideWhenUsed/>
    <w:rsid w:val="00663B51"/>
  </w:style>
  <w:style w:type="numbering" w:customStyle="1" w:styleId="1210">
    <w:name w:val="Нет списка121"/>
    <w:next w:val="a5"/>
    <w:uiPriority w:val="99"/>
    <w:semiHidden/>
    <w:unhideWhenUsed/>
    <w:rsid w:val="00663B51"/>
  </w:style>
  <w:style w:type="numbering" w:customStyle="1" w:styleId="1120">
    <w:name w:val="Нет списка112"/>
    <w:next w:val="a5"/>
    <w:uiPriority w:val="99"/>
    <w:semiHidden/>
    <w:unhideWhenUsed/>
    <w:rsid w:val="00663B51"/>
  </w:style>
  <w:style w:type="numbering" w:customStyle="1" w:styleId="2110">
    <w:name w:val="Нет списка211"/>
    <w:next w:val="a5"/>
    <w:uiPriority w:val="99"/>
    <w:semiHidden/>
    <w:unhideWhenUsed/>
    <w:rsid w:val="00663B51"/>
  </w:style>
  <w:style w:type="numbering" w:customStyle="1" w:styleId="3110">
    <w:name w:val="Нет списка311"/>
    <w:next w:val="a5"/>
    <w:uiPriority w:val="99"/>
    <w:semiHidden/>
    <w:unhideWhenUsed/>
    <w:rsid w:val="00663B51"/>
  </w:style>
  <w:style w:type="numbering" w:customStyle="1" w:styleId="512">
    <w:name w:val="Нет списка51"/>
    <w:next w:val="a5"/>
    <w:uiPriority w:val="99"/>
    <w:semiHidden/>
    <w:unhideWhenUsed/>
    <w:rsid w:val="00663B51"/>
  </w:style>
  <w:style w:type="numbering" w:customStyle="1" w:styleId="1310">
    <w:name w:val="Нет списка131"/>
    <w:next w:val="a5"/>
    <w:uiPriority w:val="99"/>
    <w:semiHidden/>
    <w:unhideWhenUsed/>
    <w:rsid w:val="00663B51"/>
  </w:style>
  <w:style w:type="table" w:customStyle="1" w:styleId="740">
    <w:name w:val="Сетка таблицы74"/>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
    <w:name w:val="Стиль нумерованный4"/>
    <w:rsid w:val="00663B51"/>
  </w:style>
  <w:style w:type="numbering" w:customStyle="1" w:styleId="1130">
    <w:name w:val="Нет списка113"/>
    <w:next w:val="a5"/>
    <w:uiPriority w:val="99"/>
    <w:semiHidden/>
    <w:unhideWhenUsed/>
    <w:rsid w:val="00663B51"/>
  </w:style>
  <w:style w:type="numbering" w:customStyle="1" w:styleId="123">
    <w:name w:val="Стиль нумерованный12"/>
    <w:rsid w:val="00663B51"/>
  </w:style>
  <w:style w:type="table" w:customStyle="1" w:styleId="2111">
    <w:name w:val="Сетка таблицы2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
    <w:name w:val="Сетка таблицы311"/>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0">
    <w:name w:val="Сетка таблицы41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3">
    <w:name w:val="Нет списка22"/>
    <w:next w:val="a5"/>
    <w:uiPriority w:val="99"/>
    <w:semiHidden/>
    <w:unhideWhenUsed/>
    <w:rsid w:val="00663B51"/>
  </w:style>
  <w:style w:type="numbering" w:customStyle="1" w:styleId="224">
    <w:name w:val="Стиль нумерованный22"/>
    <w:rsid w:val="00663B51"/>
  </w:style>
  <w:style w:type="numbering" w:customStyle="1" w:styleId="323">
    <w:name w:val="Нет списка32"/>
    <w:next w:val="a5"/>
    <w:uiPriority w:val="99"/>
    <w:semiHidden/>
    <w:unhideWhenUsed/>
    <w:rsid w:val="00663B51"/>
  </w:style>
  <w:style w:type="table" w:customStyle="1" w:styleId="611">
    <w:name w:val="Сетка таблицы6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2">
    <w:name w:val="Нет списка61"/>
    <w:next w:val="a5"/>
    <w:uiPriority w:val="99"/>
    <w:semiHidden/>
    <w:unhideWhenUsed/>
    <w:rsid w:val="00663B51"/>
  </w:style>
  <w:style w:type="numbering" w:customStyle="1" w:styleId="1410">
    <w:name w:val="Нет списка141"/>
    <w:next w:val="a5"/>
    <w:uiPriority w:val="99"/>
    <w:semiHidden/>
    <w:unhideWhenUsed/>
    <w:rsid w:val="00663B51"/>
  </w:style>
  <w:style w:type="table" w:customStyle="1" w:styleId="850">
    <w:name w:val="Сетка таблицы85"/>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
    <w:name w:val="Стиль нумерованный5"/>
    <w:rsid w:val="00663B51"/>
  </w:style>
  <w:style w:type="numbering" w:customStyle="1" w:styleId="1140">
    <w:name w:val="Нет списка114"/>
    <w:next w:val="a5"/>
    <w:uiPriority w:val="99"/>
    <w:semiHidden/>
    <w:unhideWhenUsed/>
    <w:rsid w:val="00663B51"/>
  </w:style>
  <w:style w:type="table" w:customStyle="1" w:styleId="1211">
    <w:name w:val="Сетка таблицы12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Стиль нумерованный13"/>
    <w:rsid w:val="00663B51"/>
  </w:style>
  <w:style w:type="table" w:customStyle="1" w:styleId="2210">
    <w:name w:val="Сетка таблицы22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0">
    <w:name w:val="Сетка таблицы321"/>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1">
    <w:name w:val="Сетка таблицы42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2">
    <w:name w:val="Нет списка23"/>
    <w:next w:val="a5"/>
    <w:uiPriority w:val="99"/>
    <w:semiHidden/>
    <w:unhideWhenUsed/>
    <w:rsid w:val="00663B51"/>
  </w:style>
  <w:style w:type="numbering" w:customStyle="1" w:styleId="233">
    <w:name w:val="Стиль нумерованный23"/>
    <w:rsid w:val="00663B51"/>
  </w:style>
  <w:style w:type="numbering" w:customStyle="1" w:styleId="331">
    <w:name w:val="Нет списка33"/>
    <w:next w:val="a5"/>
    <w:uiPriority w:val="99"/>
    <w:semiHidden/>
    <w:unhideWhenUsed/>
    <w:rsid w:val="00663B51"/>
  </w:style>
  <w:style w:type="table" w:customStyle="1" w:styleId="521">
    <w:name w:val="Сетка таблицы52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
    <w:name w:val="Нет списка7"/>
    <w:next w:val="a5"/>
    <w:uiPriority w:val="99"/>
    <w:semiHidden/>
    <w:unhideWhenUsed/>
    <w:rsid w:val="00663B51"/>
  </w:style>
  <w:style w:type="numbering" w:customStyle="1" w:styleId="152">
    <w:name w:val="Нет списка15"/>
    <w:next w:val="a5"/>
    <w:uiPriority w:val="99"/>
    <w:semiHidden/>
    <w:unhideWhenUsed/>
    <w:rsid w:val="00663B51"/>
  </w:style>
  <w:style w:type="table" w:customStyle="1" w:styleId="93">
    <w:name w:val="Сетка таблицы93"/>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
    <w:name w:val="Стиль нумерованный6"/>
    <w:rsid w:val="00663B51"/>
  </w:style>
  <w:style w:type="numbering" w:customStyle="1" w:styleId="1150">
    <w:name w:val="Нет списка115"/>
    <w:next w:val="a5"/>
    <w:uiPriority w:val="99"/>
    <w:semiHidden/>
    <w:unhideWhenUsed/>
    <w:rsid w:val="00663B51"/>
  </w:style>
  <w:style w:type="numbering" w:customStyle="1" w:styleId="143">
    <w:name w:val="Стиль нумерованный14"/>
    <w:rsid w:val="00663B51"/>
  </w:style>
  <w:style w:type="table" w:customStyle="1" w:styleId="2310">
    <w:name w:val="Сетка таблицы23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0">
    <w:name w:val="Сетка таблицы331"/>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1">
    <w:name w:val="Сетка таблицы43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42">
    <w:name w:val="Нет списка24"/>
    <w:next w:val="a5"/>
    <w:uiPriority w:val="99"/>
    <w:semiHidden/>
    <w:unhideWhenUsed/>
    <w:rsid w:val="00663B51"/>
  </w:style>
  <w:style w:type="numbering" w:customStyle="1" w:styleId="243">
    <w:name w:val="Стиль нумерованный24"/>
    <w:rsid w:val="00663B51"/>
  </w:style>
  <w:style w:type="numbering" w:customStyle="1" w:styleId="341">
    <w:name w:val="Нет списка34"/>
    <w:next w:val="a5"/>
    <w:uiPriority w:val="99"/>
    <w:semiHidden/>
    <w:unhideWhenUsed/>
    <w:rsid w:val="00663B51"/>
  </w:style>
  <w:style w:type="table" w:customStyle="1" w:styleId="531">
    <w:name w:val="Сетка таблицы53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
    <w:name w:val="Сетка таблицы63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1">
    <w:name w:val="Нет списка411"/>
    <w:next w:val="a5"/>
    <w:uiPriority w:val="99"/>
    <w:semiHidden/>
    <w:unhideWhenUsed/>
    <w:rsid w:val="00663B51"/>
  </w:style>
  <w:style w:type="table" w:customStyle="1" w:styleId="711">
    <w:name w:val="Сетка таблицы71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5">
    <w:name w:val="Стиль нумерованный31"/>
    <w:rsid w:val="00663B51"/>
  </w:style>
  <w:style w:type="numbering" w:customStyle="1" w:styleId="12110">
    <w:name w:val="Нет списка1211"/>
    <w:next w:val="a5"/>
    <w:uiPriority w:val="99"/>
    <w:semiHidden/>
    <w:unhideWhenUsed/>
    <w:rsid w:val="00663B51"/>
  </w:style>
  <w:style w:type="table" w:customStyle="1" w:styleId="1112">
    <w:name w:val="Сетка таблицы11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
    <w:name w:val="Стиль нумерованный111"/>
    <w:rsid w:val="00663B51"/>
  </w:style>
  <w:style w:type="numbering" w:customStyle="1" w:styleId="21110">
    <w:name w:val="Нет списка2111"/>
    <w:next w:val="a5"/>
    <w:uiPriority w:val="99"/>
    <w:semiHidden/>
    <w:unhideWhenUsed/>
    <w:rsid w:val="00663B51"/>
  </w:style>
  <w:style w:type="numbering" w:customStyle="1" w:styleId="2112">
    <w:name w:val="Стиль нумерованный211"/>
    <w:rsid w:val="00663B51"/>
  </w:style>
  <w:style w:type="numbering" w:customStyle="1" w:styleId="31110">
    <w:name w:val="Нет списка3111"/>
    <w:next w:val="a5"/>
    <w:uiPriority w:val="99"/>
    <w:semiHidden/>
    <w:unhideWhenUsed/>
    <w:rsid w:val="00663B51"/>
  </w:style>
  <w:style w:type="numbering" w:customStyle="1" w:styleId="76">
    <w:name w:val="Стиль нумерованный7"/>
    <w:rsid w:val="00663B51"/>
  </w:style>
  <w:style w:type="numbering" w:customStyle="1" w:styleId="153">
    <w:name w:val="Стиль нумерованный15"/>
    <w:rsid w:val="00663B51"/>
  </w:style>
  <w:style w:type="numbering" w:customStyle="1" w:styleId="251">
    <w:name w:val="Стиль нумерованный25"/>
    <w:rsid w:val="00663B51"/>
  </w:style>
  <w:style w:type="numbering" w:customStyle="1" w:styleId="86">
    <w:name w:val="Стиль нумерованный8"/>
    <w:rsid w:val="00663B51"/>
  </w:style>
  <w:style w:type="numbering" w:customStyle="1" w:styleId="161">
    <w:name w:val="Стиль нумерованный16"/>
    <w:rsid w:val="00663B51"/>
  </w:style>
  <w:style w:type="numbering" w:customStyle="1" w:styleId="261">
    <w:name w:val="Стиль нумерованный26"/>
    <w:rsid w:val="00663B51"/>
  </w:style>
  <w:style w:type="numbering" w:customStyle="1" w:styleId="94">
    <w:name w:val="Стиль нумерованный9"/>
    <w:rsid w:val="00663B51"/>
  </w:style>
  <w:style w:type="numbering" w:customStyle="1" w:styleId="171">
    <w:name w:val="Стиль нумерованный17"/>
    <w:rsid w:val="00663B51"/>
  </w:style>
  <w:style w:type="numbering" w:customStyle="1" w:styleId="271">
    <w:name w:val="Стиль нумерованный27"/>
    <w:rsid w:val="00663B51"/>
  </w:style>
  <w:style w:type="numbering" w:customStyle="1" w:styleId="100">
    <w:name w:val="Стиль нумерованный10"/>
    <w:rsid w:val="00663B51"/>
    <w:pPr>
      <w:numPr>
        <w:numId w:val="13"/>
      </w:numPr>
    </w:pPr>
  </w:style>
  <w:style w:type="numbering" w:customStyle="1" w:styleId="181">
    <w:name w:val="Стиль нумерованный18"/>
    <w:rsid w:val="00663B51"/>
  </w:style>
  <w:style w:type="numbering" w:customStyle="1" w:styleId="28">
    <w:name w:val="Стиль нумерованный28"/>
    <w:rsid w:val="00663B51"/>
    <w:pPr>
      <w:numPr>
        <w:numId w:val="19"/>
      </w:numPr>
    </w:pPr>
  </w:style>
  <w:style w:type="numbering" w:customStyle="1" w:styleId="87">
    <w:name w:val="Нет списка8"/>
    <w:next w:val="a5"/>
    <w:uiPriority w:val="99"/>
    <w:semiHidden/>
    <w:unhideWhenUsed/>
    <w:rsid w:val="00663B51"/>
  </w:style>
  <w:style w:type="numbering" w:customStyle="1" w:styleId="162">
    <w:name w:val="Нет списка16"/>
    <w:next w:val="a5"/>
    <w:uiPriority w:val="99"/>
    <w:semiHidden/>
    <w:unhideWhenUsed/>
    <w:rsid w:val="00663B51"/>
  </w:style>
  <w:style w:type="table" w:customStyle="1" w:styleId="1010">
    <w:name w:val="Сетка таблицы10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
    <w:name w:val="Стиль нумерованный19"/>
    <w:rsid w:val="00663B51"/>
    <w:pPr>
      <w:numPr>
        <w:numId w:val="12"/>
      </w:numPr>
    </w:pPr>
  </w:style>
  <w:style w:type="numbering" w:customStyle="1" w:styleId="1160">
    <w:name w:val="Нет списка116"/>
    <w:next w:val="a5"/>
    <w:uiPriority w:val="99"/>
    <w:semiHidden/>
    <w:unhideWhenUsed/>
    <w:rsid w:val="00663B51"/>
  </w:style>
  <w:style w:type="table" w:customStyle="1" w:styleId="1420">
    <w:name w:val="Сетка таблицы142"/>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Стиль нумерованный110"/>
    <w:rsid w:val="00663B51"/>
  </w:style>
  <w:style w:type="table" w:customStyle="1" w:styleId="2410">
    <w:name w:val="Сетка таблицы24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0">
    <w:name w:val="Сетка таблицы341"/>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1">
    <w:name w:val="Сетка таблицы44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52">
    <w:name w:val="Нет списка25"/>
    <w:next w:val="a5"/>
    <w:uiPriority w:val="99"/>
    <w:semiHidden/>
    <w:unhideWhenUsed/>
    <w:rsid w:val="00663B51"/>
  </w:style>
  <w:style w:type="numbering" w:customStyle="1" w:styleId="290">
    <w:name w:val="Стиль нумерованный29"/>
    <w:rsid w:val="00663B51"/>
  </w:style>
  <w:style w:type="numbering" w:customStyle="1" w:styleId="350">
    <w:name w:val="Нет списка35"/>
    <w:next w:val="a5"/>
    <w:uiPriority w:val="99"/>
    <w:semiHidden/>
    <w:unhideWhenUsed/>
    <w:rsid w:val="00663B51"/>
  </w:style>
  <w:style w:type="table" w:customStyle="1" w:styleId="541">
    <w:name w:val="Сетка таблицы54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5">
    <w:name w:val="Нет списка9"/>
    <w:next w:val="a5"/>
    <w:uiPriority w:val="99"/>
    <w:semiHidden/>
    <w:unhideWhenUsed/>
    <w:rsid w:val="00663B51"/>
  </w:style>
  <w:style w:type="numbering" w:customStyle="1" w:styleId="172">
    <w:name w:val="Нет списка17"/>
    <w:next w:val="a5"/>
    <w:uiPriority w:val="99"/>
    <w:semiHidden/>
    <w:unhideWhenUsed/>
    <w:rsid w:val="00663B51"/>
  </w:style>
  <w:style w:type="numbering" w:customStyle="1" w:styleId="1170">
    <w:name w:val="Нет списка117"/>
    <w:next w:val="a5"/>
    <w:uiPriority w:val="99"/>
    <w:semiHidden/>
    <w:unhideWhenUsed/>
    <w:rsid w:val="00663B51"/>
  </w:style>
  <w:style w:type="numbering" w:customStyle="1" w:styleId="11111">
    <w:name w:val="Нет списка11111"/>
    <w:next w:val="a5"/>
    <w:uiPriority w:val="99"/>
    <w:semiHidden/>
    <w:unhideWhenUsed/>
    <w:rsid w:val="00663B51"/>
  </w:style>
  <w:style w:type="numbering" w:customStyle="1" w:styleId="201">
    <w:name w:val="Стиль нумерованный20"/>
    <w:rsid w:val="00663B51"/>
  </w:style>
  <w:style w:type="numbering" w:customStyle="1" w:styleId="111111">
    <w:name w:val="Нет списка111111"/>
    <w:next w:val="a5"/>
    <w:uiPriority w:val="99"/>
    <w:semiHidden/>
    <w:unhideWhenUsed/>
    <w:rsid w:val="00663B51"/>
  </w:style>
  <w:style w:type="numbering" w:customStyle="1" w:styleId="1121">
    <w:name w:val="Стиль нумерованный112"/>
    <w:rsid w:val="00663B51"/>
  </w:style>
  <w:style w:type="numbering" w:customStyle="1" w:styleId="262">
    <w:name w:val="Нет списка26"/>
    <w:next w:val="a5"/>
    <w:uiPriority w:val="99"/>
    <w:semiHidden/>
    <w:unhideWhenUsed/>
    <w:rsid w:val="00663B51"/>
  </w:style>
  <w:style w:type="numbering" w:customStyle="1" w:styleId="2100">
    <w:name w:val="Стиль нумерованный210"/>
    <w:rsid w:val="00663B51"/>
  </w:style>
  <w:style w:type="numbering" w:customStyle="1" w:styleId="360">
    <w:name w:val="Нет списка36"/>
    <w:next w:val="a5"/>
    <w:uiPriority w:val="99"/>
    <w:semiHidden/>
    <w:unhideWhenUsed/>
    <w:rsid w:val="00663B51"/>
  </w:style>
  <w:style w:type="numbering" w:customStyle="1" w:styleId="422">
    <w:name w:val="Нет списка42"/>
    <w:next w:val="a5"/>
    <w:uiPriority w:val="99"/>
    <w:semiHidden/>
    <w:unhideWhenUsed/>
    <w:rsid w:val="00663B51"/>
  </w:style>
  <w:style w:type="numbering" w:customStyle="1" w:styleId="1220">
    <w:name w:val="Нет списка122"/>
    <w:next w:val="a5"/>
    <w:uiPriority w:val="99"/>
    <w:semiHidden/>
    <w:unhideWhenUsed/>
    <w:rsid w:val="00663B51"/>
  </w:style>
  <w:style w:type="numbering" w:customStyle="1" w:styleId="324">
    <w:name w:val="Стиль нумерованный32"/>
    <w:rsid w:val="00663B51"/>
  </w:style>
  <w:style w:type="numbering" w:customStyle="1" w:styleId="11210">
    <w:name w:val="Нет списка1121"/>
    <w:next w:val="a5"/>
    <w:uiPriority w:val="99"/>
    <w:semiHidden/>
    <w:unhideWhenUsed/>
    <w:rsid w:val="00663B51"/>
  </w:style>
  <w:style w:type="numbering" w:customStyle="1" w:styleId="1131">
    <w:name w:val="Стиль нумерованный113"/>
    <w:rsid w:val="00663B51"/>
  </w:style>
  <w:style w:type="numbering" w:customStyle="1" w:styleId="2120">
    <w:name w:val="Нет списка212"/>
    <w:next w:val="a5"/>
    <w:uiPriority w:val="99"/>
    <w:semiHidden/>
    <w:unhideWhenUsed/>
    <w:rsid w:val="00663B51"/>
  </w:style>
  <w:style w:type="numbering" w:customStyle="1" w:styleId="2121">
    <w:name w:val="Стиль нумерованный212"/>
    <w:rsid w:val="00663B51"/>
  </w:style>
  <w:style w:type="numbering" w:customStyle="1" w:styleId="3120">
    <w:name w:val="Нет списка312"/>
    <w:next w:val="a5"/>
    <w:uiPriority w:val="99"/>
    <w:semiHidden/>
    <w:unhideWhenUsed/>
    <w:rsid w:val="00663B51"/>
  </w:style>
  <w:style w:type="numbering" w:customStyle="1" w:styleId="5110">
    <w:name w:val="Нет списка511"/>
    <w:next w:val="a5"/>
    <w:uiPriority w:val="99"/>
    <w:semiHidden/>
    <w:unhideWhenUsed/>
    <w:rsid w:val="00663B51"/>
  </w:style>
  <w:style w:type="numbering" w:customStyle="1" w:styleId="1311">
    <w:name w:val="Нет списка1311"/>
    <w:next w:val="a5"/>
    <w:uiPriority w:val="99"/>
    <w:semiHidden/>
    <w:unhideWhenUsed/>
    <w:rsid w:val="00663B51"/>
  </w:style>
  <w:style w:type="numbering" w:customStyle="1" w:styleId="413">
    <w:name w:val="Стиль нумерованный41"/>
    <w:rsid w:val="00663B51"/>
  </w:style>
  <w:style w:type="numbering" w:customStyle="1" w:styleId="11310">
    <w:name w:val="Нет списка1131"/>
    <w:next w:val="a5"/>
    <w:uiPriority w:val="99"/>
    <w:semiHidden/>
    <w:unhideWhenUsed/>
    <w:rsid w:val="00663B51"/>
  </w:style>
  <w:style w:type="numbering" w:customStyle="1" w:styleId="1212">
    <w:name w:val="Стиль нумерованный121"/>
    <w:rsid w:val="00663B51"/>
  </w:style>
  <w:style w:type="numbering" w:customStyle="1" w:styleId="2211">
    <w:name w:val="Нет списка221"/>
    <w:next w:val="a5"/>
    <w:uiPriority w:val="99"/>
    <w:semiHidden/>
    <w:unhideWhenUsed/>
    <w:rsid w:val="00663B51"/>
  </w:style>
  <w:style w:type="numbering" w:customStyle="1" w:styleId="2212">
    <w:name w:val="Стиль нумерованный221"/>
    <w:rsid w:val="00663B51"/>
  </w:style>
  <w:style w:type="numbering" w:customStyle="1" w:styleId="3211">
    <w:name w:val="Нет списка321"/>
    <w:next w:val="a5"/>
    <w:uiPriority w:val="99"/>
    <w:semiHidden/>
    <w:unhideWhenUsed/>
    <w:rsid w:val="00663B51"/>
  </w:style>
  <w:style w:type="numbering" w:customStyle="1" w:styleId="6110">
    <w:name w:val="Нет списка611"/>
    <w:next w:val="a5"/>
    <w:uiPriority w:val="99"/>
    <w:semiHidden/>
    <w:unhideWhenUsed/>
    <w:rsid w:val="00663B51"/>
  </w:style>
  <w:style w:type="numbering" w:customStyle="1" w:styleId="1411">
    <w:name w:val="Нет списка1411"/>
    <w:next w:val="a5"/>
    <w:uiPriority w:val="99"/>
    <w:semiHidden/>
    <w:unhideWhenUsed/>
    <w:rsid w:val="00663B51"/>
  </w:style>
  <w:style w:type="numbering" w:customStyle="1" w:styleId="513">
    <w:name w:val="Стиль нумерованный51"/>
    <w:rsid w:val="00663B51"/>
  </w:style>
  <w:style w:type="numbering" w:customStyle="1" w:styleId="1141">
    <w:name w:val="Нет списка1141"/>
    <w:next w:val="a5"/>
    <w:uiPriority w:val="99"/>
    <w:semiHidden/>
    <w:unhideWhenUsed/>
    <w:rsid w:val="00663B51"/>
  </w:style>
  <w:style w:type="numbering" w:customStyle="1" w:styleId="1312">
    <w:name w:val="Стиль нумерованный131"/>
    <w:rsid w:val="00663B51"/>
  </w:style>
  <w:style w:type="numbering" w:customStyle="1" w:styleId="2311">
    <w:name w:val="Нет списка231"/>
    <w:next w:val="a5"/>
    <w:uiPriority w:val="99"/>
    <w:semiHidden/>
    <w:unhideWhenUsed/>
    <w:rsid w:val="00663B51"/>
  </w:style>
  <w:style w:type="numbering" w:customStyle="1" w:styleId="2312">
    <w:name w:val="Стиль нумерованный231"/>
    <w:rsid w:val="00663B51"/>
  </w:style>
  <w:style w:type="numbering" w:customStyle="1" w:styleId="3311">
    <w:name w:val="Нет списка331"/>
    <w:next w:val="a5"/>
    <w:uiPriority w:val="99"/>
    <w:semiHidden/>
    <w:unhideWhenUsed/>
    <w:rsid w:val="00663B51"/>
  </w:style>
  <w:style w:type="numbering" w:customStyle="1" w:styleId="712">
    <w:name w:val="Нет списка71"/>
    <w:next w:val="a5"/>
    <w:uiPriority w:val="99"/>
    <w:semiHidden/>
    <w:unhideWhenUsed/>
    <w:rsid w:val="00663B51"/>
  </w:style>
  <w:style w:type="numbering" w:customStyle="1" w:styleId="1510">
    <w:name w:val="Нет списка151"/>
    <w:next w:val="a5"/>
    <w:uiPriority w:val="99"/>
    <w:semiHidden/>
    <w:unhideWhenUsed/>
    <w:rsid w:val="00663B51"/>
  </w:style>
  <w:style w:type="numbering" w:customStyle="1" w:styleId="613">
    <w:name w:val="Стиль нумерованный61"/>
    <w:rsid w:val="00663B51"/>
  </w:style>
  <w:style w:type="numbering" w:customStyle="1" w:styleId="1151">
    <w:name w:val="Нет списка1151"/>
    <w:next w:val="a5"/>
    <w:uiPriority w:val="99"/>
    <w:semiHidden/>
    <w:unhideWhenUsed/>
    <w:rsid w:val="00663B51"/>
  </w:style>
  <w:style w:type="numbering" w:customStyle="1" w:styleId="1412">
    <w:name w:val="Стиль нумерованный141"/>
    <w:rsid w:val="00663B51"/>
  </w:style>
  <w:style w:type="numbering" w:customStyle="1" w:styleId="2411">
    <w:name w:val="Нет списка241"/>
    <w:next w:val="a5"/>
    <w:uiPriority w:val="99"/>
    <w:semiHidden/>
    <w:unhideWhenUsed/>
    <w:rsid w:val="00663B51"/>
  </w:style>
  <w:style w:type="numbering" w:customStyle="1" w:styleId="2412">
    <w:name w:val="Стиль нумерованный241"/>
    <w:rsid w:val="00663B51"/>
  </w:style>
  <w:style w:type="numbering" w:customStyle="1" w:styleId="3411">
    <w:name w:val="Нет списка341"/>
    <w:next w:val="a5"/>
    <w:uiPriority w:val="99"/>
    <w:semiHidden/>
    <w:unhideWhenUsed/>
    <w:rsid w:val="00663B51"/>
  </w:style>
  <w:style w:type="numbering" w:customStyle="1" w:styleId="41110">
    <w:name w:val="Нет списка4111"/>
    <w:next w:val="a5"/>
    <w:uiPriority w:val="99"/>
    <w:semiHidden/>
    <w:unhideWhenUsed/>
    <w:rsid w:val="00663B51"/>
  </w:style>
  <w:style w:type="numbering" w:customStyle="1" w:styleId="3112">
    <w:name w:val="Стиль нумерованный311"/>
    <w:rsid w:val="00663B51"/>
  </w:style>
  <w:style w:type="numbering" w:customStyle="1" w:styleId="12111">
    <w:name w:val="Нет списка12111"/>
    <w:next w:val="a5"/>
    <w:uiPriority w:val="99"/>
    <w:semiHidden/>
    <w:unhideWhenUsed/>
    <w:rsid w:val="00663B51"/>
  </w:style>
  <w:style w:type="numbering" w:customStyle="1" w:styleId="11110">
    <w:name w:val="Стиль нумерованный1111"/>
    <w:rsid w:val="00663B51"/>
  </w:style>
  <w:style w:type="numbering" w:customStyle="1" w:styleId="21111">
    <w:name w:val="Нет списка21111"/>
    <w:next w:val="a5"/>
    <w:uiPriority w:val="99"/>
    <w:semiHidden/>
    <w:unhideWhenUsed/>
    <w:rsid w:val="00663B51"/>
  </w:style>
  <w:style w:type="numbering" w:customStyle="1" w:styleId="21112">
    <w:name w:val="Стиль нумерованный2111"/>
    <w:rsid w:val="00663B51"/>
  </w:style>
  <w:style w:type="numbering" w:customStyle="1" w:styleId="31111">
    <w:name w:val="Нет списка31111"/>
    <w:next w:val="a5"/>
    <w:uiPriority w:val="99"/>
    <w:semiHidden/>
    <w:unhideWhenUsed/>
    <w:rsid w:val="00663B51"/>
  </w:style>
  <w:style w:type="numbering" w:customStyle="1" w:styleId="713">
    <w:name w:val="Стиль нумерованный71"/>
    <w:rsid w:val="00663B51"/>
  </w:style>
  <w:style w:type="numbering" w:customStyle="1" w:styleId="1511">
    <w:name w:val="Стиль нумерованный151"/>
    <w:rsid w:val="00663B51"/>
  </w:style>
  <w:style w:type="numbering" w:customStyle="1" w:styleId="2510">
    <w:name w:val="Стиль нумерованный251"/>
    <w:rsid w:val="00663B51"/>
  </w:style>
  <w:style w:type="numbering" w:customStyle="1" w:styleId="811">
    <w:name w:val="Стиль нумерованный81"/>
    <w:rsid w:val="00663B51"/>
  </w:style>
  <w:style w:type="numbering" w:customStyle="1" w:styleId="1610">
    <w:name w:val="Стиль нумерованный161"/>
    <w:rsid w:val="00663B51"/>
  </w:style>
  <w:style w:type="numbering" w:customStyle="1" w:styleId="2610">
    <w:name w:val="Стиль нумерованный261"/>
    <w:rsid w:val="00663B51"/>
  </w:style>
  <w:style w:type="numbering" w:customStyle="1" w:styleId="911">
    <w:name w:val="Стиль нумерованный91"/>
    <w:rsid w:val="00663B51"/>
  </w:style>
  <w:style w:type="numbering" w:customStyle="1" w:styleId="1710">
    <w:name w:val="Стиль нумерованный171"/>
    <w:rsid w:val="00663B51"/>
  </w:style>
  <w:style w:type="numbering" w:customStyle="1" w:styleId="2710">
    <w:name w:val="Стиль нумерованный271"/>
    <w:rsid w:val="00663B51"/>
  </w:style>
  <w:style w:type="numbering" w:customStyle="1" w:styleId="1011">
    <w:name w:val="Стиль нумерованный101"/>
    <w:rsid w:val="00663B51"/>
  </w:style>
  <w:style w:type="numbering" w:customStyle="1" w:styleId="1810">
    <w:name w:val="Стиль нумерованный181"/>
    <w:rsid w:val="00663B51"/>
  </w:style>
  <w:style w:type="numbering" w:customStyle="1" w:styleId="281">
    <w:name w:val="Стиль нумерованный281"/>
    <w:rsid w:val="00663B51"/>
  </w:style>
  <w:style w:type="numbering" w:customStyle="1" w:styleId="812">
    <w:name w:val="Нет списка81"/>
    <w:next w:val="a5"/>
    <w:uiPriority w:val="99"/>
    <w:semiHidden/>
    <w:unhideWhenUsed/>
    <w:rsid w:val="00663B51"/>
  </w:style>
  <w:style w:type="numbering" w:customStyle="1" w:styleId="1611">
    <w:name w:val="Нет списка161"/>
    <w:next w:val="a5"/>
    <w:uiPriority w:val="99"/>
    <w:semiHidden/>
    <w:unhideWhenUsed/>
    <w:rsid w:val="00663B51"/>
  </w:style>
  <w:style w:type="numbering" w:customStyle="1" w:styleId="191">
    <w:name w:val="Стиль нумерованный191"/>
    <w:rsid w:val="00663B51"/>
  </w:style>
  <w:style w:type="numbering" w:customStyle="1" w:styleId="1161">
    <w:name w:val="Нет списка1161"/>
    <w:next w:val="a5"/>
    <w:uiPriority w:val="99"/>
    <w:semiHidden/>
    <w:unhideWhenUsed/>
    <w:rsid w:val="00663B51"/>
  </w:style>
  <w:style w:type="numbering" w:customStyle="1" w:styleId="1101">
    <w:name w:val="Стиль нумерованный1101"/>
    <w:rsid w:val="00663B51"/>
  </w:style>
  <w:style w:type="numbering" w:customStyle="1" w:styleId="2511">
    <w:name w:val="Нет списка251"/>
    <w:next w:val="a5"/>
    <w:uiPriority w:val="99"/>
    <w:semiHidden/>
    <w:unhideWhenUsed/>
    <w:rsid w:val="00663B51"/>
  </w:style>
  <w:style w:type="numbering" w:customStyle="1" w:styleId="291">
    <w:name w:val="Стиль нумерованный291"/>
    <w:rsid w:val="00663B51"/>
  </w:style>
  <w:style w:type="numbering" w:customStyle="1" w:styleId="351">
    <w:name w:val="Нет списка351"/>
    <w:next w:val="a5"/>
    <w:uiPriority w:val="99"/>
    <w:semiHidden/>
    <w:unhideWhenUsed/>
    <w:rsid w:val="00663B51"/>
  </w:style>
  <w:style w:type="numbering" w:customStyle="1" w:styleId="104">
    <w:name w:val="Нет списка10"/>
    <w:next w:val="a5"/>
    <w:uiPriority w:val="99"/>
    <w:semiHidden/>
    <w:unhideWhenUsed/>
    <w:rsid w:val="00663B51"/>
  </w:style>
  <w:style w:type="numbering" w:customStyle="1" w:styleId="184">
    <w:name w:val="Нет списка18"/>
    <w:next w:val="a5"/>
    <w:uiPriority w:val="99"/>
    <w:semiHidden/>
    <w:unhideWhenUsed/>
    <w:rsid w:val="00663B51"/>
  </w:style>
  <w:style w:type="numbering" w:customStyle="1" w:styleId="1180">
    <w:name w:val="Нет списка118"/>
    <w:next w:val="a5"/>
    <w:uiPriority w:val="99"/>
    <w:semiHidden/>
    <w:unhideWhenUsed/>
    <w:rsid w:val="00663B51"/>
  </w:style>
  <w:style w:type="numbering" w:customStyle="1" w:styleId="30">
    <w:name w:val="Стиль нумерованный30"/>
    <w:rsid w:val="00663B51"/>
    <w:pPr>
      <w:numPr>
        <w:numId w:val="20"/>
      </w:numPr>
    </w:pPr>
  </w:style>
  <w:style w:type="numbering" w:customStyle="1" w:styleId="11120">
    <w:name w:val="Нет списка1112"/>
    <w:next w:val="a5"/>
    <w:uiPriority w:val="99"/>
    <w:semiHidden/>
    <w:unhideWhenUsed/>
    <w:rsid w:val="00663B51"/>
  </w:style>
  <w:style w:type="table" w:customStyle="1" w:styleId="1711">
    <w:name w:val="Сетка таблицы17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Стиль нумерованный114"/>
    <w:rsid w:val="00663B51"/>
    <w:pPr>
      <w:numPr>
        <w:numId w:val="21"/>
      </w:numPr>
    </w:pPr>
  </w:style>
  <w:style w:type="table" w:customStyle="1" w:styleId="352">
    <w:name w:val="Сетка таблицы35"/>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1">
    <w:name w:val="Сетка таблицы45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72">
    <w:name w:val="Нет списка27"/>
    <w:next w:val="a5"/>
    <w:uiPriority w:val="99"/>
    <w:semiHidden/>
    <w:unhideWhenUsed/>
    <w:rsid w:val="00663B51"/>
  </w:style>
  <w:style w:type="numbering" w:customStyle="1" w:styleId="213">
    <w:name w:val="Стиль нумерованный213"/>
    <w:rsid w:val="00663B51"/>
    <w:pPr>
      <w:numPr>
        <w:numId w:val="22"/>
      </w:numPr>
    </w:pPr>
  </w:style>
  <w:style w:type="numbering" w:customStyle="1" w:styleId="370">
    <w:name w:val="Нет списка37"/>
    <w:next w:val="a5"/>
    <w:uiPriority w:val="99"/>
    <w:semiHidden/>
    <w:unhideWhenUsed/>
    <w:rsid w:val="00663B51"/>
  </w:style>
  <w:style w:type="table" w:customStyle="1" w:styleId="551">
    <w:name w:val="Сетка таблицы55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0">
    <w:name w:val="Нет списка43"/>
    <w:next w:val="a5"/>
    <w:uiPriority w:val="99"/>
    <w:semiHidden/>
    <w:unhideWhenUsed/>
    <w:rsid w:val="00663B51"/>
  </w:style>
  <w:style w:type="numbering" w:customStyle="1" w:styleId="1230">
    <w:name w:val="Нет списка123"/>
    <w:next w:val="a5"/>
    <w:uiPriority w:val="99"/>
    <w:semiHidden/>
    <w:unhideWhenUsed/>
    <w:rsid w:val="00663B51"/>
  </w:style>
  <w:style w:type="numbering" w:customStyle="1" w:styleId="332">
    <w:name w:val="Стиль нумерованный33"/>
    <w:rsid w:val="00663B51"/>
  </w:style>
  <w:style w:type="numbering" w:customStyle="1" w:styleId="1122">
    <w:name w:val="Нет списка1122"/>
    <w:next w:val="a5"/>
    <w:uiPriority w:val="99"/>
    <w:semiHidden/>
    <w:unhideWhenUsed/>
    <w:rsid w:val="00663B51"/>
  </w:style>
  <w:style w:type="numbering" w:customStyle="1" w:styleId="1152">
    <w:name w:val="Стиль нумерованный115"/>
    <w:rsid w:val="00663B51"/>
  </w:style>
  <w:style w:type="numbering" w:customStyle="1" w:styleId="2130">
    <w:name w:val="Нет списка213"/>
    <w:next w:val="a5"/>
    <w:uiPriority w:val="99"/>
    <w:semiHidden/>
    <w:unhideWhenUsed/>
    <w:rsid w:val="00663B51"/>
  </w:style>
  <w:style w:type="numbering" w:customStyle="1" w:styleId="2140">
    <w:name w:val="Стиль нумерованный214"/>
    <w:rsid w:val="00663B51"/>
  </w:style>
  <w:style w:type="numbering" w:customStyle="1" w:styleId="3130">
    <w:name w:val="Нет списка313"/>
    <w:next w:val="a5"/>
    <w:uiPriority w:val="99"/>
    <w:semiHidden/>
    <w:unhideWhenUsed/>
    <w:rsid w:val="00663B51"/>
  </w:style>
  <w:style w:type="numbering" w:customStyle="1" w:styleId="522">
    <w:name w:val="Нет списка52"/>
    <w:next w:val="a5"/>
    <w:uiPriority w:val="99"/>
    <w:semiHidden/>
    <w:unhideWhenUsed/>
    <w:rsid w:val="00663B51"/>
  </w:style>
  <w:style w:type="numbering" w:customStyle="1" w:styleId="1320">
    <w:name w:val="Нет списка132"/>
    <w:next w:val="a5"/>
    <w:uiPriority w:val="99"/>
    <w:semiHidden/>
    <w:unhideWhenUsed/>
    <w:rsid w:val="00663B51"/>
  </w:style>
  <w:style w:type="table" w:customStyle="1" w:styleId="721">
    <w:name w:val="Сетка таблицы72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3">
    <w:name w:val="Стиль нумерованный42"/>
    <w:rsid w:val="00663B51"/>
  </w:style>
  <w:style w:type="numbering" w:customStyle="1" w:styleId="1132">
    <w:name w:val="Нет списка1132"/>
    <w:next w:val="a5"/>
    <w:uiPriority w:val="99"/>
    <w:semiHidden/>
    <w:unhideWhenUsed/>
    <w:rsid w:val="00663B51"/>
  </w:style>
  <w:style w:type="table" w:customStyle="1" w:styleId="1123">
    <w:name w:val="Сетка таблицы112"/>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
    <w:name w:val="Стиль нумерованный122"/>
    <w:rsid w:val="00663B51"/>
  </w:style>
  <w:style w:type="table" w:customStyle="1" w:styleId="2122">
    <w:name w:val="Сетка таблицы2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1">
    <w:name w:val="Сетка таблицы312"/>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20">
    <w:name w:val="Сетка таблицы412"/>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0">
    <w:name w:val="Нет списка222"/>
    <w:next w:val="a5"/>
    <w:uiPriority w:val="99"/>
    <w:semiHidden/>
    <w:unhideWhenUsed/>
    <w:rsid w:val="00663B51"/>
  </w:style>
  <w:style w:type="numbering" w:customStyle="1" w:styleId="2221">
    <w:name w:val="Стиль нумерованный222"/>
    <w:rsid w:val="00663B51"/>
  </w:style>
  <w:style w:type="numbering" w:customStyle="1" w:styleId="3220">
    <w:name w:val="Нет списка322"/>
    <w:next w:val="a5"/>
    <w:uiPriority w:val="99"/>
    <w:semiHidden/>
    <w:unhideWhenUsed/>
    <w:rsid w:val="00663B51"/>
  </w:style>
  <w:style w:type="table" w:customStyle="1" w:styleId="5120">
    <w:name w:val="Сетка таблицы5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0">
    <w:name w:val="Сетка таблицы6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2">
    <w:name w:val="Нет списка62"/>
    <w:next w:val="a5"/>
    <w:uiPriority w:val="99"/>
    <w:semiHidden/>
    <w:unhideWhenUsed/>
    <w:rsid w:val="00663B51"/>
  </w:style>
  <w:style w:type="numbering" w:customStyle="1" w:styleId="1421">
    <w:name w:val="Нет списка142"/>
    <w:next w:val="a5"/>
    <w:uiPriority w:val="99"/>
    <w:semiHidden/>
    <w:unhideWhenUsed/>
    <w:rsid w:val="00663B51"/>
  </w:style>
  <w:style w:type="table" w:customStyle="1" w:styleId="8110">
    <w:name w:val="Сетка таблицы81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3">
    <w:name w:val="Стиль нумерованный52"/>
    <w:rsid w:val="00663B51"/>
  </w:style>
  <w:style w:type="numbering" w:customStyle="1" w:styleId="1142">
    <w:name w:val="Нет списка1142"/>
    <w:next w:val="a5"/>
    <w:uiPriority w:val="99"/>
    <w:semiHidden/>
    <w:unhideWhenUsed/>
    <w:rsid w:val="00663B51"/>
  </w:style>
  <w:style w:type="numbering" w:customStyle="1" w:styleId="1321">
    <w:name w:val="Стиль нумерованный132"/>
    <w:rsid w:val="00663B51"/>
  </w:style>
  <w:style w:type="numbering" w:customStyle="1" w:styleId="2320">
    <w:name w:val="Нет списка232"/>
    <w:next w:val="a5"/>
    <w:uiPriority w:val="99"/>
    <w:semiHidden/>
    <w:unhideWhenUsed/>
    <w:rsid w:val="00663B51"/>
  </w:style>
  <w:style w:type="numbering" w:customStyle="1" w:styleId="2321">
    <w:name w:val="Стиль нумерованный232"/>
    <w:rsid w:val="00663B51"/>
  </w:style>
  <w:style w:type="numbering" w:customStyle="1" w:styleId="3320">
    <w:name w:val="Нет списка332"/>
    <w:next w:val="a5"/>
    <w:uiPriority w:val="99"/>
    <w:semiHidden/>
    <w:unhideWhenUsed/>
    <w:rsid w:val="00663B51"/>
  </w:style>
  <w:style w:type="numbering" w:customStyle="1" w:styleId="722">
    <w:name w:val="Нет списка72"/>
    <w:next w:val="a5"/>
    <w:uiPriority w:val="99"/>
    <w:semiHidden/>
    <w:unhideWhenUsed/>
    <w:rsid w:val="00663B51"/>
  </w:style>
  <w:style w:type="numbering" w:customStyle="1" w:styleId="1520">
    <w:name w:val="Нет списка152"/>
    <w:next w:val="a5"/>
    <w:uiPriority w:val="99"/>
    <w:semiHidden/>
    <w:unhideWhenUsed/>
    <w:rsid w:val="00663B51"/>
  </w:style>
  <w:style w:type="table" w:customStyle="1" w:styleId="9110">
    <w:name w:val="Сетка таблицы91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3">
    <w:name w:val="Стиль нумерованный62"/>
    <w:rsid w:val="00663B51"/>
  </w:style>
  <w:style w:type="numbering" w:customStyle="1" w:styleId="11520">
    <w:name w:val="Нет списка1152"/>
    <w:next w:val="a5"/>
    <w:uiPriority w:val="99"/>
    <w:semiHidden/>
    <w:unhideWhenUsed/>
    <w:rsid w:val="00663B51"/>
  </w:style>
  <w:style w:type="table" w:customStyle="1" w:styleId="1313">
    <w:name w:val="Сетка таблицы13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2">
    <w:name w:val="Стиль нумерованный142"/>
    <w:rsid w:val="00663B51"/>
  </w:style>
  <w:style w:type="numbering" w:customStyle="1" w:styleId="2420">
    <w:name w:val="Нет списка242"/>
    <w:next w:val="a5"/>
    <w:uiPriority w:val="99"/>
    <w:semiHidden/>
    <w:unhideWhenUsed/>
    <w:rsid w:val="00663B51"/>
  </w:style>
  <w:style w:type="numbering" w:customStyle="1" w:styleId="2421">
    <w:name w:val="Стиль нумерованный242"/>
    <w:rsid w:val="00663B51"/>
  </w:style>
  <w:style w:type="numbering" w:customStyle="1" w:styleId="342">
    <w:name w:val="Нет списка342"/>
    <w:next w:val="a5"/>
    <w:uiPriority w:val="99"/>
    <w:semiHidden/>
    <w:unhideWhenUsed/>
    <w:rsid w:val="00663B51"/>
  </w:style>
  <w:style w:type="numbering" w:customStyle="1" w:styleId="4121">
    <w:name w:val="Нет списка412"/>
    <w:next w:val="a5"/>
    <w:uiPriority w:val="99"/>
    <w:semiHidden/>
    <w:unhideWhenUsed/>
    <w:rsid w:val="00663B51"/>
  </w:style>
  <w:style w:type="numbering" w:customStyle="1" w:styleId="3122">
    <w:name w:val="Стиль нумерованный312"/>
    <w:rsid w:val="00663B51"/>
  </w:style>
  <w:style w:type="numbering" w:customStyle="1" w:styleId="12120">
    <w:name w:val="Нет списка1212"/>
    <w:next w:val="a5"/>
    <w:uiPriority w:val="99"/>
    <w:semiHidden/>
    <w:unhideWhenUsed/>
    <w:rsid w:val="00663B51"/>
  </w:style>
  <w:style w:type="table" w:customStyle="1" w:styleId="11112">
    <w:name w:val="Сетка таблицы111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1">
    <w:name w:val="Стиль нумерованный1112"/>
    <w:rsid w:val="00663B51"/>
  </w:style>
  <w:style w:type="table" w:customStyle="1" w:styleId="21113">
    <w:name w:val="Сетка таблицы21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2">
    <w:name w:val="Сетка таблицы3111"/>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11">
    <w:name w:val="Сетка таблицы411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20">
    <w:name w:val="Нет списка2112"/>
    <w:next w:val="a5"/>
    <w:uiPriority w:val="99"/>
    <w:semiHidden/>
    <w:unhideWhenUsed/>
    <w:rsid w:val="00663B51"/>
  </w:style>
  <w:style w:type="numbering" w:customStyle="1" w:styleId="21121">
    <w:name w:val="Стиль нумерованный2112"/>
    <w:rsid w:val="00663B51"/>
  </w:style>
  <w:style w:type="numbering" w:customStyle="1" w:styleId="31120">
    <w:name w:val="Нет списка3112"/>
    <w:next w:val="a5"/>
    <w:uiPriority w:val="99"/>
    <w:semiHidden/>
    <w:unhideWhenUsed/>
    <w:rsid w:val="00663B51"/>
  </w:style>
  <w:style w:type="table" w:customStyle="1" w:styleId="5111">
    <w:name w:val="Сетка таблицы51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
    <w:name w:val="Сетка таблицы61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3">
    <w:name w:val="Стиль нумерованный72"/>
    <w:rsid w:val="00663B51"/>
  </w:style>
  <w:style w:type="numbering" w:customStyle="1" w:styleId="1521">
    <w:name w:val="Стиль нумерованный152"/>
    <w:rsid w:val="00663B51"/>
  </w:style>
  <w:style w:type="numbering" w:customStyle="1" w:styleId="2520">
    <w:name w:val="Стиль нумерованный252"/>
    <w:rsid w:val="00663B51"/>
  </w:style>
  <w:style w:type="numbering" w:customStyle="1" w:styleId="821">
    <w:name w:val="Стиль нумерованный82"/>
    <w:rsid w:val="00663B51"/>
  </w:style>
  <w:style w:type="numbering" w:customStyle="1" w:styleId="1620">
    <w:name w:val="Стиль нумерованный162"/>
    <w:rsid w:val="00663B51"/>
  </w:style>
  <w:style w:type="numbering" w:customStyle="1" w:styleId="2620">
    <w:name w:val="Стиль нумерованный262"/>
    <w:rsid w:val="00663B51"/>
  </w:style>
  <w:style w:type="numbering" w:customStyle="1" w:styleId="921">
    <w:name w:val="Стиль нумерованный92"/>
    <w:rsid w:val="00663B51"/>
  </w:style>
  <w:style w:type="numbering" w:customStyle="1" w:styleId="1720">
    <w:name w:val="Стиль нумерованный172"/>
    <w:rsid w:val="00663B51"/>
  </w:style>
  <w:style w:type="numbering" w:customStyle="1" w:styleId="2720">
    <w:name w:val="Стиль нумерованный272"/>
    <w:rsid w:val="00663B51"/>
  </w:style>
  <w:style w:type="numbering" w:customStyle="1" w:styleId="102">
    <w:name w:val="Стиль нумерованный102"/>
    <w:rsid w:val="00663B51"/>
    <w:pPr>
      <w:numPr>
        <w:numId w:val="24"/>
      </w:numPr>
    </w:pPr>
  </w:style>
  <w:style w:type="numbering" w:customStyle="1" w:styleId="182">
    <w:name w:val="Стиль нумерованный182"/>
    <w:rsid w:val="00663B51"/>
    <w:pPr>
      <w:numPr>
        <w:numId w:val="27"/>
      </w:numPr>
    </w:pPr>
  </w:style>
  <w:style w:type="numbering" w:customStyle="1" w:styleId="282">
    <w:name w:val="Стиль нумерованный282"/>
    <w:rsid w:val="00663B51"/>
    <w:pPr>
      <w:numPr>
        <w:numId w:val="15"/>
      </w:numPr>
    </w:pPr>
  </w:style>
  <w:style w:type="numbering" w:customStyle="1" w:styleId="822">
    <w:name w:val="Нет списка82"/>
    <w:next w:val="a5"/>
    <w:uiPriority w:val="99"/>
    <w:semiHidden/>
    <w:unhideWhenUsed/>
    <w:rsid w:val="00663B51"/>
  </w:style>
  <w:style w:type="numbering" w:customStyle="1" w:styleId="1621">
    <w:name w:val="Нет списка162"/>
    <w:next w:val="a5"/>
    <w:uiPriority w:val="99"/>
    <w:semiHidden/>
    <w:unhideWhenUsed/>
    <w:rsid w:val="00663B51"/>
  </w:style>
  <w:style w:type="numbering" w:customStyle="1" w:styleId="192">
    <w:name w:val="Стиль нумерованный192"/>
    <w:rsid w:val="00663B51"/>
    <w:pPr>
      <w:numPr>
        <w:numId w:val="23"/>
      </w:numPr>
    </w:pPr>
  </w:style>
  <w:style w:type="numbering" w:customStyle="1" w:styleId="1162">
    <w:name w:val="Нет списка1162"/>
    <w:next w:val="a5"/>
    <w:uiPriority w:val="99"/>
    <w:semiHidden/>
    <w:unhideWhenUsed/>
    <w:rsid w:val="00663B51"/>
  </w:style>
  <w:style w:type="table" w:customStyle="1" w:styleId="14110">
    <w:name w:val="Сетка таблицы141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2">
    <w:name w:val="Стиль нумерованный1102"/>
    <w:rsid w:val="00663B51"/>
    <w:pPr>
      <w:numPr>
        <w:numId w:val="25"/>
      </w:numPr>
    </w:pPr>
  </w:style>
  <w:style w:type="numbering" w:customStyle="1" w:styleId="2521">
    <w:name w:val="Нет списка252"/>
    <w:next w:val="a5"/>
    <w:uiPriority w:val="99"/>
    <w:semiHidden/>
    <w:unhideWhenUsed/>
    <w:rsid w:val="00663B51"/>
  </w:style>
  <w:style w:type="numbering" w:customStyle="1" w:styleId="292">
    <w:name w:val="Стиль нумерованный292"/>
    <w:rsid w:val="00663B51"/>
    <w:pPr>
      <w:numPr>
        <w:numId w:val="26"/>
      </w:numPr>
    </w:pPr>
  </w:style>
  <w:style w:type="numbering" w:customStyle="1" w:styleId="3520">
    <w:name w:val="Нет списка352"/>
    <w:next w:val="a5"/>
    <w:uiPriority w:val="99"/>
    <w:semiHidden/>
    <w:unhideWhenUsed/>
    <w:rsid w:val="00663B51"/>
  </w:style>
  <w:style w:type="table" w:customStyle="1" w:styleId="641">
    <w:name w:val="Сетка таблицы64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2">
    <w:name w:val="Нет списка91"/>
    <w:next w:val="a5"/>
    <w:uiPriority w:val="99"/>
    <w:semiHidden/>
    <w:unhideWhenUsed/>
    <w:rsid w:val="00663B51"/>
  </w:style>
  <w:style w:type="numbering" w:customStyle="1" w:styleId="1712">
    <w:name w:val="Нет списка171"/>
    <w:next w:val="a5"/>
    <w:uiPriority w:val="99"/>
    <w:semiHidden/>
    <w:unhideWhenUsed/>
    <w:rsid w:val="00663B51"/>
  </w:style>
  <w:style w:type="numbering" w:customStyle="1" w:styleId="1171">
    <w:name w:val="Нет списка1171"/>
    <w:next w:val="a5"/>
    <w:uiPriority w:val="99"/>
    <w:semiHidden/>
    <w:unhideWhenUsed/>
    <w:rsid w:val="00663B51"/>
  </w:style>
  <w:style w:type="numbering" w:customStyle="1" w:styleId="111120">
    <w:name w:val="Нет списка11112"/>
    <w:next w:val="a5"/>
    <w:uiPriority w:val="99"/>
    <w:semiHidden/>
    <w:unhideWhenUsed/>
    <w:rsid w:val="00663B51"/>
  </w:style>
  <w:style w:type="numbering" w:customStyle="1" w:styleId="2010">
    <w:name w:val="Стиль нумерованный201"/>
    <w:rsid w:val="00663B51"/>
  </w:style>
  <w:style w:type="numbering" w:customStyle="1" w:styleId="1111111">
    <w:name w:val="Нет списка1111111"/>
    <w:next w:val="a5"/>
    <w:uiPriority w:val="99"/>
    <w:semiHidden/>
    <w:unhideWhenUsed/>
    <w:rsid w:val="00663B51"/>
  </w:style>
  <w:style w:type="numbering" w:customStyle="1" w:styleId="11211">
    <w:name w:val="Стиль нумерованный1121"/>
    <w:rsid w:val="00663B51"/>
  </w:style>
  <w:style w:type="numbering" w:customStyle="1" w:styleId="2611">
    <w:name w:val="Нет списка261"/>
    <w:next w:val="a5"/>
    <w:uiPriority w:val="99"/>
    <w:semiHidden/>
    <w:unhideWhenUsed/>
    <w:rsid w:val="00663B51"/>
  </w:style>
  <w:style w:type="numbering" w:customStyle="1" w:styleId="2101">
    <w:name w:val="Стиль нумерованный2101"/>
    <w:rsid w:val="00663B51"/>
  </w:style>
  <w:style w:type="numbering" w:customStyle="1" w:styleId="361">
    <w:name w:val="Нет списка361"/>
    <w:next w:val="a5"/>
    <w:uiPriority w:val="99"/>
    <w:semiHidden/>
    <w:unhideWhenUsed/>
    <w:rsid w:val="00663B51"/>
  </w:style>
  <w:style w:type="numbering" w:customStyle="1" w:styleId="4210">
    <w:name w:val="Нет списка421"/>
    <w:next w:val="a5"/>
    <w:uiPriority w:val="99"/>
    <w:semiHidden/>
    <w:unhideWhenUsed/>
    <w:rsid w:val="00663B51"/>
  </w:style>
  <w:style w:type="numbering" w:customStyle="1" w:styleId="12210">
    <w:name w:val="Нет списка1221"/>
    <w:next w:val="a5"/>
    <w:uiPriority w:val="99"/>
    <w:semiHidden/>
    <w:unhideWhenUsed/>
    <w:rsid w:val="00663B51"/>
  </w:style>
  <w:style w:type="numbering" w:customStyle="1" w:styleId="3212">
    <w:name w:val="Стиль нумерованный321"/>
    <w:rsid w:val="00663B51"/>
  </w:style>
  <w:style w:type="numbering" w:customStyle="1" w:styleId="112110">
    <w:name w:val="Нет списка11211"/>
    <w:next w:val="a5"/>
    <w:uiPriority w:val="99"/>
    <w:semiHidden/>
    <w:unhideWhenUsed/>
    <w:rsid w:val="00663B51"/>
  </w:style>
  <w:style w:type="numbering" w:customStyle="1" w:styleId="11311">
    <w:name w:val="Стиль нумерованный1131"/>
    <w:rsid w:val="00663B51"/>
  </w:style>
  <w:style w:type="numbering" w:customStyle="1" w:styleId="21210">
    <w:name w:val="Нет списка2121"/>
    <w:next w:val="a5"/>
    <w:uiPriority w:val="99"/>
    <w:semiHidden/>
    <w:unhideWhenUsed/>
    <w:rsid w:val="00663B51"/>
  </w:style>
  <w:style w:type="numbering" w:customStyle="1" w:styleId="21211">
    <w:name w:val="Стиль нумерованный2121"/>
    <w:rsid w:val="00663B51"/>
  </w:style>
  <w:style w:type="numbering" w:customStyle="1" w:styleId="31210">
    <w:name w:val="Нет списка3121"/>
    <w:next w:val="a5"/>
    <w:uiPriority w:val="99"/>
    <w:semiHidden/>
    <w:unhideWhenUsed/>
    <w:rsid w:val="00663B51"/>
  </w:style>
  <w:style w:type="numbering" w:customStyle="1" w:styleId="51110">
    <w:name w:val="Нет списка5111"/>
    <w:next w:val="a5"/>
    <w:uiPriority w:val="99"/>
    <w:semiHidden/>
    <w:unhideWhenUsed/>
    <w:rsid w:val="00663B51"/>
  </w:style>
  <w:style w:type="numbering" w:customStyle="1" w:styleId="13111">
    <w:name w:val="Нет списка13111"/>
    <w:next w:val="a5"/>
    <w:uiPriority w:val="99"/>
    <w:semiHidden/>
    <w:unhideWhenUsed/>
    <w:rsid w:val="00663B51"/>
  </w:style>
  <w:style w:type="numbering" w:customStyle="1" w:styleId="4112">
    <w:name w:val="Стиль нумерованный411"/>
    <w:rsid w:val="00663B51"/>
  </w:style>
  <w:style w:type="numbering" w:customStyle="1" w:styleId="113110">
    <w:name w:val="Нет списка11311"/>
    <w:next w:val="a5"/>
    <w:uiPriority w:val="99"/>
    <w:semiHidden/>
    <w:unhideWhenUsed/>
    <w:rsid w:val="00663B51"/>
  </w:style>
  <w:style w:type="numbering" w:customStyle="1" w:styleId="12112">
    <w:name w:val="Стиль нумерованный1211"/>
    <w:rsid w:val="00663B51"/>
  </w:style>
  <w:style w:type="numbering" w:customStyle="1" w:styleId="22110">
    <w:name w:val="Нет списка2211"/>
    <w:next w:val="a5"/>
    <w:uiPriority w:val="99"/>
    <w:semiHidden/>
    <w:unhideWhenUsed/>
    <w:rsid w:val="00663B51"/>
  </w:style>
  <w:style w:type="numbering" w:customStyle="1" w:styleId="22111">
    <w:name w:val="Стиль нумерованный2211"/>
    <w:rsid w:val="00663B51"/>
  </w:style>
  <w:style w:type="numbering" w:customStyle="1" w:styleId="32110">
    <w:name w:val="Нет списка3211"/>
    <w:next w:val="a5"/>
    <w:uiPriority w:val="99"/>
    <w:semiHidden/>
    <w:unhideWhenUsed/>
    <w:rsid w:val="00663B51"/>
  </w:style>
  <w:style w:type="numbering" w:customStyle="1" w:styleId="61110">
    <w:name w:val="Нет списка6111"/>
    <w:next w:val="a5"/>
    <w:uiPriority w:val="99"/>
    <w:semiHidden/>
    <w:unhideWhenUsed/>
    <w:rsid w:val="00663B51"/>
  </w:style>
  <w:style w:type="numbering" w:customStyle="1" w:styleId="14111">
    <w:name w:val="Нет списка14111"/>
    <w:next w:val="a5"/>
    <w:uiPriority w:val="99"/>
    <w:semiHidden/>
    <w:unhideWhenUsed/>
    <w:rsid w:val="00663B51"/>
  </w:style>
  <w:style w:type="numbering" w:customStyle="1" w:styleId="5112">
    <w:name w:val="Стиль нумерованный511"/>
    <w:rsid w:val="00663B51"/>
  </w:style>
  <w:style w:type="numbering" w:customStyle="1" w:styleId="11411">
    <w:name w:val="Нет списка11411"/>
    <w:next w:val="a5"/>
    <w:uiPriority w:val="99"/>
    <w:semiHidden/>
    <w:unhideWhenUsed/>
    <w:rsid w:val="00663B51"/>
  </w:style>
  <w:style w:type="numbering" w:customStyle="1" w:styleId="13110">
    <w:name w:val="Стиль нумерованный1311"/>
    <w:rsid w:val="00663B51"/>
  </w:style>
  <w:style w:type="numbering" w:customStyle="1" w:styleId="23110">
    <w:name w:val="Нет списка2311"/>
    <w:next w:val="a5"/>
    <w:uiPriority w:val="99"/>
    <w:semiHidden/>
    <w:unhideWhenUsed/>
    <w:rsid w:val="00663B51"/>
  </w:style>
  <w:style w:type="numbering" w:customStyle="1" w:styleId="23111">
    <w:name w:val="Стиль нумерованный2311"/>
    <w:rsid w:val="00663B51"/>
  </w:style>
  <w:style w:type="numbering" w:customStyle="1" w:styleId="33110">
    <w:name w:val="Нет списка3311"/>
    <w:next w:val="a5"/>
    <w:uiPriority w:val="99"/>
    <w:semiHidden/>
    <w:unhideWhenUsed/>
    <w:rsid w:val="00663B51"/>
  </w:style>
  <w:style w:type="numbering" w:customStyle="1" w:styleId="7110">
    <w:name w:val="Нет списка711"/>
    <w:next w:val="a5"/>
    <w:uiPriority w:val="99"/>
    <w:semiHidden/>
    <w:unhideWhenUsed/>
    <w:rsid w:val="00663B51"/>
  </w:style>
  <w:style w:type="numbering" w:customStyle="1" w:styleId="15110">
    <w:name w:val="Нет списка1511"/>
    <w:next w:val="a5"/>
    <w:uiPriority w:val="99"/>
    <w:semiHidden/>
    <w:unhideWhenUsed/>
    <w:rsid w:val="00663B51"/>
  </w:style>
  <w:style w:type="numbering" w:customStyle="1" w:styleId="6112">
    <w:name w:val="Стиль нумерованный611"/>
    <w:rsid w:val="00663B51"/>
  </w:style>
  <w:style w:type="numbering" w:customStyle="1" w:styleId="11511">
    <w:name w:val="Нет списка11511"/>
    <w:next w:val="a5"/>
    <w:uiPriority w:val="99"/>
    <w:semiHidden/>
    <w:unhideWhenUsed/>
    <w:rsid w:val="00663B51"/>
  </w:style>
  <w:style w:type="numbering" w:customStyle="1" w:styleId="14112">
    <w:name w:val="Стиль нумерованный1411"/>
    <w:rsid w:val="00663B51"/>
  </w:style>
  <w:style w:type="numbering" w:customStyle="1" w:styleId="24110">
    <w:name w:val="Нет списка2411"/>
    <w:next w:val="a5"/>
    <w:uiPriority w:val="99"/>
    <w:semiHidden/>
    <w:unhideWhenUsed/>
    <w:rsid w:val="00663B51"/>
  </w:style>
  <w:style w:type="numbering" w:customStyle="1" w:styleId="24111">
    <w:name w:val="Стиль нумерованный2411"/>
    <w:rsid w:val="00663B51"/>
  </w:style>
  <w:style w:type="numbering" w:customStyle="1" w:styleId="34110">
    <w:name w:val="Нет списка3411"/>
    <w:next w:val="a5"/>
    <w:uiPriority w:val="99"/>
    <w:semiHidden/>
    <w:unhideWhenUsed/>
    <w:rsid w:val="00663B51"/>
  </w:style>
  <w:style w:type="numbering" w:customStyle="1" w:styleId="411110">
    <w:name w:val="Нет списка41111"/>
    <w:next w:val="a5"/>
    <w:uiPriority w:val="99"/>
    <w:semiHidden/>
    <w:unhideWhenUsed/>
    <w:rsid w:val="00663B51"/>
  </w:style>
  <w:style w:type="numbering" w:customStyle="1" w:styleId="31113">
    <w:name w:val="Стиль нумерованный3111"/>
    <w:rsid w:val="00663B51"/>
  </w:style>
  <w:style w:type="numbering" w:customStyle="1" w:styleId="121111">
    <w:name w:val="Нет списка121111"/>
    <w:next w:val="a5"/>
    <w:uiPriority w:val="99"/>
    <w:semiHidden/>
    <w:unhideWhenUsed/>
    <w:rsid w:val="00663B51"/>
  </w:style>
  <w:style w:type="numbering" w:customStyle="1" w:styleId="111110">
    <w:name w:val="Стиль нумерованный11111"/>
    <w:rsid w:val="00663B51"/>
  </w:style>
  <w:style w:type="numbering" w:customStyle="1" w:styleId="211111">
    <w:name w:val="Нет списка211111"/>
    <w:next w:val="a5"/>
    <w:uiPriority w:val="99"/>
    <w:semiHidden/>
    <w:unhideWhenUsed/>
    <w:rsid w:val="00663B51"/>
  </w:style>
  <w:style w:type="numbering" w:customStyle="1" w:styleId="211110">
    <w:name w:val="Стиль нумерованный21111"/>
    <w:rsid w:val="00663B51"/>
  </w:style>
  <w:style w:type="numbering" w:customStyle="1" w:styleId="311111">
    <w:name w:val="Нет списка311111"/>
    <w:next w:val="a5"/>
    <w:uiPriority w:val="99"/>
    <w:semiHidden/>
    <w:unhideWhenUsed/>
    <w:rsid w:val="00663B51"/>
  </w:style>
  <w:style w:type="numbering" w:customStyle="1" w:styleId="7111">
    <w:name w:val="Стиль нумерованный711"/>
    <w:rsid w:val="00663B51"/>
  </w:style>
  <w:style w:type="numbering" w:customStyle="1" w:styleId="15111">
    <w:name w:val="Стиль нумерованный1511"/>
    <w:rsid w:val="00663B51"/>
  </w:style>
  <w:style w:type="numbering" w:customStyle="1" w:styleId="25110">
    <w:name w:val="Стиль нумерованный2511"/>
    <w:rsid w:val="00663B51"/>
  </w:style>
  <w:style w:type="numbering" w:customStyle="1" w:styleId="8111">
    <w:name w:val="Стиль нумерованный811"/>
    <w:rsid w:val="00663B51"/>
  </w:style>
  <w:style w:type="numbering" w:customStyle="1" w:styleId="16110">
    <w:name w:val="Стиль нумерованный1611"/>
    <w:rsid w:val="00663B51"/>
  </w:style>
  <w:style w:type="numbering" w:customStyle="1" w:styleId="26110">
    <w:name w:val="Стиль нумерованный2611"/>
    <w:rsid w:val="00663B51"/>
  </w:style>
  <w:style w:type="numbering" w:customStyle="1" w:styleId="9111">
    <w:name w:val="Стиль нумерованный911"/>
    <w:rsid w:val="00663B51"/>
  </w:style>
  <w:style w:type="numbering" w:customStyle="1" w:styleId="17110">
    <w:name w:val="Стиль нумерованный1711"/>
    <w:rsid w:val="00663B51"/>
  </w:style>
  <w:style w:type="numbering" w:customStyle="1" w:styleId="2711">
    <w:name w:val="Стиль нумерованный2711"/>
    <w:rsid w:val="00663B51"/>
  </w:style>
  <w:style w:type="numbering" w:customStyle="1" w:styleId="10110">
    <w:name w:val="Стиль нумерованный1011"/>
    <w:rsid w:val="00663B51"/>
  </w:style>
  <w:style w:type="numbering" w:customStyle="1" w:styleId="1811">
    <w:name w:val="Стиль нумерованный1811"/>
    <w:rsid w:val="00663B51"/>
  </w:style>
  <w:style w:type="numbering" w:customStyle="1" w:styleId="2811">
    <w:name w:val="Стиль нумерованный2811"/>
    <w:rsid w:val="00663B51"/>
  </w:style>
  <w:style w:type="numbering" w:customStyle="1" w:styleId="8112">
    <w:name w:val="Нет списка811"/>
    <w:next w:val="a5"/>
    <w:uiPriority w:val="99"/>
    <w:semiHidden/>
    <w:unhideWhenUsed/>
    <w:rsid w:val="00663B51"/>
  </w:style>
  <w:style w:type="numbering" w:customStyle="1" w:styleId="16111">
    <w:name w:val="Нет списка1611"/>
    <w:next w:val="a5"/>
    <w:uiPriority w:val="99"/>
    <w:semiHidden/>
    <w:unhideWhenUsed/>
    <w:rsid w:val="00663B51"/>
  </w:style>
  <w:style w:type="numbering" w:customStyle="1" w:styleId="1911">
    <w:name w:val="Стиль нумерованный1911"/>
    <w:rsid w:val="00663B51"/>
  </w:style>
  <w:style w:type="numbering" w:customStyle="1" w:styleId="11611">
    <w:name w:val="Нет списка11611"/>
    <w:next w:val="a5"/>
    <w:uiPriority w:val="99"/>
    <w:semiHidden/>
    <w:unhideWhenUsed/>
    <w:rsid w:val="00663B51"/>
  </w:style>
  <w:style w:type="numbering" w:customStyle="1" w:styleId="11011">
    <w:name w:val="Стиль нумерованный11011"/>
    <w:rsid w:val="00663B51"/>
  </w:style>
  <w:style w:type="numbering" w:customStyle="1" w:styleId="25111">
    <w:name w:val="Нет списка2511"/>
    <w:next w:val="a5"/>
    <w:uiPriority w:val="99"/>
    <w:semiHidden/>
    <w:unhideWhenUsed/>
    <w:rsid w:val="00663B51"/>
  </w:style>
  <w:style w:type="numbering" w:customStyle="1" w:styleId="2911">
    <w:name w:val="Стиль нумерованный2911"/>
    <w:rsid w:val="00663B51"/>
  </w:style>
  <w:style w:type="numbering" w:customStyle="1" w:styleId="3511">
    <w:name w:val="Нет списка3511"/>
    <w:next w:val="a5"/>
    <w:uiPriority w:val="99"/>
    <w:semiHidden/>
    <w:unhideWhenUsed/>
    <w:rsid w:val="00663B51"/>
  </w:style>
  <w:style w:type="paragraph" w:customStyle="1" w:styleId="xl68">
    <w:name w:val="xl68"/>
    <w:basedOn w:val="a2"/>
    <w:rsid w:val="00663B51"/>
    <w:pPr>
      <w:spacing w:before="100" w:beforeAutospacing="1" w:after="100" w:afterAutospacing="1"/>
      <w:jc w:val="center"/>
      <w:textAlignment w:val="center"/>
    </w:pPr>
    <w:rPr>
      <w:rFonts w:eastAsia="Times New Roman" w:cs="Times New Roman"/>
      <w:sz w:val="20"/>
      <w:szCs w:val="20"/>
    </w:rPr>
  </w:style>
  <w:style w:type="paragraph" w:customStyle="1" w:styleId="xl69">
    <w:name w:val="xl6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70">
    <w:name w:val="xl7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1">
    <w:name w:val="xl7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2">
    <w:name w:val="xl7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73">
    <w:name w:val="xl73"/>
    <w:basedOn w:val="a2"/>
    <w:rsid w:val="00663B51"/>
    <w:pPr>
      <w:spacing w:before="100" w:beforeAutospacing="1" w:after="100" w:afterAutospacing="1"/>
      <w:textAlignment w:val="center"/>
    </w:pPr>
    <w:rPr>
      <w:rFonts w:eastAsia="Times New Roman" w:cs="Times New Roman"/>
      <w:sz w:val="20"/>
      <w:szCs w:val="20"/>
    </w:rPr>
  </w:style>
  <w:style w:type="paragraph" w:customStyle="1" w:styleId="xl74">
    <w:name w:val="xl74"/>
    <w:basedOn w:val="a2"/>
    <w:rsid w:val="00663B51"/>
    <w:pPr>
      <w:spacing w:before="100" w:beforeAutospacing="1" w:after="100" w:afterAutospacing="1"/>
    </w:pPr>
    <w:rPr>
      <w:rFonts w:eastAsia="Times New Roman" w:cs="Times New Roman"/>
      <w:sz w:val="20"/>
      <w:szCs w:val="20"/>
    </w:rPr>
  </w:style>
  <w:style w:type="paragraph" w:customStyle="1" w:styleId="xl75">
    <w:name w:val="xl75"/>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6">
    <w:name w:val="xl7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77">
    <w:name w:val="xl7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8">
    <w:name w:val="xl78"/>
    <w:basedOn w:val="a2"/>
    <w:rsid w:val="00663B51"/>
    <w:pPr>
      <w:spacing w:before="100" w:beforeAutospacing="1" w:after="100" w:afterAutospacing="1"/>
    </w:pPr>
    <w:rPr>
      <w:rFonts w:eastAsia="Times New Roman" w:cs="Times New Roman"/>
      <w:b/>
      <w:bCs/>
      <w:sz w:val="20"/>
      <w:szCs w:val="20"/>
    </w:rPr>
  </w:style>
  <w:style w:type="paragraph" w:customStyle="1" w:styleId="xl79">
    <w:name w:val="xl7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0">
    <w:name w:val="xl8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1">
    <w:name w:val="xl81"/>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2">
    <w:name w:val="xl82"/>
    <w:basedOn w:val="a2"/>
    <w:rsid w:val="00663B51"/>
    <w:pPr>
      <w:pBdr>
        <w:top w:val="single" w:sz="4" w:space="0" w:color="auto"/>
        <w:left w:val="single" w:sz="4" w:space="0" w:color="auto"/>
        <w:right w:val="single" w:sz="4" w:space="0" w:color="auto"/>
      </w:pBdr>
      <w:spacing w:before="100" w:beforeAutospacing="1" w:after="100" w:afterAutospacing="1"/>
      <w:textAlignment w:val="center"/>
    </w:pPr>
    <w:rPr>
      <w:rFonts w:eastAsia="Times New Roman" w:cs="Times New Roman"/>
      <w:sz w:val="20"/>
      <w:szCs w:val="20"/>
    </w:rPr>
  </w:style>
  <w:style w:type="paragraph" w:customStyle="1" w:styleId="xl83">
    <w:name w:val="xl83"/>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4">
    <w:name w:val="xl84"/>
    <w:basedOn w:val="a2"/>
    <w:rsid w:val="00663B51"/>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0"/>
      <w:szCs w:val="20"/>
    </w:rPr>
  </w:style>
  <w:style w:type="paragraph" w:customStyle="1" w:styleId="xl85">
    <w:name w:val="xl85"/>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6">
    <w:name w:val="xl86"/>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7">
    <w:name w:val="xl8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8">
    <w:name w:val="xl88"/>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89">
    <w:name w:val="xl8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90">
    <w:name w:val="xl90"/>
    <w:basedOn w:val="a2"/>
    <w:rsid w:val="00663B51"/>
    <w:pPr>
      <w:spacing w:before="100" w:beforeAutospacing="1" w:after="100" w:afterAutospacing="1"/>
      <w:jc w:val="center"/>
      <w:textAlignment w:val="center"/>
    </w:pPr>
    <w:rPr>
      <w:rFonts w:eastAsia="Times New Roman" w:cs="Times New Roman"/>
      <w:b/>
      <w:bCs/>
      <w:sz w:val="20"/>
      <w:szCs w:val="20"/>
    </w:rPr>
  </w:style>
  <w:style w:type="paragraph" w:customStyle="1" w:styleId="xl91">
    <w:name w:val="xl91"/>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92">
    <w:name w:val="xl92"/>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table" w:customStyle="1" w:styleId="1812">
    <w:name w:val="Сетка таблицы181"/>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4">
    <w:name w:val="Нет списка19"/>
    <w:next w:val="a5"/>
    <w:uiPriority w:val="99"/>
    <w:semiHidden/>
    <w:unhideWhenUsed/>
    <w:rsid w:val="00663B51"/>
  </w:style>
  <w:style w:type="numbering" w:customStyle="1" w:styleId="1104">
    <w:name w:val="Нет списка110"/>
    <w:next w:val="a5"/>
    <w:uiPriority w:val="99"/>
    <w:semiHidden/>
    <w:unhideWhenUsed/>
    <w:rsid w:val="00663B51"/>
  </w:style>
  <w:style w:type="numbering" w:customStyle="1" w:styleId="1190">
    <w:name w:val="Нет списка119"/>
    <w:next w:val="a5"/>
    <w:uiPriority w:val="99"/>
    <w:semiHidden/>
    <w:unhideWhenUsed/>
    <w:rsid w:val="00663B51"/>
  </w:style>
  <w:style w:type="table" w:customStyle="1" w:styleId="1910">
    <w:name w:val="Сетка таблицы19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
    <w:name w:val="Стиль нумерованный34"/>
    <w:rsid w:val="00663B51"/>
    <w:pPr>
      <w:numPr>
        <w:numId w:val="14"/>
      </w:numPr>
    </w:pPr>
  </w:style>
  <w:style w:type="numbering" w:customStyle="1" w:styleId="11130">
    <w:name w:val="Нет списка1113"/>
    <w:next w:val="a5"/>
    <w:uiPriority w:val="99"/>
    <w:semiHidden/>
    <w:unhideWhenUsed/>
    <w:rsid w:val="00663B51"/>
  </w:style>
  <w:style w:type="table" w:customStyle="1" w:styleId="1105">
    <w:name w:val="Сетка таблицы110"/>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
    <w:name w:val="Стиль нумерованный116"/>
    <w:rsid w:val="00663B51"/>
    <w:pPr>
      <w:numPr>
        <w:numId w:val="16"/>
      </w:numPr>
    </w:pPr>
  </w:style>
  <w:style w:type="table" w:customStyle="1" w:styleId="2612">
    <w:name w:val="Сетка таблицы26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2">
    <w:name w:val="Сетка таблицы36"/>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1">
    <w:name w:val="Сетка таблицы46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80">
    <w:name w:val="Нет списка28"/>
    <w:next w:val="a5"/>
    <w:uiPriority w:val="99"/>
    <w:semiHidden/>
    <w:unhideWhenUsed/>
    <w:rsid w:val="00663B51"/>
  </w:style>
  <w:style w:type="numbering" w:customStyle="1" w:styleId="215">
    <w:name w:val="Стиль нумерованный215"/>
    <w:rsid w:val="00663B51"/>
    <w:pPr>
      <w:numPr>
        <w:numId w:val="17"/>
      </w:numPr>
    </w:pPr>
  </w:style>
  <w:style w:type="numbering" w:customStyle="1" w:styleId="380">
    <w:name w:val="Нет списка38"/>
    <w:next w:val="a5"/>
    <w:uiPriority w:val="99"/>
    <w:semiHidden/>
    <w:unhideWhenUsed/>
    <w:rsid w:val="00663B51"/>
  </w:style>
  <w:style w:type="table" w:customStyle="1" w:styleId="560">
    <w:name w:val="Сетка таблицы56"/>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
    <w:name w:val="Сетка таблицы66"/>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2">
    <w:name w:val="Нет списка44"/>
    <w:next w:val="a5"/>
    <w:uiPriority w:val="99"/>
    <w:semiHidden/>
    <w:unhideWhenUsed/>
    <w:rsid w:val="00663B51"/>
  </w:style>
  <w:style w:type="numbering" w:customStyle="1" w:styleId="124">
    <w:name w:val="Нет списка124"/>
    <w:next w:val="a5"/>
    <w:uiPriority w:val="99"/>
    <w:semiHidden/>
    <w:unhideWhenUsed/>
    <w:rsid w:val="00663B51"/>
  </w:style>
  <w:style w:type="numbering" w:customStyle="1" w:styleId="353">
    <w:name w:val="Стиль нумерованный35"/>
    <w:rsid w:val="00663B51"/>
  </w:style>
  <w:style w:type="numbering" w:customStyle="1" w:styleId="11230">
    <w:name w:val="Нет списка1123"/>
    <w:next w:val="a5"/>
    <w:uiPriority w:val="99"/>
    <w:semiHidden/>
    <w:unhideWhenUsed/>
    <w:rsid w:val="00663B51"/>
  </w:style>
  <w:style w:type="numbering" w:customStyle="1" w:styleId="1172">
    <w:name w:val="Стиль нумерованный117"/>
    <w:rsid w:val="00663B51"/>
  </w:style>
  <w:style w:type="numbering" w:customStyle="1" w:styleId="2141">
    <w:name w:val="Нет списка214"/>
    <w:next w:val="a5"/>
    <w:uiPriority w:val="99"/>
    <w:semiHidden/>
    <w:unhideWhenUsed/>
    <w:rsid w:val="00663B51"/>
  </w:style>
  <w:style w:type="numbering" w:customStyle="1" w:styleId="2160">
    <w:name w:val="Стиль нумерованный216"/>
    <w:rsid w:val="00663B51"/>
  </w:style>
  <w:style w:type="numbering" w:customStyle="1" w:styleId="3140">
    <w:name w:val="Нет списка314"/>
    <w:next w:val="a5"/>
    <w:uiPriority w:val="99"/>
    <w:semiHidden/>
    <w:unhideWhenUsed/>
    <w:rsid w:val="00663B51"/>
  </w:style>
  <w:style w:type="numbering" w:customStyle="1" w:styleId="530">
    <w:name w:val="Нет списка53"/>
    <w:next w:val="a5"/>
    <w:uiPriority w:val="99"/>
    <w:semiHidden/>
    <w:unhideWhenUsed/>
    <w:rsid w:val="00663B51"/>
  </w:style>
  <w:style w:type="numbering" w:customStyle="1" w:styleId="133">
    <w:name w:val="Нет списка133"/>
    <w:next w:val="a5"/>
    <w:uiPriority w:val="99"/>
    <w:semiHidden/>
    <w:unhideWhenUsed/>
    <w:rsid w:val="00663B51"/>
  </w:style>
  <w:style w:type="table" w:customStyle="1" w:styleId="731">
    <w:name w:val="Сетка таблицы73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2">
    <w:name w:val="Стиль нумерованный43"/>
    <w:rsid w:val="00663B51"/>
  </w:style>
  <w:style w:type="numbering" w:customStyle="1" w:styleId="1133">
    <w:name w:val="Нет списка1133"/>
    <w:next w:val="a5"/>
    <w:uiPriority w:val="99"/>
    <w:semiHidden/>
    <w:unhideWhenUsed/>
    <w:rsid w:val="00663B51"/>
  </w:style>
  <w:style w:type="table" w:customStyle="1" w:styleId="1134">
    <w:name w:val="Сетка таблицы113"/>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
    <w:name w:val="Стиль нумерованный123"/>
    <w:rsid w:val="00663B51"/>
  </w:style>
  <w:style w:type="table" w:customStyle="1" w:styleId="2131">
    <w:name w:val="Сетка таблицы213"/>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1">
    <w:name w:val="Сетка таблицы313"/>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30">
    <w:name w:val="Сетка таблицы413"/>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30">
    <w:name w:val="Нет списка223"/>
    <w:next w:val="a5"/>
    <w:uiPriority w:val="99"/>
    <w:semiHidden/>
    <w:unhideWhenUsed/>
    <w:rsid w:val="00663B51"/>
  </w:style>
  <w:style w:type="numbering" w:customStyle="1" w:styleId="2231">
    <w:name w:val="Стиль нумерованный223"/>
    <w:rsid w:val="00663B51"/>
  </w:style>
  <w:style w:type="numbering" w:customStyle="1" w:styleId="3230">
    <w:name w:val="Нет списка323"/>
    <w:next w:val="a5"/>
    <w:uiPriority w:val="99"/>
    <w:semiHidden/>
    <w:unhideWhenUsed/>
    <w:rsid w:val="00663B51"/>
  </w:style>
  <w:style w:type="table" w:customStyle="1" w:styleId="5130">
    <w:name w:val="Сетка таблицы513"/>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30">
    <w:name w:val="Сетка таблицы613"/>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0">
    <w:name w:val="Нет списка63"/>
    <w:next w:val="a5"/>
    <w:uiPriority w:val="99"/>
    <w:semiHidden/>
    <w:unhideWhenUsed/>
    <w:rsid w:val="00663B51"/>
  </w:style>
  <w:style w:type="numbering" w:customStyle="1" w:styleId="1430">
    <w:name w:val="Нет списка143"/>
    <w:next w:val="a5"/>
    <w:uiPriority w:val="99"/>
    <w:semiHidden/>
    <w:unhideWhenUsed/>
    <w:rsid w:val="00663B51"/>
  </w:style>
  <w:style w:type="table" w:customStyle="1" w:styleId="8210">
    <w:name w:val="Сетка таблицы82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2">
    <w:name w:val="Стиль нумерованный53"/>
    <w:rsid w:val="00663B51"/>
  </w:style>
  <w:style w:type="numbering" w:customStyle="1" w:styleId="1143">
    <w:name w:val="Нет списка1143"/>
    <w:next w:val="a5"/>
    <w:uiPriority w:val="99"/>
    <w:semiHidden/>
    <w:unhideWhenUsed/>
    <w:rsid w:val="00663B51"/>
  </w:style>
  <w:style w:type="table" w:customStyle="1" w:styleId="1222">
    <w:name w:val="Сетка таблицы122"/>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0">
    <w:name w:val="Стиль нумерованный133"/>
    <w:rsid w:val="00663B51"/>
  </w:style>
  <w:style w:type="table" w:customStyle="1" w:styleId="2222">
    <w:name w:val="Сетка таблицы22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1">
    <w:name w:val="Сетка таблицы322"/>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20">
    <w:name w:val="Сетка таблицы422"/>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30">
    <w:name w:val="Нет списка233"/>
    <w:next w:val="a5"/>
    <w:uiPriority w:val="99"/>
    <w:semiHidden/>
    <w:unhideWhenUsed/>
    <w:rsid w:val="00663B51"/>
  </w:style>
  <w:style w:type="numbering" w:customStyle="1" w:styleId="2331">
    <w:name w:val="Стиль нумерованный233"/>
    <w:rsid w:val="00663B51"/>
  </w:style>
  <w:style w:type="numbering" w:customStyle="1" w:styleId="333">
    <w:name w:val="Нет списка333"/>
    <w:next w:val="a5"/>
    <w:uiPriority w:val="99"/>
    <w:semiHidden/>
    <w:unhideWhenUsed/>
    <w:rsid w:val="00663B51"/>
  </w:style>
  <w:style w:type="table" w:customStyle="1" w:styleId="5220">
    <w:name w:val="Сетка таблицы52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20">
    <w:name w:val="Сетка таблицы62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0">
    <w:name w:val="Нет списка73"/>
    <w:next w:val="a5"/>
    <w:uiPriority w:val="99"/>
    <w:semiHidden/>
    <w:unhideWhenUsed/>
    <w:rsid w:val="00663B51"/>
  </w:style>
  <w:style w:type="numbering" w:customStyle="1" w:styleId="1530">
    <w:name w:val="Нет списка153"/>
    <w:next w:val="a5"/>
    <w:uiPriority w:val="99"/>
    <w:semiHidden/>
    <w:unhideWhenUsed/>
    <w:rsid w:val="00663B51"/>
  </w:style>
  <w:style w:type="table" w:customStyle="1" w:styleId="9210">
    <w:name w:val="Сетка таблицы92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2">
    <w:name w:val="Стиль нумерованный63"/>
    <w:rsid w:val="00663B51"/>
  </w:style>
  <w:style w:type="numbering" w:customStyle="1" w:styleId="1153">
    <w:name w:val="Нет списка1153"/>
    <w:next w:val="a5"/>
    <w:uiPriority w:val="99"/>
    <w:semiHidden/>
    <w:unhideWhenUsed/>
    <w:rsid w:val="00663B51"/>
  </w:style>
  <w:style w:type="table" w:customStyle="1" w:styleId="1322">
    <w:name w:val="Сетка таблицы132"/>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1">
    <w:name w:val="Стиль нумерованный143"/>
    <w:rsid w:val="00663B51"/>
  </w:style>
  <w:style w:type="table" w:customStyle="1" w:styleId="2322">
    <w:name w:val="Сетка таблицы23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21">
    <w:name w:val="Сетка таблицы332"/>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20">
    <w:name w:val="Сетка таблицы432"/>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430">
    <w:name w:val="Нет списка243"/>
    <w:next w:val="a5"/>
    <w:uiPriority w:val="99"/>
    <w:semiHidden/>
    <w:unhideWhenUsed/>
    <w:rsid w:val="00663B51"/>
  </w:style>
  <w:style w:type="numbering" w:customStyle="1" w:styleId="2431">
    <w:name w:val="Стиль нумерованный243"/>
    <w:rsid w:val="00663B51"/>
  </w:style>
  <w:style w:type="numbering" w:customStyle="1" w:styleId="343">
    <w:name w:val="Нет списка343"/>
    <w:next w:val="a5"/>
    <w:uiPriority w:val="99"/>
    <w:semiHidden/>
    <w:unhideWhenUsed/>
    <w:rsid w:val="00663B51"/>
  </w:style>
  <w:style w:type="table" w:customStyle="1" w:styleId="5320">
    <w:name w:val="Сетка таблицы53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20">
    <w:name w:val="Сетка таблицы63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1">
    <w:name w:val="Нет списка413"/>
    <w:next w:val="a5"/>
    <w:uiPriority w:val="99"/>
    <w:semiHidden/>
    <w:unhideWhenUsed/>
    <w:rsid w:val="00663B51"/>
  </w:style>
  <w:style w:type="table" w:customStyle="1" w:styleId="7120">
    <w:name w:val="Сетка таблицы712"/>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32">
    <w:name w:val="Стиль нумерованный313"/>
    <w:rsid w:val="00663B51"/>
  </w:style>
  <w:style w:type="numbering" w:customStyle="1" w:styleId="1213">
    <w:name w:val="Нет списка1213"/>
    <w:next w:val="a5"/>
    <w:uiPriority w:val="99"/>
    <w:semiHidden/>
    <w:unhideWhenUsed/>
    <w:rsid w:val="00663B51"/>
  </w:style>
  <w:style w:type="table" w:customStyle="1" w:styleId="11122">
    <w:name w:val="Сетка таблицы1112"/>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1">
    <w:name w:val="Стиль нумерованный1113"/>
    <w:rsid w:val="00663B51"/>
  </w:style>
  <w:style w:type="table" w:customStyle="1" w:styleId="21122">
    <w:name w:val="Сетка таблицы21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1">
    <w:name w:val="Сетка таблицы3112"/>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20">
    <w:name w:val="Сетка таблицы4112"/>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3">
    <w:name w:val="Нет списка2113"/>
    <w:next w:val="a5"/>
    <w:uiPriority w:val="99"/>
    <w:semiHidden/>
    <w:unhideWhenUsed/>
    <w:rsid w:val="00663B51"/>
  </w:style>
  <w:style w:type="numbering" w:customStyle="1" w:styleId="21130">
    <w:name w:val="Стиль нумерованный2113"/>
    <w:rsid w:val="00663B51"/>
  </w:style>
  <w:style w:type="numbering" w:customStyle="1" w:styleId="3113">
    <w:name w:val="Нет списка3113"/>
    <w:next w:val="a5"/>
    <w:uiPriority w:val="99"/>
    <w:semiHidden/>
    <w:unhideWhenUsed/>
    <w:rsid w:val="00663B51"/>
  </w:style>
  <w:style w:type="table" w:customStyle="1" w:styleId="51120">
    <w:name w:val="Сетка таблицы51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20">
    <w:name w:val="Сетка таблицы61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2">
    <w:name w:val="Стиль нумерованный73"/>
    <w:rsid w:val="00663B51"/>
  </w:style>
  <w:style w:type="numbering" w:customStyle="1" w:styleId="1531">
    <w:name w:val="Стиль нумерованный153"/>
    <w:rsid w:val="00663B51"/>
  </w:style>
  <w:style w:type="numbering" w:customStyle="1" w:styleId="253">
    <w:name w:val="Стиль нумерованный253"/>
    <w:rsid w:val="00663B51"/>
  </w:style>
  <w:style w:type="numbering" w:customStyle="1" w:styleId="830">
    <w:name w:val="Стиль нумерованный83"/>
    <w:rsid w:val="00663B51"/>
  </w:style>
  <w:style w:type="numbering" w:customStyle="1" w:styleId="163">
    <w:name w:val="Стиль нумерованный163"/>
    <w:rsid w:val="00663B51"/>
  </w:style>
  <w:style w:type="numbering" w:customStyle="1" w:styleId="263">
    <w:name w:val="Стиль нумерованный263"/>
    <w:rsid w:val="00663B51"/>
  </w:style>
  <w:style w:type="numbering" w:customStyle="1" w:styleId="930">
    <w:name w:val="Стиль нумерованный93"/>
    <w:rsid w:val="00663B51"/>
  </w:style>
  <w:style w:type="numbering" w:customStyle="1" w:styleId="173">
    <w:name w:val="Стиль нумерованный173"/>
    <w:rsid w:val="00663B51"/>
  </w:style>
  <w:style w:type="numbering" w:customStyle="1" w:styleId="273">
    <w:name w:val="Стиль нумерованный273"/>
    <w:rsid w:val="00663B51"/>
  </w:style>
  <w:style w:type="numbering" w:customStyle="1" w:styleId="1031">
    <w:name w:val="Стиль нумерованный1031"/>
    <w:rsid w:val="00663B51"/>
    <w:pPr>
      <w:numPr>
        <w:numId w:val="1"/>
      </w:numPr>
    </w:pPr>
  </w:style>
  <w:style w:type="numbering" w:customStyle="1" w:styleId="183">
    <w:name w:val="Стиль нумерованный183"/>
    <w:rsid w:val="00663B51"/>
    <w:pPr>
      <w:numPr>
        <w:numId w:val="7"/>
      </w:numPr>
    </w:pPr>
  </w:style>
  <w:style w:type="numbering" w:customStyle="1" w:styleId="283">
    <w:name w:val="Стиль нумерованный283"/>
    <w:rsid w:val="00663B51"/>
    <w:pPr>
      <w:numPr>
        <w:numId w:val="8"/>
      </w:numPr>
    </w:pPr>
  </w:style>
  <w:style w:type="numbering" w:customStyle="1" w:styleId="831">
    <w:name w:val="Нет списка83"/>
    <w:next w:val="a5"/>
    <w:uiPriority w:val="99"/>
    <w:semiHidden/>
    <w:unhideWhenUsed/>
    <w:rsid w:val="00663B51"/>
  </w:style>
  <w:style w:type="numbering" w:customStyle="1" w:styleId="1630">
    <w:name w:val="Нет списка163"/>
    <w:next w:val="a5"/>
    <w:uiPriority w:val="99"/>
    <w:semiHidden/>
    <w:unhideWhenUsed/>
    <w:rsid w:val="00663B51"/>
  </w:style>
  <w:style w:type="table" w:customStyle="1" w:styleId="1020">
    <w:name w:val="Сетка таблицы102"/>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3">
    <w:name w:val="Стиль нумерованный193"/>
    <w:rsid w:val="00663B51"/>
    <w:pPr>
      <w:numPr>
        <w:numId w:val="4"/>
      </w:numPr>
    </w:pPr>
  </w:style>
  <w:style w:type="numbering" w:customStyle="1" w:styleId="1163">
    <w:name w:val="Нет списка1163"/>
    <w:next w:val="a5"/>
    <w:uiPriority w:val="99"/>
    <w:semiHidden/>
    <w:unhideWhenUsed/>
    <w:rsid w:val="00663B51"/>
  </w:style>
  <w:style w:type="numbering" w:customStyle="1" w:styleId="1103">
    <w:name w:val="Стиль нумерованный1103"/>
    <w:rsid w:val="00663B51"/>
    <w:pPr>
      <w:numPr>
        <w:numId w:val="5"/>
      </w:numPr>
    </w:pPr>
  </w:style>
  <w:style w:type="table" w:customStyle="1" w:styleId="2422">
    <w:name w:val="Сетка таблицы24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0">
    <w:name w:val="Сетка таблицы342"/>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20">
    <w:name w:val="Сетка таблицы442"/>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530">
    <w:name w:val="Нет списка253"/>
    <w:next w:val="a5"/>
    <w:uiPriority w:val="99"/>
    <w:semiHidden/>
    <w:unhideWhenUsed/>
    <w:rsid w:val="00663B51"/>
  </w:style>
  <w:style w:type="numbering" w:customStyle="1" w:styleId="293">
    <w:name w:val="Стиль нумерованный293"/>
    <w:rsid w:val="00663B51"/>
    <w:pPr>
      <w:numPr>
        <w:numId w:val="6"/>
      </w:numPr>
    </w:pPr>
  </w:style>
  <w:style w:type="numbering" w:customStyle="1" w:styleId="3530">
    <w:name w:val="Нет списка353"/>
    <w:next w:val="a5"/>
    <w:uiPriority w:val="99"/>
    <w:semiHidden/>
    <w:unhideWhenUsed/>
    <w:rsid w:val="00663B51"/>
  </w:style>
  <w:style w:type="table" w:customStyle="1" w:styleId="542">
    <w:name w:val="Сетка таблицы54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2">
    <w:name w:val="Сетка таблицы64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2">
    <w:name w:val="Сетка таблицы152"/>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2">
    <w:name w:val="Нет списка92"/>
    <w:next w:val="a5"/>
    <w:uiPriority w:val="99"/>
    <w:semiHidden/>
    <w:unhideWhenUsed/>
    <w:rsid w:val="00663B51"/>
  </w:style>
  <w:style w:type="numbering" w:customStyle="1" w:styleId="1721">
    <w:name w:val="Нет списка172"/>
    <w:next w:val="a5"/>
    <w:uiPriority w:val="99"/>
    <w:semiHidden/>
    <w:unhideWhenUsed/>
    <w:rsid w:val="00663B51"/>
  </w:style>
  <w:style w:type="numbering" w:customStyle="1" w:styleId="11720">
    <w:name w:val="Нет списка1172"/>
    <w:next w:val="a5"/>
    <w:uiPriority w:val="99"/>
    <w:semiHidden/>
    <w:unhideWhenUsed/>
    <w:rsid w:val="00663B51"/>
  </w:style>
  <w:style w:type="numbering" w:customStyle="1" w:styleId="11113">
    <w:name w:val="Нет списка11113"/>
    <w:next w:val="a5"/>
    <w:uiPriority w:val="99"/>
    <w:semiHidden/>
    <w:unhideWhenUsed/>
    <w:rsid w:val="00663B51"/>
  </w:style>
  <w:style w:type="numbering" w:customStyle="1" w:styleId="202">
    <w:name w:val="Стиль нумерованный202"/>
    <w:rsid w:val="00663B51"/>
  </w:style>
  <w:style w:type="numbering" w:customStyle="1" w:styleId="111112">
    <w:name w:val="Нет списка111112"/>
    <w:next w:val="a5"/>
    <w:uiPriority w:val="99"/>
    <w:semiHidden/>
    <w:unhideWhenUsed/>
    <w:rsid w:val="00663B51"/>
  </w:style>
  <w:style w:type="numbering" w:customStyle="1" w:styleId="11220">
    <w:name w:val="Стиль нумерованный1122"/>
    <w:rsid w:val="00663B51"/>
  </w:style>
  <w:style w:type="numbering" w:customStyle="1" w:styleId="2621">
    <w:name w:val="Нет списка262"/>
    <w:next w:val="a5"/>
    <w:uiPriority w:val="99"/>
    <w:semiHidden/>
    <w:unhideWhenUsed/>
    <w:rsid w:val="00663B51"/>
  </w:style>
  <w:style w:type="numbering" w:customStyle="1" w:styleId="2102">
    <w:name w:val="Стиль нумерованный2102"/>
    <w:rsid w:val="00663B51"/>
  </w:style>
  <w:style w:type="numbering" w:customStyle="1" w:styleId="3620">
    <w:name w:val="Нет списка362"/>
    <w:next w:val="a5"/>
    <w:uiPriority w:val="99"/>
    <w:semiHidden/>
    <w:unhideWhenUsed/>
    <w:rsid w:val="00663B51"/>
  </w:style>
  <w:style w:type="numbering" w:customStyle="1" w:styleId="4221">
    <w:name w:val="Нет списка422"/>
    <w:next w:val="a5"/>
    <w:uiPriority w:val="99"/>
    <w:semiHidden/>
    <w:unhideWhenUsed/>
    <w:rsid w:val="00663B51"/>
  </w:style>
  <w:style w:type="numbering" w:customStyle="1" w:styleId="12220">
    <w:name w:val="Нет списка1222"/>
    <w:next w:val="a5"/>
    <w:uiPriority w:val="99"/>
    <w:semiHidden/>
    <w:unhideWhenUsed/>
    <w:rsid w:val="00663B51"/>
  </w:style>
  <w:style w:type="numbering" w:customStyle="1" w:styleId="3222">
    <w:name w:val="Стиль нумерованный322"/>
    <w:rsid w:val="00663B51"/>
  </w:style>
  <w:style w:type="numbering" w:customStyle="1" w:styleId="11212">
    <w:name w:val="Нет списка11212"/>
    <w:next w:val="a5"/>
    <w:uiPriority w:val="99"/>
    <w:semiHidden/>
    <w:unhideWhenUsed/>
    <w:rsid w:val="00663B51"/>
  </w:style>
  <w:style w:type="numbering" w:customStyle="1" w:styleId="11320">
    <w:name w:val="Стиль нумерованный1132"/>
    <w:rsid w:val="00663B51"/>
  </w:style>
  <w:style w:type="numbering" w:customStyle="1" w:styleId="21220">
    <w:name w:val="Нет списка2122"/>
    <w:next w:val="a5"/>
    <w:uiPriority w:val="99"/>
    <w:semiHidden/>
    <w:unhideWhenUsed/>
    <w:rsid w:val="00663B51"/>
  </w:style>
  <w:style w:type="numbering" w:customStyle="1" w:styleId="21221">
    <w:name w:val="Стиль нумерованный2122"/>
    <w:rsid w:val="00663B51"/>
  </w:style>
  <w:style w:type="numbering" w:customStyle="1" w:styleId="31220">
    <w:name w:val="Нет списка3122"/>
    <w:next w:val="a5"/>
    <w:uiPriority w:val="99"/>
    <w:semiHidden/>
    <w:unhideWhenUsed/>
    <w:rsid w:val="00663B51"/>
  </w:style>
  <w:style w:type="numbering" w:customStyle="1" w:styleId="5121">
    <w:name w:val="Нет списка512"/>
    <w:next w:val="a5"/>
    <w:uiPriority w:val="99"/>
    <w:semiHidden/>
    <w:unhideWhenUsed/>
    <w:rsid w:val="00663B51"/>
  </w:style>
  <w:style w:type="numbering" w:customStyle="1" w:styleId="13120">
    <w:name w:val="Нет списка1312"/>
    <w:next w:val="a5"/>
    <w:uiPriority w:val="99"/>
    <w:semiHidden/>
    <w:unhideWhenUsed/>
    <w:rsid w:val="00663B51"/>
  </w:style>
  <w:style w:type="numbering" w:customStyle="1" w:styleId="4122">
    <w:name w:val="Стиль нумерованный412"/>
    <w:rsid w:val="00663B51"/>
  </w:style>
  <w:style w:type="numbering" w:customStyle="1" w:styleId="11312">
    <w:name w:val="Нет списка11312"/>
    <w:next w:val="a5"/>
    <w:uiPriority w:val="99"/>
    <w:semiHidden/>
    <w:unhideWhenUsed/>
    <w:rsid w:val="00663B51"/>
  </w:style>
  <w:style w:type="numbering" w:customStyle="1" w:styleId="12121">
    <w:name w:val="Стиль нумерованный1212"/>
    <w:rsid w:val="00663B51"/>
  </w:style>
  <w:style w:type="numbering" w:customStyle="1" w:styleId="22120">
    <w:name w:val="Нет списка2212"/>
    <w:next w:val="a5"/>
    <w:uiPriority w:val="99"/>
    <w:semiHidden/>
    <w:unhideWhenUsed/>
    <w:rsid w:val="00663B51"/>
  </w:style>
  <w:style w:type="numbering" w:customStyle="1" w:styleId="22121">
    <w:name w:val="Стиль нумерованный2212"/>
    <w:rsid w:val="00663B51"/>
  </w:style>
  <w:style w:type="numbering" w:customStyle="1" w:styleId="32120">
    <w:name w:val="Нет списка3212"/>
    <w:next w:val="a5"/>
    <w:uiPriority w:val="99"/>
    <w:semiHidden/>
    <w:unhideWhenUsed/>
    <w:rsid w:val="00663B51"/>
  </w:style>
  <w:style w:type="numbering" w:customStyle="1" w:styleId="6121">
    <w:name w:val="Нет списка612"/>
    <w:next w:val="a5"/>
    <w:uiPriority w:val="99"/>
    <w:semiHidden/>
    <w:unhideWhenUsed/>
    <w:rsid w:val="00663B51"/>
  </w:style>
  <w:style w:type="numbering" w:customStyle="1" w:styleId="14120">
    <w:name w:val="Нет списка1412"/>
    <w:next w:val="a5"/>
    <w:uiPriority w:val="99"/>
    <w:semiHidden/>
    <w:unhideWhenUsed/>
    <w:rsid w:val="00663B51"/>
  </w:style>
  <w:style w:type="numbering" w:customStyle="1" w:styleId="5122">
    <w:name w:val="Стиль нумерованный512"/>
    <w:rsid w:val="00663B51"/>
  </w:style>
  <w:style w:type="numbering" w:customStyle="1" w:styleId="11412">
    <w:name w:val="Нет списка11412"/>
    <w:next w:val="a5"/>
    <w:uiPriority w:val="99"/>
    <w:semiHidden/>
    <w:unhideWhenUsed/>
    <w:rsid w:val="00663B51"/>
  </w:style>
  <w:style w:type="numbering" w:customStyle="1" w:styleId="13121">
    <w:name w:val="Стиль нумерованный1312"/>
    <w:rsid w:val="00663B51"/>
  </w:style>
  <w:style w:type="numbering" w:customStyle="1" w:styleId="23120">
    <w:name w:val="Нет списка2312"/>
    <w:next w:val="a5"/>
    <w:uiPriority w:val="99"/>
    <w:semiHidden/>
    <w:unhideWhenUsed/>
    <w:rsid w:val="00663B51"/>
  </w:style>
  <w:style w:type="numbering" w:customStyle="1" w:styleId="23121">
    <w:name w:val="Стиль нумерованный2312"/>
    <w:rsid w:val="00663B51"/>
  </w:style>
  <w:style w:type="numbering" w:customStyle="1" w:styleId="3312">
    <w:name w:val="Нет списка3312"/>
    <w:next w:val="a5"/>
    <w:uiPriority w:val="99"/>
    <w:semiHidden/>
    <w:unhideWhenUsed/>
    <w:rsid w:val="00663B51"/>
  </w:style>
  <w:style w:type="numbering" w:customStyle="1" w:styleId="7121">
    <w:name w:val="Нет списка712"/>
    <w:next w:val="a5"/>
    <w:uiPriority w:val="99"/>
    <w:semiHidden/>
    <w:unhideWhenUsed/>
    <w:rsid w:val="00663B51"/>
  </w:style>
  <w:style w:type="numbering" w:customStyle="1" w:styleId="1512">
    <w:name w:val="Нет списка1512"/>
    <w:next w:val="a5"/>
    <w:uiPriority w:val="99"/>
    <w:semiHidden/>
    <w:unhideWhenUsed/>
    <w:rsid w:val="00663B51"/>
  </w:style>
  <w:style w:type="numbering" w:customStyle="1" w:styleId="6122">
    <w:name w:val="Стиль нумерованный612"/>
    <w:rsid w:val="00663B51"/>
  </w:style>
  <w:style w:type="numbering" w:customStyle="1" w:styleId="11512">
    <w:name w:val="Нет списка11512"/>
    <w:next w:val="a5"/>
    <w:uiPriority w:val="99"/>
    <w:semiHidden/>
    <w:unhideWhenUsed/>
    <w:rsid w:val="00663B51"/>
  </w:style>
  <w:style w:type="numbering" w:customStyle="1" w:styleId="14121">
    <w:name w:val="Стиль нумерованный1412"/>
    <w:rsid w:val="00663B51"/>
  </w:style>
  <w:style w:type="numbering" w:customStyle="1" w:styleId="24120">
    <w:name w:val="Нет списка2412"/>
    <w:next w:val="a5"/>
    <w:uiPriority w:val="99"/>
    <w:semiHidden/>
    <w:unhideWhenUsed/>
    <w:rsid w:val="00663B51"/>
  </w:style>
  <w:style w:type="numbering" w:customStyle="1" w:styleId="24121">
    <w:name w:val="Стиль нумерованный2412"/>
    <w:rsid w:val="00663B51"/>
  </w:style>
  <w:style w:type="numbering" w:customStyle="1" w:styleId="3412">
    <w:name w:val="Нет списка3412"/>
    <w:next w:val="a5"/>
    <w:uiPriority w:val="99"/>
    <w:semiHidden/>
    <w:unhideWhenUsed/>
    <w:rsid w:val="00663B51"/>
  </w:style>
  <w:style w:type="numbering" w:customStyle="1" w:styleId="41121">
    <w:name w:val="Нет списка4112"/>
    <w:next w:val="a5"/>
    <w:uiPriority w:val="99"/>
    <w:semiHidden/>
    <w:unhideWhenUsed/>
    <w:rsid w:val="00663B51"/>
  </w:style>
  <w:style w:type="numbering" w:customStyle="1" w:styleId="31122">
    <w:name w:val="Стиль нумерованный3112"/>
    <w:rsid w:val="00663B51"/>
  </w:style>
  <w:style w:type="numbering" w:customStyle="1" w:styleId="121120">
    <w:name w:val="Нет списка12112"/>
    <w:next w:val="a5"/>
    <w:uiPriority w:val="99"/>
    <w:semiHidden/>
    <w:unhideWhenUsed/>
    <w:rsid w:val="00663B51"/>
  </w:style>
  <w:style w:type="numbering" w:customStyle="1" w:styleId="111121">
    <w:name w:val="Стиль нумерованный11112"/>
    <w:rsid w:val="00663B51"/>
  </w:style>
  <w:style w:type="numbering" w:customStyle="1" w:styleId="211120">
    <w:name w:val="Нет списка21112"/>
    <w:next w:val="a5"/>
    <w:uiPriority w:val="99"/>
    <w:semiHidden/>
    <w:unhideWhenUsed/>
    <w:rsid w:val="00663B51"/>
  </w:style>
  <w:style w:type="numbering" w:customStyle="1" w:styleId="211121">
    <w:name w:val="Стиль нумерованный21112"/>
    <w:rsid w:val="00663B51"/>
  </w:style>
  <w:style w:type="numbering" w:customStyle="1" w:styleId="311120">
    <w:name w:val="Нет списка31112"/>
    <w:next w:val="a5"/>
    <w:uiPriority w:val="99"/>
    <w:semiHidden/>
    <w:unhideWhenUsed/>
    <w:rsid w:val="00663B51"/>
  </w:style>
  <w:style w:type="numbering" w:customStyle="1" w:styleId="7122">
    <w:name w:val="Стиль нумерованный712"/>
    <w:rsid w:val="00663B51"/>
  </w:style>
  <w:style w:type="numbering" w:customStyle="1" w:styleId="15120">
    <w:name w:val="Стиль нумерованный1512"/>
    <w:rsid w:val="00663B51"/>
  </w:style>
  <w:style w:type="numbering" w:customStyle="1" w:styleId="2512">
    <w:name w:val="Стиль нумерованный2512"/>
    <w:rsid w:val="00663B51"/>
  </w:style>
  <w:style w:type="numbering" w:customStyle="1" w:styleId="8120">
    <w:name w:val="Стиль нумерованный812"/>
    <w:rsid w:val="00663B51"/>
  </w:style>
  <w:style w:type="numbering" w:customStyle="1" w:styleId="1612">
    <w:name w:val="Стиль нумерованный1612"/>
    <w:rsid w:val="00663B51"/>
  </w:style>
  <w:style w:type="numbering" w:customStyle="1" w:styleId="26120">
    <w:name w:val="Стиль нумерованный2612"/>
    <w:rsid w:val="00663B51"/>
  </w:style>
  <w:style w:type="numbering" w:customStyle="1" w:styleId="9120">
    <w:name w:val="Стиль нумерованный912"/>
    <w:rsid w:val="00663B51"/>
  </w:style>
  <w:style w:type="numbering" w:customStyle="1" w:styleId="17120">
    <w:name w:val="Стиль нумерованный1712"/>
    <w:rsid w:val="00663B51"/>
  </w:style>
  <w:style w:type="numbering" w:customStyle="1" w:styleId="2712">
    <w:name w:val="Стиль нумерованный2712"/>
    <w:rsid w:val="00663B51"/>
  </w:style>
  <w:style w:type="numbering" w:customStyle="1" w:styleId="1012">
    <w:name w:val="Стиль нумерованный1012"/>
    <w:rsid w:val="00663B51"/>
  </w:style>
  <w:style w:type="numbering" w:customStyle="1" w:styleId="18120">
    <w:name w:val="Стиль нумерованный1812"/>
    <w:rsid w:val="00663B51"/>
  </w:style>
  <w:style w:type="numbering" w:customStyle="1" w:styleId="2812">
    <w:name w:val="Стиль нумерованный2812"/>
    <w:rsid w:val="00663B51"/>
  </w:style>
  <w:style w:type="numbering" w:customStyle="1" w:styleId="8121">
    <w:name w:val="Нет списка812"/>
    <w:next w:val="a5"/>
    <w:uiPriority w:val="99"/>
    <w:semiHidden/>
    <w:unhideWhenUsed/>
    <w:rsid w:val="00663B51"/>
  </w:style>
  <w:style w:type="numbering" w:customStyle="1" w:styleId="16120">
    <w:name w:val="Нет списка1612"/>
    <w:next w:val="a5"/>
    <w:uiPriority w:val="99"/>
    <w:semiHidden/>
    <w:unhideWhenUsed/>
    <w:rsid w:val="00663B51"/>
  </w:style>
  <w:style w:type="numbering" w:customStyle="1" w:styleId="1912">
    <w:name w:val="Стиль нумерованный1912"/>
    <w:rsid w:val="00663B51"/>
  </w:style>
  <w:style w:type="numbering" w:customStyle="1" w:styleId="11612">
    <w:name w:val="Нет списка11612"/>
    <w:next w:val="a5"/>
    <w:uiPriority w:val="99"/>
    <w:semiHidden/>
    <w:unhideWhenUsed/>
    <w:rsid w:val="00663B51"/>
  </w:style>
  <w:style w:type="numbering" w:customStyle="1" w:styleId="11012">
    <w:name w:val="Стиль нумерованный11012"/>
    <w:rsid w:val="00663B51"/>
  </w:style>
  <w:style w:type="numbering" w:customStyle="1" w:styleId="25120">
    <w:name w:val="Нет списка2512"/>
    <w:next w:val="a5"/>
    <w:uiPriority w:val="99"/>
    <w:semiHidden/>
    <w:unhideWhenUsed/>
    <w:rsid w:val="00663B51"/>
  </w:style>
  <w:style w:type="numbering" w:customStyle="1" w:styleId="2912">
    <w:name w:val="Стиль нумерованный2912"/>
    <w:rsid w:val="00663B51"/>
  </w:style>
  <w:style w:type="numbering" w:customStyle="1" w:styleId="3512">
    <w:name w:val="Нет списка3512"/>
    <w:next w:val="a5"/>
    <w:uiPriority w:val="99"/>
    <w:semiHidden/>
    <w:unhideWhenUsed/>
    <w:rsid w:val="00663B51"/>
  </w:style>
  <w:style w:type="table" w:customStyle="1" w:styleId="1613">
    <w:name w:val="Сетка таблицы161"/>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21">
    <w:name w:val="Стиль нумерованный1921"/>
    <w:rsid w:val="00663B51"/>
  </w:style>
  <w:style w:type="table" w:customStyle="1" w:styleId="2513">
    <w:name w:val="Сетка таблицы251"/>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
    <w:name w:val="Сетка таблицы201"/>
    <w:basedOn w:val="a4"/>
    <w:next w:val="ae"/>
    <w:uiPriority w:val="59"/>
    <w:rsid w:val="00663B51"/>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3">
    <w:name w:val="Сетка таблицы271"/>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0">
    <w:name w:val="СтильСН"/>
    <w:uiPriority w:val="99"/>
    <w:rsid w:val="004B54DA"/>
    <w:pPr>
      <w:numPr>
        <w:numId w:val="28"/>
      </w:numPr>
    </w:pPr>
  </w:style>
  <w:style w:type="table" w:customStyle="1" w:styleId="2522">
    <w:name w:val="Сетка таблицы252"/>
    <w:basedOn w:val="a4"/>
    <w:next w:val="ae"/>
    <w:uiPriority w:val="39"/>
    <w:rsid w:val="00DB7A5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2">
    <w:name w:val="Сетка таблицы2511"/>
    <w:basedOn w:val="a4"/>
    <w:next w:val="ae"/>
    <w:uiPriority w:val="59"/>
    <w:rsid w:val="00DB7A5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Сетка таблицы28"/>
    <w:basedOn w:val="a4"/>
    <w:next w:val="ae"/>
    <w:uiPriority w:val="59"/>
    <w:rsid w:val="004302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4">
    <w:name w:val="Сетка таблицы29"/>
    <w:basedOn w:val="a4"/>
    <w:next w:val="ae"/>
    <w:uiPriority w:val="59"/>
    <w:rsid w:val="00D43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4">
    <w:name w:val="Сетка таблицы114"/>
    <w:basedOn w:val="a4"/>
    <w:next w:val="ae"/>
    <w:rsid w:val="0083351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4">
    <w:name w:val="Сетка таблицы115"/>
    <w:basedOn w:val="a4"/>
    <w:next w:val="ae"/>
    <w:rsid w:val="00505C0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0">
    <w:name w:val="Сетка таблицы103"/>
    <w:basedOn w:val="a4"/>
    <w:next w:val="ae"/>
    <w:uiPriority w:val="59"/>
    <w:rsid w:val="005E57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0">
    <w:name w:val="Сетка таблицы104"/>
    <w:basedOn w:val="a4"/>
    <w:next w:val="ae"/>
    <w:uiPriority w:val="59"/>
    <w:rsid w:val="00C674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3">
    <w:name w:val="Нет списка20"/>
    <w:next w:val="a5"/>
    <w:uiPriority w:val="99"/>
    <w:semiHidden/>
    <w:unhideWhenUsed/>
    <w:rsid w:val="00092A18"/>
  </w:style>
  <w:style w:type="table" w:customStyle="1" w:styleId="300">
    <w:name w:val="Сетка таблицы30"/>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3">
    <w:name w:val="Сетка таблицы210"/>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64">
    <w:name w:val="Сетка таблицы116"/>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
    <w:name w:val="Сетка таблицы37"/>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0">
    <w:name w:val="Сетка таблицы47"/>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70">
    <w:name w:val="Сетка таблицы57"/>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
    <w:name w:val="Сетка таблицы414"/>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7">
    <w:name w:val="Сетка таблицы67"/>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0">
    <w:name w:val="Сетка таблицы423"/>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50">
    <w:name w:val="Сетка таблицы75"/>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0">
    <w:name w:val="Сетка таблицы86"/>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5"/>
    <w:uiPriority w:val="99"/>
    <w:semiHidden/>
    <w:unhideWhenUsed/>
    <w:rsid w:val="00092A18"/>
  </w:style>
  <w:style w:type="table" w:customStyle="1" w:styleId="940">
    <w:name w:val="Сетка таблицы94"/>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73">
    <w:name w:val="Сетка таблицы117"/>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1">
    <w:name w:val="Сетка таблицы314"/>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
    <w:name w:val="Сетка таблицы433"/>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4">
    <w:name w:val="Сетка таблицы514"/>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0">
    <w:name w:val="Нет списка1110"/>
    <w:next w:val="a5"/>
    <w:uiPriority w:val="99"/>
    <w:semiHidden/>
    <w:unhideWhenUsed/>
    <w:rsid w:val="00092A18"/>
  </w:style>
  <w:style w:type="table" w:customStyle="1" w:styleId="614">
    <w:name w:val="Сетка таблицы614"/>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30">
    <w:name w:val="Сетка таблицы71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2">
    <w:name w:val="Сетка таблицы812"/>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5">
    <w:name w:val="Сетка таблицы105"/>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30">
    <w:name w:val="Сетка таблицы52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5">
    <w:name w:val="Нет списка29"/>
    <w:next w:val="a5"/>
    <w:uiPriority w:val="99"/>
    <w:semiHidden/>
    <w:unhideWhenUsed/>
    <w:rsid w:val="00092A18"/>
  </w:style>
  <w:style w:type="table" w:customStyle="1" w:styleId="1232">
    <w:name w:val="Сетка таблицы12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2">
    <w:name w:val="Сетка таблицы223"/>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31">
    <w:name w:val="Сетка таблицы133"/>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31">
    <w:name w:val="Сетка таблицы323"/>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3">
    <w:name w:val="Сетка таблицы443"/>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33">
    <w:name w:val="Сетка таблицы53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
    <w:name w:val="Нет списка125"/>
    <w:next w:val="a5"/>
    <w:uiPriority w:val="99"/>
    <w:semiHidden/>
    <w:unhideWhenUsed/>
    <w:rsid w:val="00092A18"/>
  </w:style>
  <w:style w:type="table" w:customStyle="1" w:styleId="6230">
    <w:name w:val="Сетка таблицы623"/>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20">
    <w:name w:val="Сетка таблицы72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20">
    <w:name w:val="Сетка таблицы822"/>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121">
    <w:name w:val="Сетка таблицы91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0">
    <w:name w:val="Нет списка39"/>
    <w:next w:val="a5"/>
    <w:uiPriority w:val="99"/>
    <w:semiHidden/>
    <w:unhideWhenUsed/>
    <w:rsid w:val="00092A18"/>
  </w:style>
  <w:style w:type="table" w:customStyle="1" w:styleId="1432">
    <w:name w:val="Сетка таблицы143"/>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52">
    <w:name w:val="Нет списка45"/>
    <w:next w:val="a5"/>
    <w:uiPriority w:val="99"/>
    <w:semiHidden/>
    <w:unhideWhenUsed/>
    <w:rsid w:val="00092A18"/>
  </w:style>
  <w:style w:type="table" w:customStyle="1" w:styleId="1532">
    <w:name w:val="Сетка таблицы15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2">
    <w:name w:val="Сетка таблицы233"/>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22">
    <w:name w:val="Сетка таблицы162"/>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30">
    <w:name w:val="Сетка таблицы333"/>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20">
    <w:name w:val="Сетка таблицы452"/>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3">
    <w:name w:val="Сетка таблицы54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
    <w:name w:val="Нет списка134"/>
    <w:next w:val="a5"/>
    <w:uiPriority w:val="99"/>
    <w:semiHidden/>
    <w:unhideWhenUsed/>
    <w:rsid w:val="00092A18"/>
  </w:style>
  <w:style w:type="table" w:customStyle="1" w:styleId="633">
    <w:name w:val="Сетка таблицы633"/>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320">
    <w:name w:val="Сетка таблицы73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0">
    <w:name w:val="Сетка таблицы831"/>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220">
    <w:name w:val="Сетка таблицы92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2">
    <w:name w:val="Сетка таблицы141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2">
    <w:name w:val="Сетка таблицы17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0">
    <w:name w:val="Сетка таблицы19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0">
    <w:name w:val="Нет списка54"/>
    <w:next w:val="a5"/>
    <w:semiHidden/>
    <w:rsid w:val="00092A18"/>
  </w:style>
  <w:style w:type="table" w:customStyle="1" w:styleId="2020">
    <w:name w:val="Сетка таблицы202"/>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841"/>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32">
    <w:name w:val="Сетка таблицы243"/>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
    <w:name w:val="Table Normal1"/>
    <w:uiPriority w:val="2"/>
    <w:semiHidden/>
    <w:unhideWhenUsed/>
    <w:qFormat/>
    <w:rsid w:val="00092A18"/>
    <w:pPr>
      <w:widowControl w:val="0"/>
      <w:spacing w:after="0" w:line="240" w:lineRule="auto"/>
    </w:pPr>
    <w:rPr>
      <w:rFonts w:eastAsia="Calibri"/>
      <w:lang w:val="en-US" w:eastAsia="en-US"/>
    </w:rPr>
    <w:tblPr>
      <w:tblInd w:w="0" w:type="dxa"/>
      <w:tblCellMar>
        <w:top w:w="0" w:type="dxa"/>
        <w:left w:w="0" w:type="dxa"/>
        <w:bottom w:w="0" w:type="dxa"/>
        <w:right w:w="0" w:type="dxa"/>
      </w:tblCellMar>
    </w:tblPr>
  </w:style>
  <w:style w:type="table" w:customStyle="1" w:styleId="2531">
    <w:name w:val="Сетка таблицы253"/>
    <w:basedOn w:val="a4"/>
    <w:next w:val="ae"/>
    <w:uiPriority w:val="59"/>
    <w:rsid w:val="00092A18"/>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0">
    <w:name w:val="Текстовка"/>
    <w:uiPriority w:val="99"/>
    <w:rsid w:val="00092A18"/>
    <w:pPr>
      <w:suppressAutoHyphens/>
      <w:spacing w:after="0" w:line="240" w:lineRule="auto"/>
      <w:ind w:firstLine="851"/>
      <w:jc w:val="both"/>
    </w:pPr>
    <w:rPr>
      <w:rFonts w:ascii="Times New Roman" w:eastAsia="Arial" w:hAnsi="Times New Roman" w:cs="Times New Roman"/>
      <w:sz w:val="28"/>
      <w:szCs w:val="20"/>
      <w:lang w:eastAsia="ar-SA"/>
    </w:rPr>
  </w:style>
  <w:style w:type="paragraph" w:customStyle="1" w:styleId="a00">
    <w:name w:val="a0"/>
    <w:basedOn w:val="a2"/>
    <w:rsid w:val="0096094A"/>
    <w:pPr>
      <w:spacing w:before="100" w:beforeAutospacing="1" w:after="100" w:afterAutospacing="1"/>
    </w:pPr>
    <w:rPr>
      <w:rFonts w:eastAsia="Times New Roman" w:cs="Times New Roman"/>
      <w:sz w:val="24"/>
      <w:szCs w:val="24"/>
    </w:rPr>
  </w:style>
  <w:style w:type="character" w:customStyle="1" w:styleId="bold">
    <w:name w:val="bold"/>
    <w:basedOn w:val="a3"/>
    <w:rsid w:val="004A696E"/>
  </w:style>
  <w:style w:type="paragraph" w:customStyle="1" w:styleId="headertext">
    <w:name w:val="headertext"/>
    <w:basedOn w:val="a2"/>
    <w:rsid w:val="008451B2"/>
    <w:pPr>
      <w:spacing w:before="100" w:beforeAutospacing="1" w:after="100" w:afterAutospacing="1"/>
    </w:pPr>
    <w:rPr>
      <w:rFonts w:eastAsia="Times New Roman" w:cs="Times New Roman"/>
      <w:sz w:val="24"/>
      <w:szCs w:val="24"/>
    </w:rPr>
  </w:style>
  <w:style w:type="paragraph" w:customStyle="1" w:styleId="0101">
    <w:name w:val="0101"/>
    <w:basedOn w:val="a2"/>
    <w:uiPriority w:val="99"/>
    <w:semiHidden/>
    <w:qFormat/>
    <w:rsid w:val="00F418F8"/>
    <w:pPr>
      <w:keepLines/>
      <w:jc w:val="center"/>
    </w:pPr>
    <w:rPr>
      <w:rFonts w:eastAsia="Times New Roman" w:cs="Times New Roman"/>
      <w:b/>
      <w:caps/>
      <w:szCs w:val="24"/>
    </w:rPr>
  </w:style>
  <w:style w:type="paragraph" w:customStyle="1" w:styleId="2fa">
    <w:name w:val="2"/>
    <w:basedOn w:val="a2"/>
    <w:rsid w:val="00C63C96"/>
    <w:pPr>
      <w:spacing w:before="100" w:beforeAutospacing="1" w:after="100" w:afterAutospacing="1"/>
      <w:jc w:val="left"/>
    </w:pPr>
    <w:rPr>
      <w:rFonts w:eastAsia="Times New Roman" w:cs="Times New Roman"/>
      <w:sz w:val="24"/>
      <w:szCs w:val="24"/>
    </w:rPr>
  </w:style>
  <w:style w:type="paragraph" w:customStyle="1" w:styleId="3f1">
    <w:name w:val="3_подпись"/>
    <w:basedOn w:val="a2"/>
    <w:uiPriority w:val="99"/>
    <w:semiHidden/>
    <w:qFormat/>
    <w:rsid w:val="00F261B5"/>
    <w:pPr>
      <w:tabs>
        <w:tab w:val="right" w:pos="9639"/>
      </w:tabs>
      <w:jc w:val="left"/>
    </w:pPr>
    <w:rPr>
      <w:rFonts w:eastAsia="Times New Roman" w:cs="Times New Roman"/>
      <w:szCs w:val="28"/>
    </w:rPr>
  </w:style>
  <w:style w:type="paragraph" w:customStyle="1" w:styleId="1fd">
    <w:name w:val="Знак Знак1"/>
    <w:basedOn w:val="a2"/>
    <w:rsid w:val="00561CB2"/>
    <w:pPr>
      <w:keepLines/>
      <w:spacing w:after="160" w:line="240" w:lineRule="exact"/>
      <w:jc w:val="left"/>
    </w:pPr>
    <w:rPr>
      <w:rFonts w:ascii="Verdana" w:eastAsia="MS Mincho" w:hAnsi="Verdana" w:cs="Franklin Gothic Book"/>
      <w:sz w:val="20"/>
      <w:szCs w:val="20"/>
      <w:lang w:val="en-US" w:eastAsia="en-US"/>
    </w:rPr>
  </w:style>
  <w:style w:type="paragraph" w:customStyle="1" w:styleId="ConsPlusCell">
    <w:name w:val="ConsPlusCell"/>
    <w:uiPriority w:val="99"/>
    <w:rsid w:val="004D5131"/>
    <w:pPr>
      <w:widowControl w:val="0"/>
      <w:autoSpaceDE w:val="0"/>
      <w:autoSpaceDN w:val="0"/>
      <w:spacing w:after="0" w:line="240" w:lineRule="auto"/>
    </w:pPr>
    <w:rPr>
      <w:rFonts w:ascii="Courier New" w:eastAsia="Times New Roman" w:hAnsi="Courier New" w:cs="Courier New"/>
      <w:sz w:val="20"/>
      <w:szCs w:val="20"/>
    </w:rPr>
  </w:style>
  <w:style w:type="paragraph" w:customStyle="1" w:styleId="TableParagraph">
    <w:name w:val="Table Paragraph"/>
    <w:basedOn w:val="a2"/>
    <w:uiPriority w:val="1"/>
    <w:qFormat/>
    <w:rsid w:val="00240F36"/>
    <w:pPr>
      <w:widowControl w:val="0"/>
      <w:jc w:val="left"/>
    </w:pPr>
    <w:rPr>
      <w:rFonts w:asciiTheme="minorHAnsi" w:eastAsiaTheme="minorHAnsi" w:hAnsiTheme="minorHAnsi"/>
      <w:sz w:val="22"/>
      <w:lang w:val="en-US" w:eastAsia="en-US"/>
    </w:rPr>
  </w:style>
  <w:style w:type="table" w:customStyle="1" w:styleId="TableNormal2">
    <w:name w:val="Table Normal2"/>
    <w:uiPriority w:val="2"/>
    <w:semiHidden/>
    <w:unhideWhenUsed/>
    <w:qFormat/>
    <w:rsid w:val="00240F36"/>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C4477E"/>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F02469"/>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character" w:customStyle="1" w:styleId="FontStyle23">
    <w:name w:val="Font Style23"/>
    <w:uiPriority w:val="99"/>
    <w:rsid w:val="00D47D4F"/>
    <w:rPr>
      <w:rFonts w:ascii="Times New Roman" w:hAnsi="Times New Roman" w:cs="Times New Roman" w:hint="default"/>
      <w:sz w:val="22"/>
      <w:szCs w:val="22"/>
    </w:rPr>
  </w:style>
  <w:style w:type="character" w:customStyle="1" w:styleId="FontStyle425">
    <w:name w:val="Font Style425"/>
    <w:uiPriority w:val="99"/>
    <w:rsid w:val="00D47D4F"/>
    <w:rPr>
      <w:rFonts w:ascii="Times New Roman" w:hAnsi="Times New Roman" w:cs="Times New Roman"/>
      <w:sz w:val="22"/>
      <w:szCs w:val="22"/>
    </w:rPr>
  </w:style>
  <w:style w:type="character" w:customStyle="1" w:styleId="afb">
    <w:name w:val="Абзац списка Знак"/>
    <w:link w:val="afa"/>
    <w:uiPriority w:val="34"/>
    <w:rsid w:val="003A3789"/>
    <w:rPr>
      <w:rFonts w:ascii="Times New Roman" w:eastAsia="Times New Roman" w:hAnsi="Times New Roman" w:cs="Times New Roman"/>
      <w:sz w:val="24"/>
    </w:rPr>
  </w:style>
  <w:style w:type="table" w:customStyle="1" w:styleId="381">
    <w:name w:val="Сетка таблицы38"/>
    <w:basedOn w:val="a4"/>
    <w:next w:val="ae"/>
    <w:rsid w:val="00441E7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link w:val="ConsPlusNormal"/>
    <w:locked/>
    <w:rsid w:val="00F73904"/>
    <w:rPr>
      <w:rFonts w:ascii="Arial" w:hAnsi="Arial" w:cs="Arial"/>
      <w:sz w:val="20"/>
      <w:szCs w:val="20"/>
    </w:rPr>
  </w:style>
  <w:style w:type="character" w:customStyle="1" w:styleId="1fe">
    <w:name w:val="Упомянуть1"/>
    <w:basedOn w:val="a3"/>
    <w:uiPriority w:val="99"/>
    <w:semiHidden/>
    <w:unhideWhenUsed/>
    <w:rsid w:val="00675290"/>
    <w:rPr>
      <w:color w:val="2B579A"/>
      <w:shd w:val="clear" w:color="auto" w:fill="E6E6E6"/>
    </w:rPr>
  </w:style>
  <w:style w:type="character" w:customStyle="1" w:styleId="af7">
    <w:name w:val="Название объекта Знак"/>
    <w:link w:val="af6"/>
    <w:rsid w:val="00D9638B"/>
    <w:rPr>
      <w:rFonts w:ascii="Times New Roman" w:eastAsia="Times New Roman" w:hAnsi="Times New Roman" w:cs="Times New Roman"/>
      <w:b/>
      <w:sz w:val="20"/>
      <w:szCs w:val="20"/>
    </w:rPr>
  </w:style>
  <w:style w:type="paragraph" w:customStyle="1" w:styleId="49">
    <w:name w:val="Обычный4"/>
    <w:rsid w:val="00232965"/>
    <w:pPr>
      <w:snapToGrid w:val="0"/>
      <w:spacing w:after="0" w:line="240" w:lineRule="auto"/>
    </w:pPr>
    <w:rPr>
      <w:rFonts w:ascii="Times New Roman" w:eastAsia="Times New Roman" w:hAnsi="Times New Roman" w:cs="Times New Roman"/>
      <w:szCs w:val="20"/>
    </w:rPr>
  </w:style>
  <w:style w:type="paragraph" w:customStyle="1" w:styleId="217">
    <w:name w:val="Знак Знак Знак2 Знак Знак Знак Знак1"/>
    <w:basedOn w:val="a2"/>
    <w:rsid w:val="00232965"/>
    <w:pPr>
      <w:spacing w:after="160" w:line="240" w:lineRule="exact"/>
    </w:pPr>
    <w:rPr>
      <w:rFonts w:eastAsia="Times New Roman" w:cs="Times New Roman"/>
      <w:sz w:val="24"/>
      <w:szCs w:val="20"/>
      <w:lang w:val="en-US" w:eastAsia="en-US"/>
    </w:rPr>
  </w:style>
  <w:style w:type="character" w:customStyle="1" w:styleId="mark">
    <w:name w:val="mark"/>
    <w:basedOn w:val="a3"/>
    <w:rsid w:val="00664D70"/>
  </w:style>
  <w:style w:type="character" w:customStyle="1" w:styleId="FontStyle22">
    <w:name w:val="Font Style22"/>
    <w:uiPriority w:val="99"/>
    <w:rsid w:val="00DF2BB5"/>
    <w:rPr>
      <w:rFonts w:ascii="Times New Roman" w:hAnsi="Times New Roman" w:cs="Times New Roman"/>
      <w:sz w:val="26"/>
      <w:szCs w:val="26"/>
    </w:rPr>
  </w:style>
  <w:style w:type="character" w:customStyle="1" w:styleId="265pt">
    <w:name w:val="Основной текст (2) + 6;5 pt;Полужирный"/>
    <w:basedOn w:val="a3"/>
    <w:rsid w:val="00005493"/>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paragraph" w:customStyle="1" w:styleId="218">
    <w:name w:val="Название21"/>
    <w:basedOn w:val="a2"/>
    <w:rsid w:val="00D825B0"/>
    <w:pPr>
      <w:jc w:val="center"/>
    </w:pPr>
    <w:rPr>
      <w:rFonts w:eastAsia="Times New Roman" w:cs="Times New Roman"/>
      <w:b/>
      <w:sz w:val="24"/>
      <w:szCs w:val="20"/>
      <w:lang w:eastAsia="ar-SA"/>
    </w:rPr>
  </w:style>
  <w:style w:type="character" w:customStyle="1" w:styleId="1ff">
    <w:name w:val="Неразрешенное упоминание1"/>
    <w:basedOn w:val="a3"/>
    <w:uiPriority w:val="99"/>
    <w:semiHidden/>
    <w:unhideWhenUsed/>
    <w:rsid w:val="00D825B0"/>
    <w:rPr>
      <w:color w:val="808080"/>
      <w:shd w:val="clear" w:color="auto" w:fill="E6E6E6"/>
    </w:rPr>
  </w:style>
  <w:style w:type="table" w:customStyle="1" w:styleId="TableNormal5">
    <w:name w:val="Table Normal5"/>
    <w:uiPriority w:val="2"/>
    <w:semiHidden/>
    <w:qFormat/>
    <w:rsid w:val="00D825B0"/>
    <w:pPr>
      <w:widowControl w:val="0"/>
      <w:spacing w:after="0" w:line="240" w:lineRule="auto"/>
    </w:pPr>
    <w:rPr>
      <w:rFonts w:eastAsiaTheme="minorHAnsi"/>
      <w:lang w:val="en-US" w:eastAsia="en-US"/>
    </w:rPr>
    <w:tblPr>
      <w:tblCellMar>
        <w:top w:w="0" w:type="dxa"/>
        <w:left w:w="0" w:type="dxa"/>
        <w:bottom w:w="0" w:type="dxa"/>
        <w:right w:w="0" w:type="dxa"/>
      </w:tblCellMar>
    </w:tblPr>
  </w:style>
  <w:style w:type="character" w:customStyle="1" w:styleId="WW8Num3z0">
    <w:name w:val="WW8Num3z0"/>
    <w:rsid w:val="00D825B0"/>
    <w:rPr>
      <w:rFonts w:ascii="Times New Roman" w:hAnsi="Times New Roman"/>
    </w:rPr>
  </w:style>
  <w:style w:type="paragraph" w:customStyle="1" w:styleId="ConsPlusNormal1">
    <w:name w:val="ConsPlusNormal1"/>
    <w:rsid w:val="00D825B0"/>
    <w:pPr>
      <w:suppressAutoHyphens/>
      <w:spacing w:after="0" w:line="240" w:lineRule="auto"/>
    </w:pPr>
    <w:rPr>
      <w:rFonts w:ascii="Arial" w:eastAsia="Arial" w:hAnsi="Arial" w:cs="Tahoma"/>
      <w:kern w:val="1"/>
      <w:sz w:val="20"/>
      <w:szCs w:val="24"/>
      <w:lang w:eastAsia="zh-CN" w:bidi="hi-IN"/>
    </w:rPr>
  </w:style>
  <w:style w:type="character" w:customStyle="1" w:styleId="FontStyle16">
    <w:name w:val="Font Style16"/>
    <w:rsid w:val="00D825B0"/>
    <w:rPr>
      <w:rFonts w:ascii="Times New Roman" w:hAnsi="Times New Roman" w:cs="Times New Roman"/>
      <w:sz w:val="22"/>
      <w:szCs w:val="22"/>
    </w:rPr>
  </w:style>
  <w:style w:type="character" w:customStyle="1" w:styleId="affffff1">
    <w:name w:val="Таблица_Заголовок Знак"/>
    <w:basedOn w:val="a3"/>
    <w:link w:val="affffff2"/>
    <w:rsid w:val="00D825B0"/>
    <w:rPr>
      <w:b/>
      <w:bCs/>
    </w:rPr>
  </w:style>
  <w:style w:type="paragraph" w:customStyle="1" w:styleId="affffff2">
    <w:name w:val="Таблица_Заголовок"/>
    <w:basedOn w:val="a2"/>
    <w:link w:val="affffff1"/>
    <w:rsid w:val="00D825B0"/>
    <w:pPr>
      <w:jc w:val="center"/>
    </w:pPr>
    <w:rPr>
      <w:rFonts w:asciiTheme="minorHAnsi" w:hAnsiTheme="minorHAnsi"/>
      <w:b/>
      <w:bCs/>
      <w:sz w:val="22"/>
    </w:rPr>
  </w:style>
  <w:style w:type="paragraph" w:customStyle="1" w:styleId="2fb">
    <w:name w:val="Титул 2"/>
    <w:basedOn w:val="a2"/>
    <w:next w:val="a2"/>
    <w:autoRedefine/>
    <w:rsid w:val="00D825B0"/>
    <w:pPr>
      <w:jc w:val="center"/>
    </w:pPr>
    <w:rPr>
      <w:rFonts w:eastAsia="Times New Roman" w:cs="Times New Roman"/>
      <w:sz w:val="32"/>
      <w:szCs w:val="20"/>
    </w:rPr>
  </w:style>
  <w:style w:type="paragraph" w:customStyle="1" w:styleId="affffff3">
    <w:name w:val="Таблица_Текст по центру"/>
    <w:basedOn w:val="a2"/>
    <w:next w:val="a2"/>
    <w:rsid w:val="00D825B0"/>
    <w:pPr>
      <w:jc w:val="center"/>
    </w:pPr>
    <w:rPr>
      <w:rFonts w:eastAsia="Times New Roman" w:cs="Times New Roman"/>
      <w:sz w:val="22"/>
      <w:szCs w:val="20"/>
    </w:rPr>
  </w:style>
  <w:style w:type="paragraph" w:customStyle="1" w:styleId="1ff0">
    <w:name w:val="Без интервала1"/>
    <w:link w:val="NoSpacingChar"/>
    <w:rsid w:val="00D825B0"/>
    <w:pPr>
      <w:spacing w:after="0" w:line="240" w:lineRule="auto"/>
      <w:jc w:val="both"/>
    </w:pPr>
    <w:rPr>
      <w:rFonts w:ascii="Times New Roman" w:eastAsia="Times New Roman" w:hAnsi="Times New Roman" w:cs="Times New Roman"/>
    </w:rPr>
  </w:style>
  <w:style w:type="character" w:customStyle="1" w:styleId="NoSpacingChar">
    <w:name w:val="No Spacing Char"/>
    <w:link w:val="1ff0"/>
    <w:locked/>
    <w:rsid w:val="00D825B0"/>
    <w:rPr>
      <w:rFonts w:ascii="Times New Roman" w:eastAsia="Times New Roman" w:hAnsi="Times New Roman" w:cs="Times New Roman"/>
    </w:rPr>
  </w:style>
  <w:style w:type="paragraph" w:customStyle="1" w:styleId="Style20">
    <w:name w:val="Style20"/>
    <w:basedOn w:val="a2"/>
    <w:rsid w:val="00D825B0"/>
    <w:pPr>
      <w:widowControl w:val="0"/>
      <w:autoSpaceDE w:val="0"/>
      <w:autoSpaceDN w:val="0"/>
      <w:adjustRightInd w:val="0"/>
      <w:spacing w:line="302" w:lineRule="exact"/>
      <w:jc w:val="right"/>
    </w:pPr>
    <w:rPr>
      <w:rFonts w:eastAsia="Calibri" w:cs="Times New Roman"/>
      <w:sz w:val="24"/>
      <w:szCs w:val="24"/>
    </w:rPr>
  </w:style>
  <w:style w:type="paragraph" w:customStyle="1" w:styleId="11f0">
    <w:name w:val="Без интервала11"/>
    <w:rsid w:val="00D825B0"/>
    <w:pPr>
      <w:spacing w:after="0" w:line="240" w:lineRule="auto"/>
      <w:jc w:val="both"/>
    </w:pPr>
    <w:rPr>
      <w:rFonts w:ascii="Times New Roman" w:eastAsia="Times New Roman" w:hAnsi="Times New Roman" w:cs="Times New Roman"/>
    </w:rPr>
  </w:style>
  <w:style w:type="paragraph" w:customStyle="1" w:styleId="1ff1">
    <w:name w:val="Заголовок оглавления1"/>
    <w:basedOn w:val="1"/>
    <w:next w:val="a2"/>
    <w:uiPriority w:val="39"/>
    <w:unhideWhenUsed/>
    <w:qFormat/>
    <w:rsid w:val="00D825B0"/>
    <w:pPr>
      <w:spacing w:line="276" w:lineRule="auto"/>
      <w:jc w:val="left"/>
      <w:outlineLvl w:val="9"/>
    </w:pPr>
    <w:rPr>
      <w:rFonts w:asciiTheme="majorHAnsi" w:hAnsiTheme="majorHAnsi"/>
      <w:color w:val="365F91" w:themeColor="accent1" w:themeShade="BF"/>
    </w:rPr>
  </w:style>
  <w:style w:type="paragraph" w:customStyle="1" w:styleId="Style6">
    <w:name w:val="Style6"/>
    <w:basedOn w:val="a2"/>
    <w:uiPriority w:val="99"/>
    <w:rsid w:val="00D825B0"/>
    <w:pPr>
      <w:widowControl w:val="0"/>
      <w:autoSpaceDE w:val="0"/>
      <w:autoSpaceDN w:val="0"/>
      <w:adjustRightInd w:val="0"/>
    </w:pPr>
    <w:rPr>
      <w:rFonts w:eastAsia="Times New Roman" w:cs="Times New Roman"/>
      <w:sz w:val="24"/>
      <w:szCs w:val="24"/>
    </w:rPr>
  </w:style>
  <w:style w:type="character" w:customStyle="1" w:styleId="FontStyle274">
    <w:name w:val="Font Style274"/>
    <w:rsid w:val="00D825B0"/>
    <w:rPr>
      <w:rFonts w:ascii="Times New Roman" w:hAnsi="Times New Roman" w:cs="Times New Roman"/>
      <w:sz w:val="20"/>
      <w:szCs w:val="20"/>
    </w:rPr>
  </w:style>
  <w:style w:type="paragraph" w:customStyle="1" w:styleId="affffff4">
    <w:name w:val="Текст док"/>
    <w:basedOn w:val="a2"/>
    <w:autoRedefine/>
    <w:rsid w:val="00D825B0"/>
    <w:pPr>
      <w:tabs>
        <w:tab w:val="left" w:pos="7088"/>
      </w:tabs>
      <w:autoSpaceDE w:val="0"/>
      <w:autoSpaceDN w:val="0"/>
      <w:adjustRightInd w:val="0"/>
      <w:jc w:val="center"/>
      <w:outlineLvl w:val="1"/>
    </w:pPr>
    <w:rPr>
      <w:rFonts w:eastAsia="Times New Roman" w:cs="Times New Roman"/>
      <w:sz w:val="20"/>
      <w:szCs w:val="20"/>
    </w:rPr>
  </w:style>
  <w:style w:type="paragraph" w:customStyle="1" w:styleId="affffff5">
    <w:name w:val="+таб"/>
    <w:basedOn w:val="a2"/>
    <w:link w:val="affffff6"/>
    <w:rsid w:val="00D825B0"/>
    <w:pPr>
      <w:widowControl w:val="0"/>
      <w:jc w:val="center"/>
    </w:pPr>
    <w:rPr>
      <w:rFonts w:ascii="Bookman Old Style" w:eastAsia="Calibri" w:hAnsi="Bookman Old Style" w:cs="Times New Roman"/>
      <w:sz w:val="24"/>
      <w:szCs w:val="20"/>
    </w:rPr>
  </w:style>
  <w:style w:type="character" w:customStyle="1" w:styleId="affffff6">
    <w:name w:val="+таб Знак"/>
    <w:link w:val="affffff5"/>
    <w:locked/>
    <w:rsid w:val="00D825B0"/>
    <w:rPr>
      <w:rFonts w:ascii="Bookman Old Style" w:eastAsia="Calibri" w:hAnsi="Bookman Old Style" w:cs="Times New Roman"/>
      <w:sz w:val="24"/>
      <w:szCs w:val="20"/>
    </w:rPr>
  </w:style>
  <w:style w:type="character" w:customStyle="1" w:styleId="binomial">
    <w:name w:val="binomial"/>
    <w:rsid w:val="00D825B0"/>
  </w:style>
  <w:style w:type="character" w:customStyle="1" w:styleId="FontStyle13">
    <w:name w:val="Font Style13"/>
    <w:rsid w:val="00D825B0"/>
    <w:rPr>
      <w:rFonts w:ascii="Times New Roman" w:hAnsi="Times New Roman" w:cs="Times New Roman"/>
      <w:sz w:val="24"/>
      <w:szCs w:val="24"/>
    </w:rPr>
  </w:style>
  <w:style w:type="character" w:customStyle="1" w:styleId="normaltextrun">
    <w:name w:val="normaltextrun"/>
    <w:rsid w:val="00D825B0"/>
  </w:style>
  <w:style w:type="character" w:customStyle="1" w:styleId="5TimesNewRoman95pt">
    <w:name w:val="Основной текст (5) + Times New Roman;9;5 pt"/>
    <w:basedOn w:val="a3"/>
    <w:rsid w:val="00D825B0"/>
    <w:rPr>
      <w:rFonts w:ascii="Times New Roman" w:eastAsia="Times New Roman" w:hAnsi="Times New Roman" w:cs="Times New Roman"/>
      <w:b w:val="0"/>
      <w:bCs w:val="0"/>
      <w:i w:val="0"/>
      <w:iCs w:val="0"/>
      <w:smallCaps w:val="0"/>
      <w:strike w:val="0"/>
      <w:spacing w:val="0"/>
      <w:sz w:val="19"/>
      <w:szCs w:val="19"/>
    </w:rPr>
  </w:style>
  <w:style w:type="paragraph" w:customStyle="1" w:styleId="2114">
    <w:name w:val="Знак2 Знак Знак1 Знак1 Знак Знак Знак Знак Знак Знак Знак Знак Знак Знак Знак Знак"/>
    <w:basedOn w:val="a2"/>
    <w:rsid w:val="00D825B0"/>
    <w:pPr>
      <w:spacing w:after="160" w:line="240" w:lineRule="exact"/>
      <w:jc w:val="left"/>
    </w:pPr>
    <w:rPr>
      <w:rFonts w:ascii="Verdana" w:eastAsia="Times New Roman" w:hAnsi="Verdana" w:cs="Times New Roman"/>
      <w:sz w:val="20"/>
      <w:szCs w:val="20"/>
      <w:lang w:val="en-US" w:eastAsia="en-US"/>
    </w:rPr>
  </w:style>
  <w:style w:type="character" w:customStyle="1" w:styleId="button-search">
    <w:name w:val="button-search"/>
    <w:basedOn w:val="a3"/>
    <w:rsid w:val="001611CF"/>
  </w:style>
  <w:style w:type="paragraph" w:customStyle="1" w:styleId="affffff7">
    <w:name w:val="Обычный текст"/>
    <w:basedOn w:val="a2"/>
    <w:link w:val="affffff8"/>
    <w:qFormat/>
    <w:rsid w:val="002C6601"/>
    <w:pPr>
      <w:ind w:firstLine="709"/>
    </w:pPr>
    <w:rPr>
      <w:rFonts w:eastAsia="Times New Roman" w:cs="Times New Roman"/>
      <w:sz w:val="24"/>
      <w:szCs w:val="24"/>
      <w:lang w:val="en-US" w:eastAsia="ar-SA" w:bidi="en-US"/>
    </w:rPr>
  </w:style>
  <w:style w:type="character" w:customStyle="1" w:styleId="affffff8">
    <w:name w:val="Обычный текст Знак"/>
    <w:basedOn w:val="a3"/>
    <w:link w:val="affffff7"/>
    <w:rsid w:val="002C6601"/>
    <w:rPr>
      <w:rFonts w:ascii="Times New Roman" w:eastAsia="Times New Roman" w:hAnsi="Times New Roman" w:cs="Times New Roman"/>
      <w:sz w:val="24"/>
      <w:szCs w:val="24"/>
      <w:lang w:val="en-US" w:eastAsia="ar-SA" w:bidi="en-US"/>
    </w:rPr>
  </w:style>
  <w:style w:type="paragraph" w:customStyle="1" w:styleId="11f1">
    <w:name w:val="Заголовок 11"/>
    <w:basedOn w:val="a2"/>
    <w:uiPriority w:val="1"/>
    <w:qFormat/>
    <w:rsid w:val="00D63416"/>
    <w:pPr>
      <w:widowControl w:val="0"/>
      <w:spacing w:before="39"/>
      <w:ind w:left="118" w:firstLine="566"/>
      <w:jc w:val="left"/>
      <w:outlineLvl w:val="1"/>
    </w:pPr>
    <w:rPr>
      <w:rFonts w:eastAsia="Times New Roman"/>
      <w:b/>
      <w:bCs/>
      <w:sz w:val="24"/>
      <w:szCs w:val="24"/>
      <w:lang w:val="en-US" w:eastAsia="en-US"/>
    </w:rPr>
  </w:style>
  <w:style w:type="character" w:customStyle="1" w:styleId="265pt0">
    <w:name w:val="Основной текст (2) + 6;5 pt"/>
    <w:basedOn w:val="a3"/>
    <w:rsid w:val="001F79A9"/>
    <w:rPr>
      <w:rFonts w:ascii="Times New Roman" w:eastAsia="Times New Roman" w:hAnsi="Times New Roman" w:cs="Times New Roman"/>
      <w:b w:val="0"/>
      <w:bCs w:val="0"/>
      <w:i w:val="0"/>
      <w:iCs w:val="0"/>
      <w:smallCaps w:val="0"/>
      <w:strike w:val="0"/>
      <w:color w:val="000000"/>
      <w:spacing w:val="0"/>
      <w:w w:val="100"/>
      <w:position w:val="0"/>
      <w:sz w:val="13"/>
      <w:szCs w:val="13"/>
      <w:u w:val="none"/>
      <w:lang w:val="ru-RU" w:eastAsia="ru-RU" w:bidi="ru-RU"/>
    </w:rPr>
  </w:style>
  <w:style w:type="paragraph" w:customStyle="1" w:styleId="affffff9">
    <w:name w:val="Абзац"/>
    <w:link w:val="affffffa"/>
    <w:qFormat/>
    <w:rsid w:val="001B02F6"/>
    <w:pPr>
      <w:spacing w:after="0" w:line="240" w:lineRule="auto"/>
      <w:ind w:firstLine="709"/>
      <w:jc w:val="both"/>
    </w:pPr>
    <w:rPr>
      <w:rFonts w:ascii="Times New Roman" w:eastAsia="Times New Roman" w:hAnsi="Times New Roman" w:cs="Times New Roman"/>
      <w:sz w:val="28"/>
      <w:szCs w:val="24"/>
    </w:rPr>
  </w:style>
  <w:style w:type="character" w:customStyle="1" w:styleId="affffffa">
    <w:name w:val="Абзац Знак"/>
    <w:link w:val="affffff9"/>
    <w:qFormat/>
    <w:rsid w:val="001B02F6"/>
    <w:rPr>
      <w:rFonts w:ascii="Times New Roman" w:eastAsia="Times New Roman" w:hAnsi="Times New Roman" w:cs="Times New Roman"/>
      <w:sz w:val="28"/>
      <w:szCs w:val="24"/>
    </w:rPr>
  </w:style>
  <w:style w:type="paragraph" w:customStyle="1" w:styleId="11">
    <w:name w:val="Список_маркерный_1_уровень"/>
    <w:link w:val="1ff2"/>
    <w:qFormat/>
    <w:rsid w:val="008B2020"/>
    <w:pPr>
      <w:numPr>
        <w:numId w:val="29"/>
      </w:numPr>
      <w:spacing w:before="60" w:after="100" w:line="240" w:lineRule="auto"/>
      <w:jc w:val="both"/>
    </w:pPr>
    <w:rPr>
      <w:rFonts w:ascii="Times New Roman" w:eastAsia="Times New Roman" w:hAnsi="Times New Roman" w:cs="Times New Roman"/>
      <w:snapToGrid w:val="0"/>
      <w:sz w:val="28"/>
      <w:szCs w:val="24"/>
    </w:rPr>
  </w:style>
  <w:style w:type="character" w:customStyle="1" w:styleId="1ff2">
    <w:name w:val="Список_маркерный_1_уровень Знак"/>
    <w:basedOn w:val="a3"/>
    <w:link w:val="11"/>
    <w:rsid w:val="008B2020"/>
    <w:rPr>
      <w:rFonts w:ascii="Times New Roman" w:eastAsia="Times New Roman" w:hAnsi="Times New Roman" w:cs="Times New Roman"/>
      <w:snapToGrid w:val="0"/>
      <w:sz w:val="28"/>
      <w:szCs w:val="24"/>
    </w:rPr>
  </w:style>
  <w:style w:type="paragraph" w:customStyle="1" w:styleId="135">
    <w:name w:val="Таблица_по ширине_13"/>
    <w:basedOn w:val="a2"/>
    <w:next w:val="affffff9"/>
    <w:qFormat/>
    <w:rsid w:val="008B2020"/>
    <w:rPr>
      <w:rFonts w:eastAsia="Times New Roman" w:cs="Times New Roman"/>
      <w:sz w:val="26"/>
    </w:rPr>
  </w:style>
  <w:style w:type="paragraph" w:customStyle="1" w:styleId="136">
    <w:name w:val="Таблица_центр_13"/>
    <w:basedOn w:val="a2"/>
    <w:qFormat/>
    <w:rsid w:val="008B2020"/>
    <w:pPr>
      <w:jc w:val="center"/>
    </w:pPr>
    <w:rPr>
      <w:rFonts w:eastAsia="Times New Roman" w:cs="Times New Roman"/>
      <w:sz w:val="26"/>
    </w:rPr>
  </w:style>
  <w:style w:type="paragraph" w:customStyle="1" w:styleId="144">
    <w:name w:val="Титул_заголовок_14"/>
    <w:qFormat/>
    <w:rsid w:val="008B2020"/>
    <w:pPr>
      <w:spacing w:after="0" w:line="240" w:lineRule="auto"/>
      <w:contextualSpacing/>
      <w:jc w:val="center"/>
    </w:pPr>
    <w:rPr>
      <w:rFonts w:ascii="Times New Roman" w:eastAsia="Times New Roman" w:hAnsi="Times New Roman" w:cs="Times New Roman"/>
      <w:caps/>
      <w:sz w:val="28"/>
      <w:szCs w:val="36"/>
    </w:rPr>
  </w:style>
  <w:style w:type="paragraph" w:customStyle="1" w:styleId="affffffb">
    <w:name w:val="Название_таблица"/>
    <w:next w:val="affffff9"/>
    <w:link w:val="affffffc"/>
    <w:qFormat/>
    <w:rsid w:val="00FE3379"/>
    <w:pPr>
      <w:keepNext/>
      <w:spacing w:after="120" w:line="240" w:lineRule="auto"/>
      <w:jc w:val="center"/>
    </w:pPr>
    <w:rPr>
      <w:rFonts w:ascii="Times New Roman" w:eastAsia="Times New Roman" w:hAnsi="Times New Roman" w:cs="Times New Roman"/>
      <w:bCs/>
      <w:sz w:val="28"/>
    </w:rPr>
  </w:style>
  <w:style w:type="character" w:customStyle="1" w:styleId="affffffc">
    <w:name w:val="Название_таблица Знак"/>
    <w:link w:val="affffffb"/>
    <w:rsid w:val="00FE3379"/>
    <w:rPr>
      <w:rFonts w:ascii="Times New Roman" w:eastAsia="Times New Roman" w:hAnsi="Times New Roman" w:cs="Times New Roman"/>
      <w:bCs/>
      <w:sz w:val="28"/>
    </w:rPr>
  </w:style>
  <w:style w:type="paragraph" w:customStyle="1" w:styleId="126">
    <w:name w:val="Таблица_по ширине_12"/>
    <w:basedOn w:val="135"/>
    <w:qFormat/>
    <w:rsid w:val="00FE3379"/>
    <w:rPr>
      <w:sz w:val="24"/>
    </w:rPr>
  </w:style>
  <w:style w:type="paragraph" w:customStyle="1" w:styleId="127">
    <w:name w:val="Таблица_центр_12"/>
    <w:basedOn w:val="136"/>
    <w:qFormat/>
    <w:rsid w:val="00FE3379"/>
    <w:rPr>
      <w:sz w:val="24"/>
    </w:rPr>
  </w:style>
  <w:style w:type="paragraph" w:customStyle="1" w:styleId="-">
    <w:name w:val="СТП-Э Позиция"/>
    <w:basedOn w:val="a2"/>
    <w:qFormat/>
    <w:rsid w:val="005F1982"/>
    <w:pPr>
      <w:jc w:val="left"/>
    </w:pPr>
    <w:rPr>
      <w:rFonts w:eastAsia="Times New Roman" w:cs="Times New Roman"/>
      <w:sz w:val="20"/>
    </w:rPr>
  </w:style>
  <w:style w:type="paragraph" w:customStyle="1" w:styleId="-0">
    <w:name w:val="СТП-Э Позиция по центру"/>
    <w:basedOn w:val="a2"/>
    <w:qFormat/>
    <w:rsid w:val="005F1982"/>
    <w:pPr>
      <w:jc w:val="center"/>
    </w:pPr>
    <w:rPr>
      <w:rFonts w:eastAsia="Times New Roman" w:cs="Times New Roman"/>
      <w:sz w:val="20"/>
    </w:rPr>
  </w:style>
  <w:style w:type="paragraph" w:customStyle="1" w:styleId="244">
    <w:name w:val="Основной текст 24"/>
    <w:basedOn w:val="a2"/>
    <w:qFormat/>
    <w:rsid w:val="0000543E"/>
    <w:pPr>
      <w:widowControl w:val="0"/>
      <w:spacing w:after="60"/>
      <w:ind w:firstLine="720"/>
    </w:pPr>
    <w:rPr>
      <w:rFonts w:eastAsia="Times New Roman" w:cs="Times New Roman"/>
      <w:szCs w:val="20"/>
    </w:rPr>
  </w:style>
  <w:style w:type="table" w:customStyle="1" w:styleId="1ff3">
    <w:name w:val="Сетка таблицы светлая1"/>
    <w:basedOn w:val="a4"/>
    <w:uiPriority w:val="40"/>
    <w:locked/>
    <w:rsid w:val="0082497B"/>
    <w:pPr>
      <w:spacing w:after="0" w:line="240" w:lineRule="auto"/>
    </w:pPr>
    <w:rPr>
      <w:rFonts w:eastAsiaTheme="minorHAnsi"/>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obj-address">
    <w:name w:val="obj-address"/>
    <w:basedOn w:val="a3"/>
    <w:rsid w:val="00EA76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460303">
      <w:bodyDiv w:val="1"/>
      <w:marLeft w:val="0"/>
      <w:marRight w:val="0"/>
      <w:marTop w:val="0"/>
      <w:marBottom w:val="0"/>
      <w:divBdr>
        <w:top w:val="none" w:sz="0" w:space="0" w:color="auto"/>
        <w:left w:val="none" w:sz="0" w:space="0" w:color="auto"/>
        <w:bottom w:val="none" w:sz="0" w:space="0" w:color="auto"/>
        <w:right w:val="none" w:sz="0" w:space="0" w:color="auto"/>
      </w:divBdr>
    </w:div>
    <w:div w:id="27611925">
      <w:bodyDiv w:val="1"/>
      <w:marLeft w:val="0"/>
      <w:marRight w:val="0"/>
      <w:marTop w:val="0"/>
      <w:marBottom w:val="0"/>
      <w:divBdr>
        <w:top w:val="none" w:sz="0" w:space="0" w:color="auto"/>
        <w:left w:val="none" w:sz="0" w:space="0" w:color="auto"/>
        <w:bottom w:val="none" w:sz="0" w:space="0" w:color="auto"/>
        <w:right w:val="none" w:sz="0" w:space="0" w:color="auto"/>
      </w:divBdr>
    </w:div>
    <w:div w:id="31925486">
      <w:bodyDiv w:val="1"/>
      <w:marLeft w:val="0"/>
      <w:marRight w:val="0"/>
      <w:marTop w:val="0"/>
      <w:marBottom w:val="0"/>
      <w:divBdr>
        <w:top w:val="none" w:sz="0" w:space="0" w:color="auto"/>
        <w:left w:val="none" w:sz="0" w:space="0" w:color="auto"/>
        <w:bottom w:val="none" w:sz="0" w:space="0" w:color="auto"/>
        <w:right w:val="none" w:sz="0" w:space="0" w:color="auto"/>
      </w:divBdr>
    </w:div>
    <w:div w:id="42024406">
      <w:bodyDiv w:val="1"/>
      <w:marLeft w:val="0"/>
      <w:marRight w:val="0"/>
      <w:marTop w:val="0"/>
      <w:marBottom w:val="0"/>
      <w:divBdr>
        <w:top w:val="none" w:sz="0" w:space="0" w:color="auto"/>
        <w:left w:val="none" w:sz="0" w:space="0" w:color="auto"/>
        <w:bottom w:val="none" w:sz="0" w:space="0" w:color="auto"/>
        <w:right w:val="none" w:sz="0" w:space="0" w:color="auto"/>
      </w:divBdr>
    </w:div>
    <w:div w:id="43724831">
      <w:bodyDiv w:val="1"/>
      <w:marLeft w:val="0"/>
      <w:marRight w:val="0"/>
      <w:marTop w:val="0"/>
      <w:marBottom w:val="0"/>
      <w:divBdr>
        <w:top w:val="none" w:sz="0" w:space="0" w:color="auto"/>
        <w:left w:val="none" w:sz="0" w:space="0" w:color="auto"/>
        <w:bottom w:val="none" w:sz="0" w:space="0" w:color="auto"/>
        <w:right w:val="none" w:sz="0" w:space="0" w:color="auto"/>
      </w:divBdr>
    </w:div>
    <w:div w:id="44528468">
      <w:bodyDiv w:val="1"/>
      <w:marLeft w:val="0"/>
      <w:marRight w:val="0"/>
      <w:marTop w:val="0"/>
      <w:marBottom w:val="0"/>
      <w:divBdr>
        <w:top w:val="none" w:sz="0" w:space="0" w:color="auto"/>
        <w:left w:val="none" w:sz="0" w:space="0" w:color="auto"/>
        <w:bottom w:val="none" w:sz="0" w:space="0" w:color="auto"/>
        <w:right w:val="none" w:sz="0" w:space="0" w:color="auto"/>
      </w:divBdr>
    </w:div>
    <w:div w:id="52042761">
      <w:bodyDiv w:val="1"/>
      <w:marLeft w:val="0"/>
      <w:marRight w:val="0"/>
      <w:marTop w:val="0"/>
      <w:marBottom w:val="0"/>
      <w:divBdr>
        <w:top w:val="none" w:sz="0" w:space="0" w:color="auto"/>
        <w:left w:val="none" w:sz="0" w:space="0" w:color="auto"/>
        <w:bottom w:val="none" w:sz="0" w:space="0" w:color="auto"/>
        <w:right w:val="none" w:sz="0" w:space="0" w:color="auto"/>
      </w:divBdr>
    </w:div>
    <w:div w:id="71318637">
      <w:bodyDiv w:val="1"/>
      <w:marLeft w:val="0"/>
      <w:marRight w:val="0"/>
      <w:marTop w:val="0"/>
      <w:marBottom w:val="0"/>
      <w:divBdr>
        <w:top w:val="none" w:sz="0" w:space="0" w:color="auto"/>
        <w:left w:val="none" w:sz="0" w:space="0" w:color="auto"/>
        <w:bottom w:val="none" w:sz="0" w:space="0" w:color="auto"/>
        <w:right w:val="none" w:sz="0" w:space="0" w:color="auto"/>
      </w:divBdr>
    </w:div>
    <w:div w:id="99032410">
      <w:bodyDiv w:val="1"/>
      <w:marLeft w:val="0"/>
      <w:marRight w:val="0"/>
      <w:marTop w:val="0"/>
      <w:marBottom w:val="0"/>
      <w:divBdr>
        <w:top w:val="none" w:sz="0" w:space="0" w:color="auto"/>
        <w:left w:val="none" w:sz="0" w:space="0" w:color="auto"/>
        <w:bottom w:val="none" w:sz="0" w:space="0" w:color="auto"/>
        <w:right w:val="none" w:sz="0" w:space="0" w:color="auto"/>
      </w:divBdr>
    </w:div>
    <w:div w:id="100227162">
      <w:bodyDiv w:val="1"/>
      <w:marLeft w:val="0"/>
      <w:marRight w:val="0"/>
      <w:marTop w:val="0"/>
      <w:marBottom w:val="0"/>
      <w:divBdr>
        <w:top w:val="none" w:sz="0" w:space="0" w:color="auto"/>
        <w:left w:val="none" w:sz="0" w:space="0" w:color="auto"/>
        <w:bottom w:val="none" w:sz="0" w:space="0" w:color="auto"/>
        <w:right w:val="none" w:sz="0" w:space="0" w:color="auto"/>
      </w:divBdr>
    </w:div>
    <w:div w:id="102847412">
      <w:bodyDiv w:val="1"/>
      <w:marLeft w:val="0"/>
      <w:marRight w:val="0"/>
      <w:marTop w:val="0"/>
      <w:marBottom w:val="0"/>
      <w:divBdr>
        <w:top w:val="none" w:sz="0" w:space="0" w:color="auto"/>
        <w:left w:val="none" w:sz="0" w:space="0" w:color="auto"/>
        <w:bottom w:val="none" w:sz="0" w:space="0" w:color="auto"/>
        <w:right w:val="none" w:sz="0" w:space="0" w:color="auto"/>
      </w:divBdr>
    </w:div>
    <w:div w:id="106824442">
      <w:bodyDiv w:val="1"/>
      <w:marLeft w:val="0"/>
      <w:marRight w:val="0"/>
      <w:marTop w:val="0"/>
      <w:marBottom w:val="0"/>
      <w:divBdr>
        <w:top w:val="none" w:sz="0" w:space="0" w:color="auto"/>
        <w:left w:val="none" w:sz="0" w:space="0" w:color="auto"/>
        <w:bottom w:val="none" w:sz="0" w:space="0" w:color="auto"/>
        <w:right w:val="none" w:sz="0" w:space="0" w:color="auto"/>
      </w:divBdr>
      <w:divsChild>
        <w:div w:id="949816227">
          <w:marLeft w:val="0"/>
          <w:marRight w:val="0"/>
          <w:marTop w:val="0"/>
          <w:marBottom w:val="0"/>
          <w:divBdr>
            <w:top w:val="none" w:sz="0" w:space="0" w:color="auto"/>
            <w:left w:val="none" w:sz="0" w:space="0" w:color="auto"/>
            <w:bottom w:val="none" w:sz="0" w:space="0" w:color="auto"/>
            <w:right w:val="none" w:sz="0" w:space="0" w:color="auto"/>
          </w:divBdr>
          <w:divsChild>
            <w:div w:id="153956102">
              <w:marLeft w:val="0"/>
              <w:marRight w:val="0"/>
              <w:marTop w:val="0"/>
              <w:marBottom w:val="75"/>
              <w:divBdr>
                <w:top w:val="none" w:sz="0" w:space="0" w:color="auto"/>
                <w:left w:val="none" w:sz="0" w:space="0" w:color="auto"/>
                <w:bottom w:val="none" w:sz="0" w:space="0" w:color="auto"/>
                <w:right w:val="none" w:sz="0" w:space="0" w:color="auto"/>
              </w:divBdr>
            </w:div>
            <w:div w:id="376047412">
              <w:marLeft w:val="0"/>
              <w:marRight w:val="0"/>
              <w:marTop w:val="0"/>
              <w:marBottom w:val="75"/>
              <w:divBdr>
                <w:top w:val="none" w:sz="0" w:space="0" w:color="auto"/>
                <w:left w:val="none" w:sz="0" w:space="0" w:color="auto"/>
                <w:bottom w:val="none" w:sz="0" w:space="0" w:color="auto"/>
                <w:right w:val="none" w:sz="0" w:space="0" w:color="auto"/>
              </w:divBdr>
            </w:div>
            <w:div w:id="600722839">
              <w:marLeft w:val="0"/>
              <w:marRight w:val="0"/>
              <w:marTop w:val="0"/>
              <w:marBottom w:val="75"/>
              <w:divBdr>
                <w:top w:val="none" w:sz="0" w:space="0" w:color="auto"/>
                <w:left w:val="none" w:sz="0" w:space="0" w:color="auto"/>
                <w:bottom w:val="none" w:sz="0" w:space="0" w:color="auto"/>
                <w:right w:val="none" w:sz="0" w:space="0" w:color="auto"/>
              </w:divBdr>
            </w:div>
            <w:div w:id="1192957477">
              <w:marLeft w:val="0"/>
              <w:marRight w:val="0"/>
              <w:marTop w:val="0"/>
              <w:marBottom w:val="75"/>
              <w:divBdr>
                <w:top w:val="none" w:sz="0" w:space="0" w:color="auto"/>
                <w:left w:val="none" w:sz="0" w:space="0" w:color="auto"/>
                <w:bottom w:val="none" w:sz="0" w:space="0" w:color="auto"/>
                <w:right w:val="none" w:sz="0" w:space="0" w:color="auto"/>
              </w:divBdr>
            </w:div>
            <w:div w:id="1521504816">
              <w:marLeft w:val="0"/>
              <w:marRight w:val="0"/>
              <w:marTop w:val="0"/>
              <w:marBottom w:val="75"/>
              <w:divBdr>
                <w:top w:val="none" w:sz="0" w:space="0" w:color="auto"/>
                <w:left w:val="none" w:sz="0" w:space="0" w:color="auto"/>
                <w:bottom w:val="none" w:sz="0" w:space="0" w:color="auto"/>
                <w:right w:val="none" w:sz="0" w:space="0" w:color="auto"/>
              </w:divBdr>
            </w:div>
            <w:div w:id="1899634051">
              <w:marLeft w:val="0"/>
              <w:marRight w:val="0"/>
              <w:marTop w:val="0"/>
              <w:marBottom w:val="75"/>
              <w:divBdr>
                <w:top w:val="none" w:sz="0" w:space="0" w:color="auto"/>
                <w:left w:val="none" w:sz="0" w:space="0" w:color="auto"/>
                <w:bottom w:val="none" w:sz="0" w:space="0" w:color="auto"/>
                <w:right w:val="none" w:sz="0" w:space="0" w:color="auto"/>
              </w:divBdr>
            </w:div>
          </w:divsChild>
        </w:div>
        <w:div w:id="1304235392">
          <w:marLeft w:val="0"/>
          <w:marRight w:val="0"/>
          <w:marTop w:val="0"/>
          <w:marBottom w:val="0"/>
          <w:divBdr>
            <w:top w:val="none" w:sz="0" w:space="0" w:color="auto"/>
            <w:left w:val="none" w:sz="0" w:space="0" w:color="auto"/>
            <w:bottom w:val="none" w:sz="0" w:space="0" w:color="auto"/>
            <w:right w:val="none" w:sz="0" w:space="0" w:color="auto"/>
          </w:divBdr>
          <w:divsChild>
            <w:div w:id="1089544286">
              <w:marLeft w:val="0"/>
              <w:marRight w:val="0"/>
              <w:marTop w:val="0"/>
              <w:marBottom w:val="75"/>
              <w:divBdr>
                <w:top w:val="none" w:sz="0" w:space="0" w:color="auto"/>
                <w:left w:val="none" w:sz="0" w:space="0" w:color="auto"/>
                <w:bottom w:val="none" w:sz="0" w:space="0" w:color="auto"/>
                <w:right w:val="none" w:sz="0" w:space="0" w:color="auto"/>
              </w:divBdr>
            </w:div>
            <w:div w:id="2014262934">
              <w:marLeft w:val="0"/>
              <w:marRight w:val="0"/>
              <w:marTop w:val="0"/>
              <w:marBottom w:val="75"/>
              <w:divBdr>
                <w:top w:val="none" w:sz="0" w:space="0" w:color="auto"/>
                <w:left w:val="none" w:sz="0" w:space="0" w:color="auto"/>
                <w:bottom w:val="none" w:sz="0" w:space="0" w:color="auto"/>
                <w:right w:val="none" w:sz="0" w:space="0" w:color="auto"/>
              </w:divBdr>
            </w:div>
          </w:divsChild>
        </w:div>
      </w:divsChild>
    </w:div>
    <w:div w:id="115753852">
      <w:bodyDiv w:val="1"/>
      <w:marLeft w:val="0"/>
      <w:marRight w:val="0"/>
      <w:marTop w:val="0"/>
      <w:marBottom w:val="0"/>
      <w:divBdr>
        <w:top w:val="none" w:sz="0" w:space="0" w:color="auto"/>
        <w:left w:val="none" w:sz="0" w:space="0" w:color="auto"/>
        <w:bottom w:val="none" w:sz="0" w:space="0" w:color="auto"/>
        <w:right w:val="none" w:sz="0" w:space="0" w:color="auto"/>
      </w:divBdr>
    </w:div>
    <w:div w:id="116681479">
      <w:bodyDiv w:val="1"/>
      <w:marLeft w:val="0"/>
      <w:marRight w:val="0"/>
      <w:marTop w:val="0"/>
      <w:marBottom w:val="0"/>
      <w:divBdr>
        <w:top w:val="none" w:sz="0" w:space="0" w:color="auto"/>
        <w:left w:val="none" w:sz="0" w:space="0" w:color="auto"/>
        <w:bottom w:val="none" w:sz="0" w:space="0" w:color="auto"/>
        <w:right w:val="none" w:sz="0" w:space="0" w:color="auto"/>
      </w:divBdr>
    </w:div>
    <w:div w:id="142047988">
      <w:bodyDiv w:val="1"/>
      <w:marLeft w:val="0"/>
      <w:marRight w:val="0"/>
      <w:marTop w:val="0"/>
      <w:marBottom w:val="0"/>
      <w:divBdr>
        <w:top w:val="none" w:sz="0" w:space="0" w:color="auto"/>
        <w:left w:val="none" w:sz="0" w:space="0" w:color="auto"/>
        <w:bottom w:val="none" w:sz="0" w:space="0" w:color="auto"/>
        <w:right w:val="none" w:sz="0" w:space="0" w:color="auto"/>
      </w:divBdr>
    </w:div>
    <w:div w:id="151072026">
      <w:bodyDiv w:val="1"/>
      <w:marLeft w:val="0"/>
      <w:marRight w:val="0"/>
      <w:marTop w:val="0"/>
      <w:marBottom w:val="0"/>
      <w:divBdr>
        <w:top w:val="none" w:sz="0" w:space="0" w:color="auto"/>
        <w:left w:val="none" w:sz="0" w:space="0" w:color="auto"/>
        <w:bottom w:val="none" w:sz="0" w:space="0" w:color="auto"/>
        <w:right w:val="none" w:sz="0" w:space="0" w:color="auto"/>
      </w:divBdr>
    </w:div>
    <w:div w:id="170073708">
      <w:bodyDiv w:val="1"/>
      <w:marLeft w:val="0"/>
      <w:marRight w:val="0"/>
      <w:marTop w:val="0"/>
      <w:marBottom w:val="0"/>
      <w:divBdr>
        <w:top w:val="none" w:sz="0" w:space="0" w:color="auto"/>
        <w:left w:val="none" w:sz="0" w:space="0" w:color="auto"/>
        <w:bottom w:val="none" w:sz="0" w:space="0" w:color="auto"/>
        <w:right w:val="none" w:sz="0" w:space="0" w:color="auto"/>
      </w:divBdr>
    </w:div>
    <w:div w:id="179707350">
      <w:bodyDiv w:val="1"/>
      <w:marLeft w:val="0"/>
      <w:marRight w:val="0"/>
      <w:marTop w:val="0"/>
      <w:marBottom w:val="0"/>
      <w:divBdr>
        <w:top w:val="none" w:sz="0" w:space="0" w:color="auto"/>
        <w:left w:val="none" w:sz="0" w:space="0" w:color="auto"/>
        <w:bottom w:val="none" w:sz="0" w:space="0" w:color="auto"/>
        <w:right w:val="none" w:sz="0" w:space="0" w:color="auto"/>
      </w:divBdr>
    </w:div>
    <w:div w:id="179976192">
      <w:bodyDiv w:val="1"/>
      <w:marLeft w:val="0"/>
      <w:marRight w:val="0"/>
      <w:marTop w:val="0"/>
      <w:marBottom w:val="0"/>
      <w:divBdr>
        <w:top w:val="none" w:sz="0" w:space="0" w:color="auto"/>
        <w:left w:val="none" w:sz="0" w:space="0" w:color="auto"/>
        <w:bottom w:val="none" w:sz="0" w:space="0" w:color="auto"/>
        <w:right w:val="none" w:sz="0" w:space="0" w:color="auto"/>
      </w:divBdr>
    </w:div>
    <w:div w:id="181214574">
      <w:bodyDiv w:val="1"/>
      <w:marLeft w:val="0"/>
      <w:marRight w:val="0"/>
      <w:marTop w:val="0"/>
      <w:marBottom w:val="0"/>
      <w:divBdr>
        <w:top w:val="none" w:sz="0" w:space="0" w:color="auto"/>
        <w:left w:val="none" w:sz="0" w:space="0" w:color="auto"/>
        <w:bottom w:val="none" w:sz="0" w:space="0" w:color="auto"/>
        <w:right w:val="none" w:sz="0" w:space="0" w:color="auto"/>
      </w:divBdr>
    </w:div>
    <w:div w:id="184488321">
      <w:bodyDiv w:val="1"/>
      <w:marLeft w:val="0"/>
      <w:marRight w:val="0"/>
      <w:marTop w:val="0"/>
      <w:marBottom w:val="0"/>
      <w:divBdr>
        <w:top w:val="none" w:sz="0" w:space="0" w:color="auto"/>
        <w:left w:val="none" w:sz="0" w:space="0" w:color="auto"/>
        <w:bottom w:val="none" w:sz="0" w:space="0" w:color="auto"/>
        <w:right w:val="none" w:sz="0" w:space="0" w:color="auto"/>
      </w:divBdr>
    </w:div>
    <w:div w:id="204800251">
      <w:bodyDiv w:val="1"/>
      <w:marLeft w:val="0"/>
      <w:marRight w:val="0"/>
      <w:marTop w:val="0"/>
      <w:marBottom w:val="0"/>
      <w:divBdr>
        <w:top w:val="none" w:sz="0" w:space="0" w:color="auto"/>
        <w:left w:val="none" w:sz="0" w:space="0" w:color="auto"/>
        <w:bottom w:val="none" w:sz="0" w:space="0" w:color="auto"/>
        <w:right w:val="none" w:sz="0" w:space="0" w:color="auto"/>
      </w:divBdr>
    </w:div>
    <w:div w:id="212041394">
      <w:bodyDiv w:val="1"/>
      <w:marLeft w:val="0"/>
      <w:marRight w:val="0"/>
      <w:marTop w:val="0"/>
      <w:marBottom w:val="0"/>
      <w:divBdr>
        <w:top w:val="none" w:sz="0" w:space="0" w:color="auto"/>
        <w:left w:val="none" w:sz="0" w:space="0" w:color="auto"/>
        <w:bottom w:val="none" w:sz="0" w:space="0" w:color="auto"/>
        <w:right w:val="none" w:sz="0" w:space="0" w:color="auto"/>
      </w:divBdr>
    </w:div>
    <w:div w:id="228661658">
      <w:bodyDiv w:val="1"/>
      <w:marLeft w:val="0"/>
      <w:marRight w:val="0"/>
      <w:marTop w:val="0"/>
      <w:marBottom w:val="0"/>
      <w:divBdr>
        <w:top w:val="none" w:sz="0" w:space="0" w:color="auto"/>
        <w:left w:val="none" w:sz="0" w:space="0" w:color="auto"/>
        <w:bottom w:val="none" w:sz="0" w:space="0" w:color="auto"/>
        <w:right w:val="none" w:sz="0" w:space="0" w:color="auto"/>
      </w:divBdr>
    </w:div>
    <w:div w:id="232352339">
      <w:bodyDiv w:val="1"/>
      <w:marLeft w:val="0"/>
      <w:marRight w:val="0"/>
      <w:marTop w:val="0"/>
      <w:marBottom w:val="0"/>
      <w:divBdr>
        <w:top w:val="none" w:sz="0" w:space="0" w:color="auto"/>
        <w:left w:val="none" w:sz="0" w:space="0" w:color="auto"/>
        <w:bottom w:val="none" w:sz="0" w:space="0" w:color="auto"/>
        <w:right w:val="none" w:sz="0" w:space="0" w:color="auto"/>
      </w:divBdr>
      <w:divsChild>
        <w:div w:id="556556158">
          <w:marLeft w:val="0"/>
          <w:marRight w:val="0"/>
          <w:marTop w:val="0"/>
          <w:marBottom w:val="0"/>
          <w:divBdr>
            <w:top w:val="none" w:sz="0" w:space="0" w:color="auto"/>
            <w:left w:val="none" w:sz="0" w:space="0" w:color="auto"/>
            <w:bottom w:val="none" w:sz="0" w:space="0" w:color="auto"/>
            <w:right w:val="none" w:sz="0" w:space="0" w:color="auto"/>
          </w:divBdr>
          <w:divsChild>
            <w:div w:id="217253153">
              <w:marLeft w:val="0"/>
              <w:marRight w:val="0"/>
              <w:marTop w:val="0"/>
              <w:marBottom w:val="0"/>
              <w:divBdr>
                <w:top w:val="none" w:sz="0" w:space="0" w:color="auto"/>
                <w:left w:val="none" w:sz="0" w:space="0" w:color="auto"/>
                <w:bottom w:val="none" w:sz="0" w:space="0" w:color="auto"/>
                <w:right w:val="none" w:sz="0" w:space="0" w:color="auto"/>
              </w:divBdr>
              <w:divsChild>
                <w:div w:id="1757555572">
                  <w:marLeft w:val="0"/>
                  <w:marRight w:val="0"/>
                  <w:marTop w:val="0"/>
                  <w:marBottom w:val="0"/>
                  <w:divBdr>
                    <w:top w:val="none" w:sz="0" w:space="0" w:color="auto"/>
                    <w:left w:val="none" w:sz="0" w:space="0" w:color="auto"/>
                    <w:bottom w:val="none" w:sz="0" w:space="0" w:color="auto"/>
                    <w:right w:val="none" w:sz="0" w:space="0" w:color="auto"/>
                  </w:divBdr>
                </w:div>
              </w:divsChild>
            </w:div>
            <w:div w:id="572160287">
              <w:marLeft w:val="0"/>
              <w:marRight w:val="0"/>
              <w:marTop w:val="0"/>
              <w:marBottom w:val="0"/>
              <w:divBdr>
                <w:top w:val="none" w:sz="0" w:space="0" w:color="auto"/>
                <w:left w:val="none" w:sz="0" w:space="0" w:color="auto"/>
                <w:bottom w:val="none" w:sz="0" w:space="0" w:color="auto"/>
                <w:right w:val="none" w:sz="0" w:space="0" w:color="auto"/>
              </w:divBdr>
              <w:divsChild>
                <w:div w:id="1230732908">
                  <w:marLeft w:val="0"/>
                  <w:marRight w:val="0"/>
                  <w:marTop w:val="0"/>
                  <w:marBottom w:val="0"/>
                  <w:divBdr>
                    <w:top w:val="none" w:sz="0" w:space="0" w:color="auto"/>
                    <w:left w:val="none" w:sz="0" w:space="0" w:color="auto"/>
                    <w:bottom w:val="none" w:sz="0" w:space="0" w:color="auto"/>
                    <w:right w:val="none" w:sz="0" w:space="0" w:color="auto"/>
                  </w:divBdr>
                </w:div>
              </w:divsChild>
            </w:div>
            <w:div w:id="1421411555">
              <w:marLeft w:val="0"/>
              <w:marRight w:val="0"/>
              <w:marTop w:val="0"/>
              <w:marBottom w:val="0"/>
              <w:divBdr>
                <w:top w:val="none" w:sz="0" w:space="0" w:color="auto"/>
                <w:left w:val="none" w:sz="0" w:space="0" w:color="auto"/>
                <w:bottom w:val="none" w:sz="0" w:space="0" w:color="auto"/>
                <w:right w:val="none" w:sz="0" w:space="0" w:color="auto"/>
              </w:divBdr>
              <w:divsChild>
                <w:div w:id="2090885966">
                  <w:marLeft w:val="0"/>
                  <w:marRight w:val="0"/>
                  <w:marTop w:val="0"/>
                  <w:marBottom w:val="0"/>
                  <w:divBdr>
                    <w:top w:val="none" w:sz="0" w:space="0" w:color="auto"/>
                    <w:left w:val="none" w:sz="0" w:space="0" w:color="auto"/>
                    <w:bottom w:val="none" w:sz="0" w:space="0" w:color="auto"/>
                    <w:right w:val="none" w:sz="0" w:space="0" w:color="auto"/>
                  </w:divBdr>
                </w:div>
              </w:divsChild>
            </w:div>
            <w:div w:id="1445462764">
              <w:marLeft w:val="0"/>
              <w:marRight w:val="0"/>
              <w:marTop w:val="0"/>
              <w:marBottom w:val="0"/>
              <w:divBdr>
                <w:top w:val="none" w:sz="0" w:space="0" w:color="auto"/>
                <w:left w:val="none" w:sz="0" w:space="0" w:color="auto"/>
                <w:bottom w:val="none" w:sz="0" w:space="0" w:color="auto"/>
                <w:right w:val="none" w:sz="0" w:space="0" w:color="auto"/>
              </w:divBdr>
              <w:divsChild>
                <w:div w:id="955793274">
                  <w:marLeft w:val="0"/>
                  <w:marRight w:val="0"/>
                  <w:marTop w:val="0"/>
                  <w:marBottom w:val="0"/>
                  <w:divBdr>
                    <w:top w:val="none" w:sz="0" w:space="0" w:color="auto"/>
                    <w:left w:val="none" w:sz="0" w:space="0" w:color="auto"/>
                    <w:bottom w:val="none" w:sz="0" w:space="0" w:color="auto"/>
                    <w:right w:val="none" w:sz="0" w:space="0" w:color="auto"/>
                  </w:divBdr>
                </w:div>
              </w:divsChild>
            </w:div>
            <w:div w:id="1730835510">
              <w:marLeft w:val="0"/>
              <w:marRight w:val="0"/>
              <w:marTop w:val="0"/>
              <w:marBottom w:val="0"/>
              <w:divBdr>
                <w:top w:val="none" w:sz="0" w:space="0" w:color="auto"/>
                <w:left w:val="none" w:sz="0" w:space="0" w:color="auto"/>
                <w:bottom w:val="none" w:sz="0" w:space="0" w:color="auto"/>
                <w:right w:val="none" w:sz="0" w:space="0" w:color="auto"/>
              </w:divBdr>
              <w:divsChild>
                <w:div w:id="34860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8748656">
          <w:marLeft w:val="0"/>
          <w:marRight w:val="0"/>
          <w:marTop w:val="0"/>
          <w:marBottom w:val="0"/>
          <w:divBdr>
            <w:top w:val="none" w:sz="0" w:space="0" w:color="auto"/>
            <w:left w:val="none" w:sz="0" w:space="0" w:color="auto"/>
            <w:bottom w:val="none" w:sz="0" w:space="0" w:color="auto"/>
            <w:right w:val="none" w:sz="0" w:space="0" w:color="auto"/>
          </w:divBdr>
        </w:div>
      </w:divsChild>
    </w:div>
    <w:div w:id="235213932">
      <w:bodyDiv w:val="1"/>
      <w:marLeft w:val="0"/>
      <w:marRight w:val="0"/>
      <w:marTop w:val="0"/>
      <w:marBottom w:val="0"/>
      <w:divBdr>
        <w:top w:val="none" w:sz="0" w:space="0" w:color="auto"/>
        <w:left w:val="none" w:sz="0" w:space="0" w:color="auto"/>
        <w:bottom w:val="none" w:sz="0" w:space="0" w:color="auto"/>
        <w:right w:val="none" w:sz="0" w:space="0" w:color="auto"/>
      </w:divBdr>
    </w:div>
    <w:div w:id="240994663">
      <w:bodyDiv w:val="1"/>
      <w:marLeft w:val="0"/>
      <w:marRight w:val="0"/>
      <w:marTop w:val="0"/>
      <w:marBottom w:val="0"/>
      <w:divBdr>
        <w:top w:val="none" w:sz="0" w:space="0" w:color="auto"/>
        <w:left w:val="none" w:sz="0" w:space="0" w:color="auto"/>
        <w:bottom w:val="none" w:sz="0" w:space="0" w:color="auto"/>
        <w:right w:val="none" w:sz="0" w:space="0" w:color="auto"/>
      </w:divBdr>
    </w:div>
    <w:div w:id="252864979">
      <w:bodyDiv w:val="1"/>
      <w:marLeft w:val="0"/>
      <w:marRight w:val="0"/>
      <w:marTop w:val="0"/>
      <w:marBottom w:val="0"/>
      <w:divBdr>
        <w:top w:val="none" w:sz="0" w:space="0" w:color="auto"/>
        <w:left w:val="none" w:sz="0" w:space="0" w:color="auto"/>
        <w:bottom w:val="none" w:sz="0" w:space="0" w:color="auto"/>
        <w:right w:val="none" w:sz="0" w:space="0" w:color="auto"/>
      </w:divBdr>
    </w:div>
    <w:div w:id="272134567">
      <w:bodyDiv w:val="1"/>
      <w:marLeft w:val="0"/>
      <w:marRight w:val="0"/>
      <w:marTop w:val="0"/>
      <w:marBottom w:val="0"/>
      <w:divBdr>
        <w:top w:val="none" w:sz="0" w:space="0" w:color="auto"/>
        <w:left w:val="none" w:sz="0" w:space="0" w:color="auto"/>
        <w:bottom w:val="none" w:sz="0" w:space="0" w:color="auto"/>
        <w:right w:val="none" w:sz="0" w:space="0" w:color="auto"/>
      </w:divBdr>
    </w:div>
    <w:div w:id="291636396">
      <w:bodyDiv w:val="1"/>
      <w:marLeft w:val="0"/>
      <w:marRight w:val="0"/>
      <w:marTop w:val="0"/>
      <w:marBottom w:val="0"/>
      <w:divBdr>
        <w:top w:val="none" w:sz="0" w:space="0" w:color="auto"/>
        <w:left w:val="none" w:sz="0" w:space="0" w:color="auto"/>
        <w:bottom w:val="none" w:sz="0" w:space="0" w:color="auto"/>
        <w:right w:val="none" w:sz="0" w:space="0" w:color="auto"/>
      </w:divBdr>
    </w:div>
    <w:div w:id="304243079">
      <w:bodyDiv w:val="1"/>
      <w:marLeft w:val="0"/>
      <w:marRight w:val="0"/>
      <w:marTop w:val="0"/>
      <w:marBottom w:val="0"/>
      <w:divBdr>
        <w:top w:val="none" w:sz="0" w:space="0" w:color="auto"/>
        <w:left w:val="none" w:sz="0" w:space="0" w:color="auto"/>
        <w:bottom w:val="none" w:sz="0" w:space="0" w:color="auto"/>
        <w:right w:val="none" w:sz="0" w:space="0" w:color="auto"/>
      </w:divBdr>
      <w:divsChild>
        <w:div w:id="305284493">
          <w:marLeft w:val="0"/>
          <w:marRight w:val="0"/>
          <w:marTop w:val="0"/>
          <w:marBottom w:val="0"/>
          <w:divBdr>
            <w:top w:val="none" w:sz="0" w:space="0" w:color="auto"/>
            <w:left w:val="none" w:sz="0" w:space="0" w:color="auto"/>
            <w:bottom w:val="none" w:sz="0" w:space="0" w:color="auto"/>
            <w:right w:val="none" w:sz="0" w:space="0" w:color="auto"/>
          </w:divBdr>
        </w:div>
        <w:div w:id="1352802413">
          <w:marLeft w:val="0"/>
          <w:marRight w:val="0"/>
          <w:marTop w:val="0"/>
          <w:marBottom w:val="0"/>
          <w:divBdr>
            <w:top w:val="none" w:sz="0" w:space="0" w:color="auto"/>
            <w:left w:val="none" w:sz="0" w:space="0" w:color="auto"/>
            <w:bottom w:val="none" w:sz="0" w:space="0" w:color="auto"/>
            <w:right w:val="none" w:sz="0" w:space="0" w:color="auto"/>
          </w:divBdr>
        </w:div>
        <w:div w:id="1490172949">
          <w:marLeft w:val="0"/>
          <w:marRight w:val="0"/>
          <w:marTop w:val="0"/>
          <w:marBottom w:val="0"/>
          <w:divBdr>
            <w:top w:val="none" w:sz="0" w:space="0" w:color="auto"/>
            <w:left w:val="none" w:sz="0" w:space="0" w:color="auto"/>
            <w:bottom w:val="none" w:sz="0" w:space="0" w:color="auto"/>
            <w:right w:val="none" w:sz="0" w:space="0" w:color="auto"/>
          </w:divBdr>
        </w:div>
      </w:divsChild>
    </w:div>
    <w:div w:id="305665944">
      <w:bodyDiv w:val="1"/>
      <w:marLeft w:val="0"/>
      <w:marRight w:val="0"/>
      <w:marTop w:val="0"/>
      <w:marBottom w:val="0"/>
      <w:divBdr>
        <w:top w:val="none" w:sz="0" w:space="0" w:color="auto"/>
        <w:left w:val="none" w:sz="0" w:space="0" w:color="auto"/>
        <w:bottom w:val="none" w:sz="0" w:space="0" w:color="auto"/>
        <w:right w:val="none" w:sz="0" w:space="0" w:color="auto"/>
      </w:divBdr>
    </w:div>
    <w:div w:id="310016885">
      <w:bodyDiv w:val="1"/>
      <w:marLeft w:val="0"/>
      <w:marRight w:val="0"/>
      <w:marTop w:val="0"/>
      <w:marBottom w:val="0"/>
      <w:divBdr>
        <w:top w:val="none" w:sz="0" w:space="0" w:color="auto"/>
        <w:left w:val="none" w:sz="0" w:space="0" w:color="auto"/>
        <w:bottom w:val="none" w:sz="0" w:space="0" w:color="auto"/>
        <w:right w:val="none" w:sz="0" w:space="0" w:color="auto"/>
      </w:divBdr>
    </w:div>
    <w:div w:id="328560081">
      <w:bodyDiv w:val="1"/>
      <w:marLeft w:val="0"/>
      <w:marRight w:val="0"/>
      <w:marTop w:val="0"/>
      <w:marBottom w:val="0"/>
      <w:divBdr>
        <w:top w:val="none" w:sz="0" w:space="0" w:color="auto"/>
        <w:left w:val="none" w:sz="0" w:space="0" w:color="auto"/>
        <w:bottom w:val="none" w:sz="0" w:space="0" w:color="auto"/>
        <w:right w:val="none" w:sz="0" w:space="0" w:color="auto"/>
      </w:divBdr>
    </w:div>
    <w:div w:id="353504028">
      <w:bodyDiv w:val="1"/>
      <w:marLeft w:val="0"/>
      <w:marRight w:val="0"/>
      <w:marTop w:val="0"/>
      <w:marBottom w:val="0"/>
      <w:divBdr>
        <w:top w:val="none" w:sz="0" w:space="0" w:color="auto"/>
        <w:left w:val="none" w:sz="0" w:space="0" w:color="auto"/>
        <w:bottom w:val="none" w:sz="0" w:space="0" w:color="auto"/>
        <w:right w:val="none" w:sz="0" w:space="0" w:color="auto"/>
      </w:divBdr>
    </w:div>
    <w:div w:id="366757419">
      <w:bodyDiv w:val="1"/>
      <w:marLeft w:val="0"/>
      <w:marRight w:val="0"/>
      <w:marTop w:val="0"/>
      <w:marBottom w:val="0"/>
      <w:divBdr>
        <w:top w:val="none" w:sz="0" w:space="0" w:color="auto"/>
        <w:left w:val="none" w:sz="0" w:space="0" w:color="auto"/>
        <w:bottom w:val="none" w:sz="0" w:space="0" w:color="auto"/>
        <w:right w:val="none" w:sz="0" w:space="0" w:color="auto"/>
      </w:divBdr>
    </w:div>
    <w:div w:id="383602441">
      <w:bodyDiv w:val="1"/>
      <w:marLeft w:val="0"/>
      <w:marRight w:val="0"/>
      <w:marTop w:val="0"/>
      <w:marBottom w:val="0"/>
      <w:divBdr>
        <w:top w:val="none" w:sz="0" w:space="0" w:color="auto"/>
        <w:left w:val="none" w:sz="0" w:space="0" w:color="auto"/>
        <w:bottom w:val="none" w:sz="0" w:space="0" w:color="auto"/>
        <w:right w:val="none" w:sz="0" w:space="0" w:color="auto"/>
      </w:divBdr>
    </w:div>
    <w:div w:id="418259258">
      <w:bodyDiv w:val="1"/>
      <w:marLeft w:val="0"/>
      <w:marRight w:val="0"/>
      <w:marTop w:val="0"/>
      <w:marBottom w:val="0"/>
      <w:divBdr>
        <w:top w:val="none" w:sz="0" w:space="0" w:color="auto"/>
        <w:left w:val="none" w:sz="0" w:space="0" w:color="auto"/>
        <w:bottom w:val="none" w:sz="0" w:space="0" w:color="auto"/>
        <w:right w:val="none" w:sz="0" w:space="0" w:color="auto"/>
      </w:divBdr>
    </w:div>
    <w:div w:id="423454274">
      <w:bodyDiv w:val="1"/>
      <w:marLeft w:val="0"/>
      <w:marRight w:val="0"/>
      <w:marTop w:val="0"/>
      <w:marBottom w:val="0"/>
      <w:divBdr>
        <w:top w:val="none" w:sz="0" w:space="0" w:color="auto"/>
        <w:left w:val="none" w:sz="0" w:space="0" w:color="auto"/>
        <w:bottom w:val="none" w:sz="0" w:space="0" w:color="auto"/>
        <w:right w:val="none" w:sz="0" w:space="0" w:color="auto"/>
      </w:divBdr>
    </w:div>
    <w:div w:id="425732843">
      <w:bodyDiv w:val="1"/>
      <w:marLeft w:val="0"/>
      <w:marRight w:val="0"/>
      <w:marTop w:val="0"/>
      <w:marBottom w:val="0"/>
      <w:divBdr>
        <w:top w:val="none" w:sz="0" w:space="0" w:color="auto"/>
        <w:left w:val="none" w:sz="0" w:space="0" w:color="auto"/>
        <w:bottom w:val="none" w:sz="0" w:space="0" w:color="auto"/>
        <w:right w:val="none" w:sz="0" w:space="0" w:color="auto"/>
      </w:divBdr>
    </w:div>
    <w:div w:id="435946421">
      <w:bodyDiv w:val="1"/>
      <w:marLeft w:val="0"/>
      <w:marRight w:val="0"/>
      <w:marTop w:val="0"/>
      <w:marBottom w:val="0"/>
      <w:divBdr>
        <w:top w:val="none" w:sz="0" w:space="0" w:color="auto"/>
        <w:left w:val="none" w:sz="0" w:space="0" w:color="auto"/>
        <w:bottom w:val="none" w:sz="0" w:space="0" w:color="auto"/>
        <w:right w:val="none" w:sz="0" w:space="0" w:color="auto"/>
      </w:divBdr>
      <w:divsChild>
        <w:div w:id="274100756">
          <w:marLeft w:val="0"/>
          <w:marRight w:val="0"/>
          <w:marTop w:val="121"/>
          <w:marBottom w:val="0"/>
          <w:divBdr>
            <w:top w:val="none" w:sz="0" w:space="0" w:color="auto"/>
            <w:left w:val="none" w:sz="0" w:space="0" w:color="auto"/>
            <w:bottom w:val="none" w:sz="0" w:space="0" w:color="auto"/>
            <w:right w:val="none" w:sz="0" w:space="0" w:color="auto"/>
          </w:divBdr>
        </w:div>
      </w:divsChild>
    </w:div>
    <w:div w:id="446972868">
      <w:bodyDiv w:val="1"/>
      <w:marLeft w:val="0"/>
      <w:marRight w:val="0"/>
      <w:marTop w:val="0"/>
      <w:marBottom w:val="0"/>
      <w:divBdr>
        <w:top w:val="none" w:sz="0" w:space="0" w:color="auto"/>
        <w:left w:val="none" w:sz="0" w:space="0" w:color="auto"/>
        <w:bottom w:val="none" w:sz="0" w:space="0" w:color="auto"/>
        <w:right w:val="none" w:sz="0" w:space="0" w:color="auto"/>
      </w:divBdr>
    </w:div>
    <w:div w:id="462970753">
      <w:bodyDiv w:val="1"/>
      <w:marLeft w:val="0"/>
      <w:marRight w:val="0"/>
      <w:marTop w:val="0"/>
      <w:marBottom w:val="0"/>
      <w:divBdr>
        <w:top w:val="none" w:sz="0" w:space="0" w:color="auto"/>
        <w:left w:val="none" w:sz="0" w:space="0" w:color="auto"/>
        <w:bottom w:val="none" w:sz="0" w:space="0" w:color="auto"/>
        <w:right w:val="none" w:sz="0" w:space="0" w:color="auto"/>
      </w:divBdr>
    </w:div>
    <w:div w:id="488138823">
      <w:bodyDiv w:val="1"/>
      <w:marLeft w:val="0"/>
      <w:marRight w:val="0"/>
      <w:marTop w:val="0"/>
      <w:marBottom w:val="0"/>
      <w:divBdr>
        <w:top w:val="none" w:sz="0" w:space="0" w:color="auto"/>
        <w:left w:val="none" w:sz="0" w:space="0" w:color="auto"/>
        <w:bottom w:val="none" w:sz="0" w:space="0" w:color="auto"/>
        <w:right w:val="none" w:sz="0" w:space="0" w:color="auto"/>
      </w:divBdr>
    </w:div>
    <w:div w:id="490947783">
      <w:bodyDiv w:val="1"/>
      <w:marLeft w:val="0"/>
      <w:marRight w:val="0"/>
      <w:marTop w:val="0"/>
      <w:marBottom w:val="0"/>
      <w:divBdr>
        <w:top w:val="none" w:sz="0" w:space="0" w:color="auto"/>
        <w:left w:val="none" w:sz="0" w:space="0" w:color="auto"/>
        <w:bottom w:val="none" w:sz="0" w:space="0" w:color="auto"/>
        <w:right w:val="none" w:sz="0" w:space="0" w:color="auto"/>
      </w:divBdr>
    </w:div>
    <w:div w:id="491877283">
      <w:bodyDiv w:val="1"/>
      <w:marLeft w:val="0"/>
      <w:marRight w:val="0"/>
      <w:marTop w:val="0"/>
      <w:marBottom w:val="0"/>
      <w:divBdr>
        <w:top w:val="none" w:sz="0" w:space="0" w:color="auto"/>
        <w:left w:val="none" w:sz="0" w:space="0" w:color="auto"/>
        <w:bottom w:val="none" w:sz="0" w:space="0" w:color="auto"/>
        <w:right w:val="none" w:sz="0" w:space="0" w:color="auto"/>
      </w:divBdr>
    </w:div>
    <w:div w:id="495221578">
      <w:bodyDiv w:val="1"/>
      <w:marLeft w:val="0"/>
      <w:marRight w:val="0"/>
      <w:marTop w:val="0"/>
      <w:marBottom w:val="0"/>
      <w:divBdr>
        <w:top w:val="none" w:sz="0" w:space="0" w:color="auto"/>
        <w:left w:val="none" w:sz="0" w:space="0" w:color="auto"/>
        <w:bottom w:val="none" w:sz="0" w:space="0" w:color="auto"/>
        <w:right w:val="none" w:sz="0" w:space="0" w:color="auto"/>
      </w:divBdr>
      <w:divsChild>
        <w:div w:id="953827433">
          <w:marLeft w:val="0"/>
          <w:marRight w:val="0"/>
          <w:marTop w:val="0"/>
          <w:marBottom w:val="0"/>
          <w:divBdr>
            <w:top w:val="none" w:sz="0" w:space="0" w:color="auto"/>
            <w:left w:val="none" w:sz="0" w:space="0" w:color="auto"/>
            <w:bottom w:val="none" w:sz="0" w:space="0" w:color="auto"/>
            <w:right w:val="none" w:sz="0" w:space="0" w:color="auto"/>
          </w:divBdr>
        </w:div>
        <w:div w:id="1083457535">
          <w:marLeft w:val="0"/>
          <w:marRight w:val="0"/>
          <w:marTop w:val="0"/>
          <w:marBottom w:val="0"/>
          <w:divBdr>
            <w:top w:val="none" w:sz="0" w:space="0" w:color="auto"/>
            <w:left w:val="none" w:sz="0" w:space="0" w:color="auto"/>
            <w:bottom w:val="none" w:sz="0" w:space="0" w:color="auto"/>
            <w:right w:val="none" w:sz="0" w:space="0" w:color="auto"/>
          </w:divBdr>
        </w:div>
      </w:divsChild>
    </w:div>
    <w:div w:id="505440485">
      <w:bodyDiv w:val="1"/>
      <w:marLeft w:val="0"/>
      <w:marRight w:val="0"/>
      <w:marTop w:val="0"/>
      <w:marBottom w:val="0"/>
      <w:divBdr>
        <w:top w:val="none" w:sz="0" w:space="0" w:color="auto"/>
        <w:left w:val="none" w:sz="0" w:space="0" w:color="auto"/>
        <w:bottom w:val="none" w:sz="0" w:space="0" w:color="auto"/>
        <w:right w:val="none" w:sz="0" w:space="0" w:color="auto"/>
      </w:divBdr>
    </w:div>
    <w:div w:id="505824422">
      <w:bodyDiv w:val="1"/>
      <w:marLeft w:val="0"/>
      <w:marRight w:val="0"/>
      <w:marTop w:val="0"/>
      <w:marBottom w:val="0"/>
      <w:divBdr>
        <w:top w:val="none" w:sz="0" w:space="0" w:color="auto"/>
        <w:left w:val="none" w:sz="0" w:space="0" w:color="auto"/>
        <w:bottom w:val="none" w:sz="0" w:space="0" w:color="auto"/>
        <w:right w:val="none" w:sz="0" w:space="0" w:color="auto"/>
      </w:divBdr>
    </w:div>
    <w:div w:id="509292690">
      <w:bodyDiv w:val="1"/>
      <w:marLeft w:val="0"/>
      <w:marRight w:val="0"/>
      <w:marTop w:val="0"/>
      <w:marBottom w:val="0"/>
      <w:divBdr>
        <w:top w:val="none" w:sz="0" w:space="0" w:color="auto"/>
        <w:left w:val="none" w:sz="0" w:space="0" w:color="auto"/>
        <w:bottom w:val="none" w:sz="0" w:space="0" w:color="auto"/>
        <w:right w:val="none" w:sz="0" w:space="0" w:color="auto"/>
      </w:divBdr>
    </w:div>
    <w:div w:id="511795496">
      <w:bodyDiv w:val="1"/>
      <w:marLeft w:val="0"/>
      <w:marRight w:val="0"/>
      <w:marTop w:val="0"/>
      <w:marBottom w:val="0"/>
      <w:divBdr>
        <w:top w:val="none" w:sz="0" w:space="0" w:color="auto"/>
        <w:left w:val="none" w:sz="0" w:space="0" w:color="auto"/>
        <w:bottom w:val="none" w:sz="0" w:space="0" w:color="auto"/>
        <w:right w:val="none" w:sz="0" w:space="0" w:color="auto"/>
      </w:divBdr>
    </w:div>
    <w:div w:id="530263493">
      <w:bodyDiv w:val="1"/>
      <w:marLeft w:val="0"/>
      <w:marRight w:val="0"/>
      <w:marTop w:val="0"/>
      <w:marBottom w:val="0"/>
      <w:divBdr>
        <w:top w:val="none" w:sz="0" w:space="0" w:color="auto"/>
        <w:left w:val="none" w:sz="0" w:space="0" w:color="auto"/>
        <w:bottom w:val="none" w:sz="0" w:space="0" w:color="auto"/>
        <w:right w:val="none" w:sz="0" w:space="0" w:color="auto"/>
      </w:divBdr>
    </w:div>
    <w:div w:id="535629827">
      <w:bodyDiv w:val="1"/>
      <w:marLeft w:val="0"/>
      <w:marRight w:val="0"/>
      <w:marTop w:val="0"/>
      <w:marBottom w:val="0"/>
      <w:divBdr>
        <w:top w:val="none" w:sz="0" w:space="0" w:color="auto"/>
        <w:left w:val="none" w:sz="0" w:space="0" w:color="auto"/>
        <w:bottom w:val="none" w:sz="0" w:space="0" w:color="auto"/>
        <w:right w:val="none" w:sz="0" w:space="0" w:color="auto"/>
      </w:divBdr>
    </w:div>
    <w:div w:id="547255952">
      <w:bodyDiv w:val="1"/>
      <w:marLeft w:val="0"/>
      <w:marRight w:val="0"/>
      <w:marTop w:val="0"/>
      <w:marBottom w:val="0"/>
      <w:divBdr>
        <w:top w:val="none" w:sz="0" w:space="0" w:color="auto"/>
        <w:left w:val="none" w:sz="0" w:space="0" w:color="auto"/>
        <w:bottom w:val="none" w:sz="0" w:space="0" w:color="auto"/>
        <w:right w:val="none" w:sz="0" w:space="0" w:color="auto"/>
      </w:divBdr>
    </w:div>
    <w:div w:id="558713410">
      <w:bodyDiv w:val="1"/>
      <w:marLeft w:val="0"/>
      <w:marRight w:val="0"/>
      <w:marTop w:val="0"/>
      <w:marBottom w:val="0"/>
      <w:divBdr>
        <w:top w:val="none" w:sz="0" w:space="0" w:color="auto"/>
        <w:left w:val="none" w:sz="0" w:space="0" w:color="auto"/>
        <w:bottom w:val="none" w:sz="0" w:space="0" w:color="auto"/>
        <w:right w:val="none" w:sz="0" w:space="0" w:color="auto"/>
      </w:divBdr>
    </w:div>
    <w:div w:id="561723067">
      <w:bodyDiv w:val="1"/>
      <w:marLeft w:val="0"/>
      <w:marRight w:val="0"/>
      <w:marTop w:val="0"/>
      <w:marBottom w:val="0"/>
      <w:divBdr>
        <w:top w:val="none" w:sz="0" w:space="0" w:color="auto"/>
        <w:left w:val="none" w:sz="0" w:space="0" w:color="auto"/>
        <w:bottom w:val="none" w:sz="0" w:space="0" w:color="auto"/>
        <w:right w:val="none" w:sz="0" w:space="0" w:color="auto"/>
      </w:divBdr>
    </w:div>
    <w:div w:id="567040263">
      <w:bodyDiv w:val="1"/>
      <w:marLeft w:val="0"/>
      <w:marRight w:val="0"/>
      <w:marTop w:val="0"/>
      <w:marBottom w:val="0"/>
      <w:divBdr>
        <w:top w:val="none" w:sz="0" w:space="0" w:color="auto"/>
        <w:left w:val="none" w:sz="0" w:space="0" w:color="auto"/>
        <w:bottom w:val="none" w:sz="0" w:space="0" w:color="auto"/>
        <w:right w:val="none" w:sz="0" w:space="0" w:color="auto"/>
      </w:divBdr>
    </w:div>
    <w:div w:id="579487988">
      <w:bodyDiv w:val="1"/>
      <w:marLeft w:val="0"/>
      <w:marRight w:val="0"/>
      <w:marTop w:val="0"/>
      <w:marBottom w:val="0"/>
      <w:divBdr>
        <w:top w:val="none" w:sz="0" w:space="0" w:color="auto"/>
        <w:left w:val="none" w:sz="0" w:space="0" w:color="auto"/>
        <w:bottom w:val="none" w:sz="0" w:space="0" w:color="auto"/>
        <w:right w:val="none" w:sz="0" w:space="0" w:color="auto"/>
      </w:divBdr>
      <w:divsChild>
        <w:div w:id="2141527699">
          <w:marLeft w:val="0"/>
          <w:marRight w:val="0"/>
          <w:marTop w:val="0"/>
          <w:marBottom w:val="0"/>
          <w:divBdr>
            <w:top w:val="none" w:sz="0" w:space="0" w:color="auto"/>
            <w:left w:val="none" w:sz="0" w:space="0" w:color="auto"/>
            <w:bottom w:val="none" w:sz="0" w:space="0" w:color="auto"/>
            <w:right w:val="none" w:sz="0" w:space="0" w:color="auto"/>
          </w:divBdr>
        </w:div>
        <w:div w:id="574632958">
          <w:marLeft w:val="0"/>
          <w:marRight w:val="0"/>
          <w:marTop w:val="0"/>
          <w:marBottom w:val="0"/>
          <w:divBdr>
            <w:top w:val="none" w:sz="0" w:space="0" w:color="auto"/>
            <w:left w:val="none" w:sz="0" w:space="0" w:color="auto"/>
            <w:bottom w:val="none" w:sz="0" w:space="0" w:color="auto"/>
            <w:right w:val="none" w:sz="0" w:space="0" w:color="auto"/>
          </w:divBdr>
          <w:divsChild>
            <w:div w:id="856649970">
              <w:marLeft w:val="0"/>
              <w:marRight w:val="0"/>
              <w:marTop w:val="0"/>
              <w:marBottom w:val="0"/>
              <w:divBdr>
                <w:top w:val="none" w:sz="0" w:space="0" w:color="auto"/>
                <w:left w:val="none" w:sz="0" w:space="0" w:color="auto"/>
                <w:bottom w:val="none" w:sz="0" w:space="0" w:color="auto"/>
                <w:right w:val="none" w:sz="0" w:space="0" w:color="auto"/>
              </w:divBdr>
              <w:divsChild>
                <w:div w:id="1042362466">
                  <w:marLeft w:val="0"/>
                  <w:marRight w:val="0"/>
                  <w:marTop w:val="0"/>
                  <w:marBottom w:val="0"/>
                  <w:divBdr>
                    <w:top w:val="none" w:sz="0" w:space="0" w:color="auto"/>
                    <w:left w:val="none" w:sz="0" w:space="0" w:color="auto"/>
                    <w:bottom w:val="none" w:sz="0" w:space="0" w:color="auto"/>
                    <w:right w:val="none" w:sz="0" w:space="0" w:color="auto"/>
                  </w:divBdr>
                  <w:divsChild>
                    <w:div w:id="292910061">
                      <w:marLeft w:val="0"/>
                      <w:marRight w:val="0"/>
                      <w:marTop w:val="0"/>
                      <w:marBottom w:val="0"/>
                      <w:divBdr>
                        <w:top w:val="none" w:sz="0" w:space="0" w:color="auto"/>
                        <w:left w:val="none" w:sz="0" w:space="0" w:color="auto"/>
                        <w:bottom w:val="none" w:sz="0" w:space="0" w:color="auto"/>
                        <w:right w:val="none" w:sz="0" w:space="0" w:color="auto"/>
                      </w:divBdr>
                      <w:divsChild>
                        <w:div w:id="2122140631">
                          <w:marLeft w:val="0"/>
                          <w:marRight w:val="0"/>
                          <w:marTop w:val="0"/>
                          <w:marBottom w:val="0"/>
                          <w:divBdr>
                            <w:top w:val="none" w:sz="0" w:space="0" w:color="auto"/>
                            <w:left w:val="none" w:sz="0" w:space="0" w:color="auto"/>
                            <w:bottom w:val="none" w:sz="0" w:space="0" w:color="auto"/>
                            <w:right w:val="none" w:sz="0" w:space="0" w:color="auto"/>
                          </w:divBdr>
                          <w:divsChild>
                            <w:div w:id="3361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849774">
                      <w:marLeft w:val="0"/>
                      <w:marRight w:val="0"/>
                      <w:marTop w:val="0"/>
                      <w:marBottom w:val="0"/>
                      <w:divBdr>
                        <w:top w:val="none" w:sz="0" w:space="0" w:color="auto"/>
                        <w:left w:val="none" w:sz="0" w:space="0" w:color="auto"/>
                        <w:bottom w:val="none" w:sz="0" w:space="0" w:color="auto"/>
                        <w:right w:val="none" w:sz="0" w:space="0" w:color="auto"/>
                      </w:divBdr>
                      <w:divsChild>
                        <w:div w:id="1663119891">
                          <w:marLeft w:val="0"/>
                          <w:marRight w:val="0"/>
                          <w:marTop w:val="0"/>
                          <w:marBottom w:val="0"/>
                          <w:divBdr>
                            <w:top w:val="none" w:sz="0" w:space="0" w:color="auto"/>
                            <w:left w:val="none" w:sz="0" w:space="0" w:color="auto"/>
                            <w:bottom w:val="none" w:sz="0" w:space="0" w:color="auto"/>
                            <w:right w:val="none" w:sz="0" w:space="0" w:color="auto"/>
                          </w:divBdr>
                          <w:divsChild>
                            <w:div w:id="1697388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17219">
                      <w:marLeft w:val="0"/>
                      <w:marRight w:val="0"/>
                      <w:marTop w:val="0"/>
                      <w:marBottom w:val="0"/>
                      <w:divBdr>
                        <w:top w:val="none" w:sz="0" w:space="0" w:color="auto"/>
                        <w:left w:val="none" w:sz="0" w:space="0" w:color="auto"/>
                        <w:bottom w:val="none" w:sz="0" w:space="0" w:color="auto"/>
                        <w:right w:val="none" w:sz="0" w:space="0" w:color="auto"/>
                      </w:divBdr>
                      <w:divsChild>
                        <w:div w:id="291712423">
                          <w:marLeft w:val="0"/>
                          <w:marRight w:val="0"/>
                          <w:marTop w:val="0"/>
                          <w:marBottom w:val="0"/>
                          <w:divBdr>
                            <w:top w:val="none" w:sz="0" w:space="0" w:color="auto"/>
                            <w:left w:val="none" w:sz="0" w:space="0" w:color="auto"/>
                            <w:bottom w:val="none" w:sz="0" w:space="0" w:color="auto"/>
                            <w:right w:val="none" w:sz="0" w:space="0" w:color="auto"/>
                          </w:divBdr>
                          <w:divsChild>
                            <w:div w:id="23609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803489">
                      <w:marLeft w:val="0"/>
                      <w:marRight w:val="0"/>
                      <w:marTop w:val="0"/>
                      <w:marBottom w:val="0"/>
                      <w:divBdr>
                        <w:top w:val="none" w:sz="0" w:space="0" w:color="auto"/>
                        <w:left w:val="none" w:sz="0" w:space="0" w:color="auto"/>
                        <w:bottom w:val="none" w:sz="0" w:space="0" w:color="auto"/>
                        <w:right w:val="none" w:sz="0" w:space="0" w:color="auto"/>
                      </w:divBdr>
                      <w:divsChild>
                        <w:div w:id="1785733333">
                          <w:marLeft w:val="0"/>
                          <w:marRight w:val="0"/>
                          <w:marTop w:val="0"/>
                          <w:marBottom w:val="0"/>
                          <w:divBdr>
                            <w:top w:val="none" w:sz="0" w:space="0" w:color="auto"/>
                            <w:left w:val="none" w:sz="0" w:space="0" w:color="auto"/>
                            <w:bottom w:val="none" w:sz="0" w:space="0" w:color="auto"/>
                            <w:right w:val="none" w:sz="0" w:space="0" w:color="auto"/>
                          </w:divBdr>
                          <w:divsChild>
                            <w:div w:id="189491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893460">
                      <w:marLeft w:val="0"/>
                      <w:marRight w:val="0"/>
                      <w:marTop w:val="0"/>
                      <w:marBottom w:val="0"/>
                      <w:divBdr>
                        <w:top w:val="none" w:sz="0" w:space="0" w:color="auto"/>
                        <w:left w:val="none" w:sz="0" w:space="0" w:color="auto"/>
                        <w:bottom w:val="none" w:sz="0" w:space="0" w:color="auto"/>
                        <w:right w:val="none" w:sz="0" w:space="0" w:color="auto"/>
                      </w:divBdr>
                      <w:divsChild>
                        <w:div w:id="755321152">
                          <w:marLeft w:val="0"/>
                          <w:marRight w:val="0"/>
                          <w:marTop w:val="0"/>
                          <w:marBottom w:val="0"/>
                          <w:divBdr>
                            <w:top w:val="none" w:sz="0" w:space="0" w:color="auto"/>
                            <w:left w:val="none" w:sz="0" w:space="0" w:color="auto"/>
                            <w:bottom w:val="none" w:sz="0" w:space="0" w:color="auto"/>
                            <w:right w:val="none" w:sz="0" w:space="0" w:color="auto"/>
                          </w:divBdr>
                          <w:divsChild>
                            <w:div w:id="93690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3919686">
                      <w:marLeft w:val="0"/>
                      <w:marRight w:val="0"/>
                      <w:marTop w:val="0"/>
                      <w:marBottom w:val="0"/>
                      <w:divBdr>
                        <w:top w:val="none" w:sz="0" w:space="0" w:color="auto"/>
                        <w:left w:val="none" w:sz="0" w:space="0" w:color="auto"/>
                        <w:bottom w:val="none" w:sz="0" w:space="0" w:color="auto"/>
                        <w:right w:val="none" w:sz="0" w:space="0" w:color="auto"/>
                      </w:divBdr>
                      <w:divsChild>
                        <w:div w:id="1789857721">
                          <w:marLeft w:val="0"/>
                          <w:marRight w:val="0"/>
                          <w:marTop w:val="0"/>
                          <w:marBottom w:val="0"/>
                          <w:divBdr>
                            <w:top w:val="none" w:sz="0" w:space="0" w:color="auto"/>
                            <w:left w:val="none" w:sz="0" w:space="0" w:color="auto"/>
                            <w:bottom w:val="none" w:sz="0" w:space="0" w:color="auto"/>
                            <w:right w:val="none" w:sz="0" w:space="0" w:color="auto"/>
                          </w:divBdr>
                          <w:divsChild>
                            <w:div w:id="1964580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89505345">
      <w:bodyDiv w:val="1"/>
      <w:marLeft w:val="0"/>
      <w:marRight w:val="0"/>
      <w:marTop w:val="0"/>
      <w:marBottom w:val="0"/>
      <w:divBdr>
        <w:top w:val="none" w:sz="0" w:space="0" w:color="auto"/>
        <w:left w:val="none" w:sz="0" w:space="0" w:color="auto"/>
        <w:bottom w:val="none" w:sz="0" w:space="0" w:color="auto"/>
        <w:right w:val="none" w:sz="0" w:space="0" w:color="auto"/>
      </w:divBdr>
    </w:div>
    <w:div w:id="600113245">
      <w:bodyDiv w:val="1"/>
      <w:marLeft w:val="0"/>
      <w:marRight w:val="0"/>
      <w:marTop w:val="0"/>
      <w:marBottom w:val="0"/>
      <w:divBdr>
        <w:top w:val="none" w:sz="0" w:space="0" w:color="auto"/>
        <w:left w:val="none" w:sz="0" w:space="0" w:color="auto"/>
        <w:bottom w:val="none" w:sz="0" w:space="0" w:color="auto"/>
        <w:right w:val="none" w:sz="0" w:space="0" w:color="auto"/>
      </w:divBdr>
    </w:div>
    <w:div w:id="600190352">
      <w:bodyDiv w:val="1"/>
      <w:marLeft w:val="0"/>
      <w:marRight w:val="0"/>
      <w:marTop w:val="0"/>
      <w:marBottom w:val="0"/>
      <w:divBdr>
        <w:top w:val="none" w:sz="0" w:space="0" w:color="auto"/>
        <w:left w:val="none" w:sz="0" w:space="0" w:color="auto"/>
        <w:bottom w:val="none" w:sz="0" w:space="0" w:color="auto"/>
        <w:right w:val="none" w:sz="0" w:space="0" w:color="auto"/>
      </w:divBdr>
    </w:div>
    <w:div w:id="607810842">
      <w:bodyDiv w:val="1"/>
      <w:marLeft w:val="0"/>
      <w:marRight w:val="0"/>
      <w:marTop w:val="0"/>
      <w:marBottom w:val="0"/>
      <w:divBdr>
        <w:top w:val="none" w:sz="0" w:space="0" w:color="auto"/>
        <w:left w:val="none" w:sz="0" w:space="0" w:color="auto"/>
        <w:bottom w:val="none" w:sz="0" w:space="0" w:color="auto"/>
        <w:right w:val="none" w:sz="0" w:space="0" w:color="auto"/>
      </w:divBdr>
    </w:div>
    <w:div w:id="613024931">
      <w:bodyDiv w:val="1"/>
      <w:marLeft w:val="0"/>
      <w:marRight w:val="0"/>
      <w:marTop w:val="0"/>
      <w:marBottom w:val="0"/>
      <w:divBdr>
        <w:top w:val="none" w:sz="0" w:space="0" w:color="auto"/>
        <w:left w:val="none" w:sz="0" w:space="0" w:color="auto"/>
        <w:bottom w:val="none" w:sz="0" w:space="0" w:color="auto"/>
        <w:right w:val="none" w:sz="0" w:space="0" w:color="auto"/>
      </w:divBdr>
    </w:div>
    <w:div w:id="646856359">
      <w:bodyDiv w:val="1"/>
      <w:marLeft w:val="0"/>
      <w:marRight w:val="0"/>
      <w:marTop w:val="0"/>
      <w:marBottom w:val="0"/>
      <w:divBdr>
        <w:top w:val="none" w:sz="0" w:space="0" w:color="auto"/>
        <w:left w:val="none" w:sz="0" w:space="0" w:color="auto"/>
        <w:bottom w:val="none" w:sz="0" w:space="0" w:color="auto"/>
        <w:right w:val="none" w:sz="0" w:space="0" w:color="auto"/>
      </w:divBdr>
    </w:div>
    <w:div w:id="655304231">
      <w:bodyDiv w:val="1"/>
      <w:marLeft w:val="0"/>
      <w:marRight w:val="0"/>
      <w:marTop w:val="0"/>
      <w:marBottom w:val="0"/>
      <w:divBdr>
        <w:top w:val="none" w:sz="0" w:space="0" w:color="auto"/>
        <w:left w:val="none" w:sz="0" w:space="0" w:color="auto"/>
        <w:bottom w:val="none" w:sz="0" w:space="0" w:color="auto"/>
        <w:right w:val="none" w:sz="0" w:space="0" w:color="auto"/>
      </w:divBdr>
      <w:divsChild>
        <w:div w:id="32851403">
          <w:marLeft w:val="0"/>
          <w:marRight w:val="30"/>
          <w:marTop w:val="0"/>
          <w:marBottom w:val="0"/>
          <w:divBdr>
            <w:top w:val="single" w:sz="6" w:space="0" w:color="F5F6F6"/>
            <w:left w:val="single" w:sz="6" w:space="18" w:color="F5F6F6"/>
            <w:bottom w:val="single" w:sz="6" w:space="0" w:color="F5F6F6"/>
            <w:right w:val="single" w:sz="6" w:space="4" w:color="F5F6F6"/>
          </w:divBdr>
        </w:div>
        <w:div w:id="275988181">
          <w:marLeft w:val="0"/>
          <w:marRight w:val="30"/>
          <w:marTop w:val="45"/>
          <w:marBottom w:val="0"/>
          <w:divBdr>
            <w:top w:val="none" w:sz="0" w:space="0" w:color="auto"/>
            <w:left w:val="none" w:sz="0" w:space="0" w:color="auto"/>
            <w:bottom w:val="none" w:sz="0" w:space="0" w:color="auto"/>
            <w:right w:val="none" w:sz="0" w:space="0" w:color="auto"/>
          </w:divBdr>
        </w:div>
        <w:div w:id="1781486408">
          <w:marLeft w:val="0"/>
          <w:marRight w:val="30"/>
          <w:marTop w:val="0"/>
          <w:marBottom w:val="0"/>
          <w:divBdr>
            <w:top w:val="single" w:sz="6" w:space="0" w:color="F5F6F6"/>
            <w:left w:val="single" w:sz="6" w:space="18" w:color="F5F6F6"/>
            <w:bottom w:val="single" w:sz="6" w:space="0" w:color="F5F6F6"/>
            <w:right w:val="single" w:sz="6" w:space="4" w:color="F5F6F6"/>
          </w:divBdr>
        </w:div>
      </w:divsChild>
    </w:div>
    <w:div w:id="656225207">
      <w:bodyDiv w:val="1"/>
      <w:marLeft w:val="0"/>
      <w:marRight w:val="0"/>
      <w:marTop w:val="0"/>
      <w:marBottom w:val="0"/>
      <w:divBdr>
        <w:top w:val="none" w:sz="0" w:space="0" w:color="auto"/>
        <w:left w:val="none" w:sz="0" w:space="0" w:color="auto"/>
        <w:bottom w:val="none" w:sz="0" w:space="0" w:color="auto"/>
        <w:right w:val="none" w:sz="0" w:space="0" w:color="auto"/>
      </w:divBdr>
    </w:div>
    <w:div w:id="662439133">
      <w:bodyDiv w:val="1"/>
      <w:marLeft w:val="0"/>
      <w:marRight w:val="0"/>
      <w:marTop w:val="0"/>
      <w:marBottom w:val="0"/>
      <w:divBdr>
        <w:top w:val="none" w:sz="0" w:space="0" w:color="auto"/>
        <w:left w:val="none" w:sz="0" w:space="0" w:color="auto"/>
        <w:bottom w:val="none" w:sz="0" w:space="0" w:color="auto"/>
        <w:right w:val="none" w:sz="0" w:space="0" w:color="auto"/>
      </w:divBdr>
    </w:div>
    <w:div w:id="671378223">
      <w:bodyDiv w:val="1"/>
      <w:marLeft w:val="0"/>
      <w:marRight w:val="0"/>
      <w:marTop w:val="0"/>
      <w:marBottom w:val="0"/>
      <w:divBdr>
        <w:top w:val="none" w:sz="0" w:space="0" w:color="auto"/>
        <w:left w:val="none" w:sz="0" w:space="0" w:color="auto"/>
        <w:bottom w:val="none" w:sz="0" w:space="0" w:color="auto"/>
        <w:right w:val="none" w:sz="0" w:space="0" w:color="auto"/>
      </w:divBdr>
    </w:div>
    <w:div w:id="679283497">
      <w:bodyDiv w:val="1"/>
      <w:marLeft w:val="0"/>
      <w:marRight w:val="0"/>
      <w:marTop w:val="0"/>
      <w:marBottom w:val="0"/>
      <w:divBdr>
        <w:top w:val="none" w:sz="0" w:space="0" w:color="auto"/>
        <w:left w:val="none" w:sz="0" w:space="0" w:color="auto"/>
        <w:bottom w:val="none" w:sz="0" w:space="0" w:color="auto"/>
        <w:right w:val="none" w:sz="0" w:space="0" w:color="auto"/>
      </w:divBdr>
    </w:div>
    <w:div w:id="679819784">
      <w:bodyDiv w:val="1"/>
      <w:marLeft w:val="0"/>
      <w:marRight w:val="0"/>
      <w:marTop w:val="0"/>
      <w:marBottom w:val="0"/>
      <w:divBdr>
        <w:top w:val="none" w:sz="0" w:space="0" w:color="auto"/>
        <w:left w:val="none" w:sz="0" w:space="0" w:color="auto"/>
        <w:bottom w:val="none" w:sz="0" w:space="0" w:color="auto"/>
        <w:right w:val="none" w:sz="0" w:space="0" w:color="auto"/>
      </w:divBdr>
    </w:div>
    <w:div w:id="679968502">
      <w:bodyDiv w:val="1"/>
      <w:marLeft w:val="0"/>
      <w:marRight w:val="0"/>
      <w:marTop w:val="0"/>
      <w:marBottom w:val="0"/>
      <w:divBdr>
        <w:top w:val="none" w:sz="0" w:space="0" w:color="auto"/>
        <w:left w:val="none" w:sz="0" w:space="0" w:color="auto"/>
        <w:bottom w:val="none" w:sz="0" w:space="0" w:color="auto"/>
        <w:right w:val="none" w:sz="0" w:space="0" w:color="auto"/>
      </w:divBdr>
    </w:div>
    <w:div w:id="682708548">
      <w:bodyDiv w:val="1"/>
      <w:marLeft w:val="0"/>
      <w:marRight w:val="0"/>
      <w:marTop w:val="0"/>
      <w:marBottom w:val="0"/>
      <w:divBdr>
        <w:top w:val="none" w:sz="0" w:space="0" w:color="auto"/>
        <w:left w:val="none" w:sz="0" w:space="0" w:color="auto"/>
        <w:bottom w:val="none" w:sz="0" w:space="0" w:color="auto"/>
        <w:right w:val="none" w:sz="0" w:space="0" w:color="auto"/>
      </w:divBdr>
    </w:div>
    <w:div w:id="692918883">
      <w:bodyDiv w:val="1"/>
      <w:marLeft w:val="0"/>
      <w:marRight w:val="0"/>
      <w:marTop w:val="0"/>
      <w:marBottom w:val="0"/>
      <w:divBdr>
        <w:top w:val="none" w:sz="0" w:space="0" w:color="auto"/>
        <w:left w:val="none" w:sz="0" w:space="0" w:color="auto"/>
        <w:bottom w:val="none" w:sz="0" w:space="0" w:color="auto"/>
        <w:right w:val="none" w:sz="0" w:space="0" w:color="auto"/>
      </w:divBdr>
    </w:div>
    <w:div w:id="705058075">
      <w:bodyDiv w:val="1"/>
      <w:marLeft w:val="0"/>
      <w:marRight w:val="0"/>
      <w:marTop w:val="0"/>
      <w:marBottom w:val="0"/>
      <w:divBdr>
        <w:top w:val="none" w:sz="0" w:space="0" w:color="auto"/>
        <w:left w:val="none" w:sz="0" w:space="0" w:color="auto"/>
        <w:bottom w:val="none" w:sz="0" w:space="0" w:color="auto"/>
        <w:right w:val="none" w:sz="0" w:space="0" w:color="auto"/>
      </w:divBdr>
    </w:div>
    <w:div w:id="716973869">
      <w:bodyDiv w:val="1"/>
      <w:marLeft w:val="0"/>
      <w:marRight w:val="0"/>
      <w:marTop w:val="0"/>
      <w:marBottom w:val="0"/>
      <w:divBdr>
        <w:top w:val="none" w:sz="0" w:space="0" w:color="auto"/>
        <w:left w:val="none" w:sz="0" w:space="0" w:color="auto"/>
        <w:bottom w:val="none" w:sz="0" w:space="0" w:color="auto"/>
        <w:right w:val="none" w:sz="0" w:space="0" w:color="auto"/>
      </w:divBdr>
    </w:div>
    <w:div w:id="741105898">
      <w:bodyDiv w:val="1"/>
      <w:marLeft w:val="0"/>
      <w:marRight w:val="0"/>
      <w:marTop w:val="0"/>
      <w:marBottom w:val="0"/>
      <w:divBdr>
        <w:top w:val="none" w:sz="0" w:space="0" w:color="auto"/>
        <w:left w:val="none" w:sz="0" w:space="0" w:color="auto"/>
        <w:bottom w:val="none" w:sz="0" w:space="0" w:color="auto"/>
        <w:right w:val="none" w:sz="0" w:space="0" w:color="auto"/>
      </w:divBdr>
    </w:div>
    <w:div w:id="748694614">
      <w:bodyDiv w:val="1"/>
      <w:marLeft w:val="0"/>
      <w:marRight w:val="0"/>
      <w:marTop w:val="0"/>
      <w:marBottom w:val="0"/>
      <w:divBdr>
        <w:top w:val="none" w:sz="0" w:space="0" w:color="auto"/>
        <w:left w:val="none" w:sz="0" w:space="0" w:color="auto"/>
        <w:bottom w:val="none" w:sz="0" w:space="0" w:color="auto"/>
        <w:right w:val="none" w:sz="0" w:space="0" w:color="auto"/>
      </w:divBdr>
    </w:div>
    <w:div w:id="750350871">
      <w:bodyDiv w:val="1"/>
      <w:marLeft w:val="0"/>
      <w:marRight w:val="0"/>
      <w:marTop w:val="0"/>
      <w:marBottom w:val="0"/>
      <w:divBdr>
        <w:top w:val="none" w:sz="0" w:space="0" w:color="auto"/>
        <w:left w:val="none" w:sz="0" w:space="0" w:color="auto"/>
        <w:bottom w:val="none" w:sz="0" w:space="0" w:color="auto"/>
        <w:right w:val="none" w:sz="0" w:space="0" w:color="auto"/>
      </w:divBdr>
    </w:div>
    <w:div w:id="766467299">
      <w:bodyDiv w:val="1"/>
      <w:marLeft w:val="0"/>
      <w:marRight w:val="0"/>
      <w:marTop w:val="0"/>
      <w:marBottom w:val="0"/>
      <w:divBdr>
        <w:top w:val="none" w:sz="0" w:space="0" w:color="auto"/>
        <w:left w:val="none" w:sz="0" w:space="0" w:color="auto"/>
        <w:bottom w:val="none" w:sz="0" w:space="0" w:color="auto"/>
        <w:right w:val="none" w:sz="0" w:space="0" w:color="auto"/>
      </w:divBdr>
    </w:div>
    <w:div w:id="768699374">
      <w:bodyDiv w:val="1"/>
      <w:marLeft w:val="0"/>
      <w:marRight w:val="0"/>
      <w:marTop w:val="0"/>
      <w:marBottom w:val="0"/>
      <w:divBdr>
        <w:top w:val="none" w:sz="0" w:space="0" w:color="auto"/>
        <w:left w:val="none" w:sz="0" w:space="0" w:color="auto"/>
        <w:bottom w:val="none" w:sz="0" w:space="0" w:color="auto"/>
        <w:right w:val="none" w:sz="0" w:space="0" w:color="auto"/>
      </w:divBdr>
    </w:div>
    <w:div w:id="783306126">
      <w:bodyDiv w:val="1"/>
      <w:marLeft w:val="0"/>
      <w:marRight w:val="0"/>
      <w:marTop w:val="0"/>
      <w:marBottom w:val="0"/>
      <w:divBdr>
        <w:top w:val="none" w:sz="0" w:space="0" w:color="auto"/>
        <w:left w:val="none" w:sz="0" w:space="0" w:color="auto"/>
        <w:bottom w:val="none" w:sz="0" w:space="0" w:color="auto"/>
        <w:right w:val="none" w:sz="0" w:space="0" w:color="auto"/>
      </w:divBdr>
    </w:div>
    <w:div w:id="788935661">
      <w:bodyDiv w:val="1"/>
      <w:marLeft w:val="0"/>
      <w:marRight w:val="0"/>
      <w:marTop w:val="0"/>
      <w:marBottom w:val="0"/>
      <w:divBdr>
        <w:top w:val="none" w:sz="0" w:space="0" w:color="auto"/>
        <w:left w:val="none" w:sz="0" w:space="0" w:color="auto"/>
        <w:bottom w:val="none" w:sz="0" w:space="0" w:color="auto"/>
        <w:right w:val="none" w:sz="0" w:space="0" w:color="auto"/>
      </w:divBdr>
    </w:div>
    <w:div w:id="816531031">
      <w:bodyDiv w:val="1"/>
      <w:marLeft w:val="0"/>
      <w:marRight w:val="0"/>
      <w:marTop w:val="0"/>
      <w:marBottom w:val="0"/>
      <w:divBdr>
        <w:top w:val="none" w:sz="0" w:space="0" w:color="auto"/>
        <w:left w:val="none" w:sz="0" w:space="0" w:color="auto"/>
        <w:bottom w:val="none" w:sz="0" w:space="0" w:color="auto"/>
        <w:right w:val="none" w:sz="0" w:space="0" w:color="auto"/>
      </w:divBdr>
    </w:div>
    <w:div w:id="820273419">
      <w:bodyDiv w:val="1"/>
      <w:marLeft w:val="0"/>
      <w:marRight w:val="0"/>
      <w:marTop w:val="0"/>
      <w:marBottom w:val="0"/>
      <w:divBdr>
        <w:top w:val="none" w:sz="0" w:space="0" w:color="auto"/>
        <w:left w:val="none" w:sz="0" w:space="0" w:color="auto"/>
        <w:bottom w:val="none" w:sz="0" w:space="0" w:color="auto"/>
        <w:right w:val="none" w:sz="0" w:space="0" w:color="auto"/>
      </w:divBdr>
    </w:div>
    <w:div w:id="823665657">
      <w:bodyDiv w:val="1"/>
      <w:marLeft w:val="0"/>
      <w:marRight w:val="0"/>
      <w:marTop w:val="0"/>
      <w:marBottom w:val="0"/>
      <w:divBdr>
        <w:top w:val="none" w:sz="0" w:space="0" w:color="auto"/>
        <w:left w:val="none" w:sz="0" w:space="0" w:color="auto"/>
        <w:bottom w:val="none" w:sz="0" w:space="0" w:color="auto"/>
        <w:right w:val="none" w:sz="0" w:space="0" w:color="auto"/>
      </w:divBdr>
    </w:div>
    <w:div w:id="826243669">
      <w:bodyDiv w:val="1"/>
      <w:marLeft w:val="0"/>
      <w:marRight w:val="0"/>
      <w:marTop w:val="0"/>
      <w:marBottom w:val="0"/>
      <w:divBdr>
        <w:top w:val="none" w:sz="0" w:space="0" w:color="auto"/>
        <w:left w:val="none" w:sz="0" w:space="0" w:color="auto"/>
        <w:bottom w:val="none" w:sz="0" w:space="0" w:color="auto"/>
        <w:right w:val="none" w:sz="0" w:space="0" w:color="auto"/>
      </w:divBdr>
    </w:div>
    <w:div w:id="831681820">
      <w:bodyDiv w:val="1"/>
      <w:marLeft w:val="0"/>
      <w:marRight w:val="0"/>
      <w:marTop w:val="0"/>
      <w:marBottom w:val="0"/>
      <w:divBdr>
        <w:top w:val="none" w:sz="0" w:space="0" w:color="auto"/>
        <w:left w:val="none" w:sz="0" w:space="0" w:color="auto"/>
        <w:bottom w:val="none" w:sz="0" w:space="0" w:color="auto"/>
        <w:right w:val="none" w:sz="0" w:space="0" w:color="auto"/>
      </w:divBdr>
    </w:div>
    <w:div w:id="840314882">
      <w:bodyDiv w:val="1"/>
      <w:marLeft w:val="0"/>
      <w:marRight w:val="0"/>
      <w:marTop w:val="0"/>
      <w:marBottom w:val="0"/>
      <w:divBdr>
        <w:top w:val="none" w:sz="0" w:space="0" w:color="auto"/>
        <w:left w:val="none" w:sz="0" w:space="0" w:color="auto"/>
        <w:bottom w:val="none" w:sz="0" w:space="0" w:color="auto"/>
        <w:right w:val="none" w:sz="0" w:space="0" w:color="auto"/>
      </w:divBdr>
    </w:div>
    <w:div w:id="844634992">
      <w:bodyDiv w:val="1"/>
      <w:marLeft w:val="0"/>
      <w:marRight w:val="0"/>
      <w:marTop w:val="0"/>
      <w:marBottom w:val="0"/>
      <w:divBdr>
        <w:top w:val="none" w:sz="0" w:space="0" w:color="auto"/>
        <w:left w:val="none" w:sz="0" w:space="0" w:color="auto"/>
        <w:bottom w:val="none" w:sz="0" w:space="0" w:color="auto"/>
        <w:right w:val="none" w:sz="0" w:space="0" w:color="auto"/>
      </w:divBdr>
    </w:div>
    <w:div w:id="858737227">
      <w:bodyDiv w:val="1"/>
      <w:marLeft w:val="0"/>
      <w:marRight w:val="0"/>
      <w:marTop w:val="0"/>
      <w:marBottom w:val="0"/>
      <w:divBdr>
        <w:top w:val="none" w:sz="0" w:space="0" w:color="auto"/>
        <w:left w:val="none" w:sz="0" w:space="0" w:color="auto"/>
        <w:bottom w:val="none" w:sz="0" w:space="0" w:color="auto"/>
        <w:right w:val="none" w:sz="0" w:space="0" w:color="auto"/>
      </w:divBdr>
    </w:div>
    <w:div w:id="870269039">
      <w:bodyDiv w:val="1"/>
      <w:marLeft w:val="0"/>
      <w:marRight w:val="0"/>
      <w:marTop w:val="0"/>
      <w:marBottom w:val="0"/>
      <w:divBdr>
        <w:top w:val="none" w:sz="0" w:space="0" w:color="auto"/>
        <w:left w:val="none" w:sz="0" w:space="0" w:color="auto"/>
        <w:bottom w:val="none" w:sz="0" w:space="0" w:color="auto"/>
        <w:right w:val="none" w:sz="0" w:space="0" w:color="auto"/>
      </w:divBdr>
    </w:div>
    <w:div w:id="876426298">
      <w:bodyDiv w:val="1"/>
      <w:marLeft w:val="0"/>
      <w:marRight w:val="0"/>
      <w:marTop w:val="0"/>
      <w:marBottom w:val="0"/>
      <w:divBdr>
        <w:top w:val="none" w:sz="0" w:space="0" w:color="auto"/>
        <w:left w:val="none" w:sz="0" w:space="0" w:color="auto"/>
        <w:bottom w:val="none" w:sz="0" w:space="0" w:color="auto"/>
        <w:right w:val="none" w:sz="0" w:space="0" w:color="auto"/>
      </w:divBdr>
    </w:div>
    <w:div w:id="901983817">
      <w:bodyDiv w:val="1"/>
      <w:marLeft w:val="0"/>
      <w:marRight w:val="0"/>
      <w:marTop w:val="0"/>
      <w:marBottom w:val="0"/>
      <w:divBdr>
        <w:top w:val="none" w:sz="0" w:space="0" w:color="auto"/>
        <w:left w:val="none" w:sz="0" w:space="0" w:color="auto"/>
        <w:bottom w:val="none" w:sz="0" w:space="0" w:color="auto"/>
        <w:right w:val="none" w:sz="0" w:space="0" w:color="auto"/>
      </w:divBdr>
    </w:div>
    <w:div w:id="927078633">
      <w:bodyDiv w:val="1"/>
      <w:marLeft w:val="0"/>
      <w:marRight w:val="0"/>
      <w:marTop w:val="0"/>
      <w:marBottom w:val="0"/>
      <w:divBdr>
        <w:top w:val="none" w:sz="0" w:space="0" w:color="auto"/>
        <w:left w:val="none" w:sz="0" w:space="0" w:color="auto"/>
        <w:bottom w:val="none" w:sz="0" w:space="0" w:color="auto"/>
        <w:right w:val="none" w:sz="0" w:space="0" w:color="auto"/>
      </w:divBdr>
    </w:div>
    <w:div w:id="945892836">
      <w:bodyDiv w:val="1"/>
      <w:marLeft w:val="0"/>
      <w:marRight w:val="0"/>
      <w:marTop w:val="0"/>
      <w:marBottom w:val="0"/>
      <w:divBdr>
        <w:top w:val="none" w:sz="0" w:space="0" w:color="auto"/>
        <w:left w:val="none" w:sz="0" w:space="0" w:color="auto"/>
        <w:bottom w:val="none" w:sz="0" w:space="0" w:color="auto"/>
        <w:right w:val="none" w:sz="0" w:space="0" w:color="auto"/>
      </w:divBdr>
    </w:div>
    <w:div w:id="954556087">
      <w:bodyDiv w:val="1"/>
      <w:marLeft w:val="0"/>
      <w:marRight w:val="0"/>
      <w:marTop w:val="0"/>
      <w:marBottom w:val="0"/>
      <w:divBdr>
        <w:top w:val="none" w:sz="0" w:space="0" w:color="auto"/>
        <w:left w:val="none" w:sz="0" w:space="0" w:color="auto"/>
        <w:bottom w:val="none" w:sz="0" w:space="0" w:color="auto"/>
        <w:right w:val="none" w:sz="0" w:space="0" w:color="auto"/>
      </w:divBdr>
    </w:div>
    <w:div w:id="954823257">
      <w:bodyDiv w:val="1"/>
      <w:marLeft w:val="0"/>
      <w:marRight w:val="0"/>
      <w:marTop w:val="0"/>
      <w:marBottom w:val="0"/>
      <w:divBdr>
        <w:top w:val="none" w:sz="0" w:space="0" w:color="auto"/>
        <w:left w:val="none" w:sz="0" w:space="0" w:color="auto"/>
        <w:bottom w:val="none" w:sz="0" w:space="0" w:color="auto"/>
        <w:right w:val="none" w:sz="0" w:space="0" w:color="auto"/>
      </w:divBdr>
    </w:div>
    <w:div w:id="961763794">
      <w:bodyDiv w:val="1"/>
      <w:marLeft w:val="0"/>
      <w:marRight w:val="0"/>
      <w:marTop w:val="0"/>
      <w:marBottom w:val="0"/>
      <w:divBdr>
        <w:top w:val="none" w:sz="0" w:space="0" w:color="auto"/>
        <w:left w:val="none" w:sz="0" w:space="0" w:color="auto"/>
        <w:bottom w:val="none" w:sz="0" w:space="0" w:color="auto"/>
        <w:right w:val="none" w:sz="0" w:space="0" w:color="auto"/>
      </w:divBdr>
    </w:div>
    <w:div w:id="963080950">
      <w:bodyDiv w:val="1"/>
      <w:marLeft w:val="0"/>
      <w:marRight w:val="0"/>
      <w:marTop w:val="0"/>
      <w:marBottom w:val="0"/>
      <w:divBdr>
        <w:top w:val="none" w:sz="0" w:space="0" w:color="auto"/>
        <w:left w:val="none" w:sz="0" w:space="0" w:color="auto"/>
        <w:bottom w:val="none" w:sz="0" w:space="0" w:color="auto"/>
        <w:right w:val="none" w:sz="0" w:space="0" w:color="auto"/>
      </w:divBdr>
    </w:div>
    <w:div w:id="977029225">
      <w:bodyDiv w:val="1"/>
      <w:marLeft w:val="0"/>
      <w:marRight w:val="0"/>
      <w:marTop w:val="0"/>
      <w:marBottom w:val="0"/>
      <w:divBdr>
        <w:top w:val="none" w:sz="0" w:space="0" w:color="auto"/>
        <w:left w:val="none" w:sz="0" w:space="0" w:color="auto"/>
        <w:bottom w:val="none" w:sz="0" w:space="0" w:color="auto"/>
        <w:right w:val="none" w:sz="0" w:space="0" w:color="auto"/>
      </w:divBdr>
    </w:div>
    <w:div w:id="991101586">
      <w:bodyDiv w:val="1"/>
      <w:marLeft w:val="0"/>
      <w:marRight w:val="0"/>
      <w:marTop w:val="0"/>
      <w:marBottom w:val="0"/>
      <w:divBdr>
        <w:top w:val="none" w:sz="0" w:space="0" w:color="auto"/>
        <w:left w:val="none" w:sz="0" w:space="0" w:color="auto"/>
        <w:bottom w:val="none" w:sz="0" w:space="0" w:color="auto"/>
        <w:right w:val="none" w:sz="0" w:space="0" w:color="auto"/>
      </w:divBdr>
    </w:div>
    <w:div w:id="1001198193">
      <w:bodyDiv w:val="1"/>
      <w:marLeft w:val="0"/>
      <w:marRight w:val="0"/>
      <w:marTop w:val="0"/>
      <w:marBottom w:val="0"/>
      <w:divBdr>
        <w:top w:val="none" w:sz="0" w:space="0" w:color="auto"/>
        <w:left w:val="none" w:sz="0" w:space="0" w:color="auto"/>
        <w:bottom w:val="none" w:sz="0" w:space="0" w:color="auto"/>
        <w:right w:val="none" w:sz="0" w:space="0" w:color="auto"/>
      </w:divBdr>
    </w:div>
    <w:div w:id="1056851207">
      <w:bodyDiv w:val="1"/>
      <w:marLeft w:val="0"/>
      <w:marRight w:val="0"/>
      <w:marTop w:val="0"/>
      <w:marBottom w:val="0"/>
      <w:divBdr>
        <w:top w:val="none" w:sz="0" w:space="0" w:color="auto"/>
        <w:left w:val="none" w:sz="0" w:space="0" w:color="auto"/>
        <w:bottom w:val="none" w:sz="0" w:space="0" w:color="auto"/>
        <w:right w:val="none" w:sz="0" w:space="0" w:color="auto"/>
      </w:divBdr>
    </w:div>
    <w:div w:id="1056854351">
      <w:bodyDiv w:val="1"/>
      <w:marLeft w:val="0"/>
      <w:marRight w:val="0"/>
      <w:marTop w:val="0"/>
      <w:marBottom w:val="0"/>
      <w:divBdr>
        <w:top w:val="none" w:sz="0" w:space="0" w:color="auto"/>
        <w:left w:val="none" w:sz="0" w:space="0" w:color="auto"/>
        <w:bottom w:val="none" w:sz="0" w:space="0" w:color="auto"/>
        <w:right w:val="none" w:sz="0" w:space="0" w:color="auto"/>
      </w:divBdr>
    </w:div>
    <w:div w:id="1063140414">
      <w:bodyDiv w:val="1"/>
      <w:marLeft w:val="0"/>
      <w:marRight w:val="0"/>
      <w:marTop w:val="0"/>
      <w:marBottom w:val="0"/>
      <w:divBdr>
        <w:top w:val="none" w:sz="0" w:space="0" w:color="auto"/>
        <w:left w:val="none" w:sz="0" w:space="0" w:color="auto"/>
        <w:bottom w:val="none" w:sz="0" w:space="0" w:color="auto"/>
        <w:right w:val="none" w:sz="0" w:space="0" w:color="auto"/>
      </w:divBdr>
    </w:div>
    <w:div w:id="1069767831">
      <w:bodyDiv w:val="1"/>
      <w:marLeft w:val="0"/>
      <w:marRight w:val="0"/>
      <w:marTop w:val="0"/>
      <w:marBottom w:val="0"/>
      <w:divBdr>
        <w:top w:val="none" w:sz="0" w:space="0" w:color="auto"/>
        <w:left w:val="none" w:sz="0" w:space="0" w:color="auto"/>
        <w:bottom w:val="none" w:sz="0" w:space="0" w:color="auto"/>
        <w:right w:val="none" w:sz="0" w:space="0" w:color="auto"/>
      </w:divBdr>
    </w:div>
    <w:div w:id="1078477817">
      <w:bodyDiv w:val="1"/>
      <w:marLeft w:val="0"/>
      <w:marRight w:val="0"/>
      <w:marTop w:val="0"/>
      <w:marBottom w:val="0"/>
      <w:divBdr>
        <w:top w:val="none" w:sz="0" w:space="0" w:color="auto"/>
        <w:left w:val="none" w:sz="0" w:space="0" w:color="auto"/>
        <w:bottom w:val="none" w:sz="0" w:space="0" w:color="auto"/>
        <w:right w:val="none" w:sz="0" w:space="0" w:color="auto"/>
      </w:divBdr>
    </w:div>
    <w:div w:id="1085689436">
      <w:bodyDiv w:val="1"/>
      <w:marLeft w:val="0"/>
      <w:marRight w:val="0"/>
      <w:marTop w:val="0"/>
      <w:marBottom w:val="0"/>
      <w:divBdr>
        <w:top w:val="none" w:sz="0" w:space="0" w:color="auto"/>
        <w:left w:val="none" w:sz="0" w:space="0" w:color="auto"/>
        <w:bottom w:val="none" w:sz="0" w:space="0" w:color="auto"/>
        <w:right w:val="none" w:sz="0" w:space="0" w:color="auto"/>
      </w:divBdr>
    </w:div>
    <w:div w:id="1097796017">
      <w:bodyDiv w:val="1"/>
      <w:marLeft w:val="0"/>
      <w:marRight w:val="0"/>
      <w:marTop w:val="0"/>
      <w:marBottom w:val="0"/>
      <w:divBdr>
        <w:top w:val="none" w:sz="0" w:space="0" w:color="auto"/>
        <w:left w:val="none" w:sz="0" w:space="0" w:color="auto"/>
        <w:bottom w:val="none" w:sz="0" w:space="0" w:color="auto"/>
        <w:right w:val="none" w:sz="0" w:space="0" w:color="auto"/>
      </w:divBdr>
    </w:div>
    <w:div w:id="1101493004">
      <w:bodyDiv w:val="1"/>
      <w:marLeft w:val="0"/>
      <w:marRight w:val="0"/>
      <w:marTop w:val="0"/>
      <w:marBottom w:val="0"/>
      <w:divBdr>
        <w:top w:val="none" w:sz="0" w:space="0" w:color="auto"/>
        <w:left w:val="none" w:sz="0" w:space="0" w:color="auto"/>
        <w:bottom w:val="none" w:sz="0" w:space="0" w:color="auto"/>
        <w:right w:val="none" w:sz="0" w:space="0" w:color="auto"/>
      </w:divBdr>
    </w:div>
    <w:div w:id="1102916637">
      <w:bodyDiv w:val="1"/>
      <w:marLeft w:val="0"/>
      <w:marRight w:val="0"/>
      <w:marTop w:val="0"/>
      <w:marBottom w:val="0"/>
      <w:divBdr>
        <w:top w:val="none" w:sz="0" w:space="0" w:color="auto"/>
        <w:left w:val="none" w:sz="0" w:space="0" w:color="auto"/>
        <w:bottom w:val="none" w:sz="0" w:space="0" w:color="auto"/>
        <w:right w:val="none" w:sz="0" w:space="0" w:color="auto"/>
      </w:divBdr>
    </w:div>
    <w:div w:id="1104155040">
      <w:bodyDiv w:val="1"/>
      <w:marLeft w:val="0"/>
      <w:marRight w:val="0"/>
      <w:marTop w:val="0"/>
      <w:marBottom w:val="0"/>
      <w:divBdr>
        <w:top w:val="none" w:sz="0" w:space="0" w:color="auto"/>
        <w:left w:val="none" w:sz="0" w:space="0" w:color="auto"/>
        <w:bottom w:val="none" w:sz="0" w:space="0" w:color="auto"/>
        <w:right w:val="none" w:sz="0" w:space="0" w:color="auto"/>
      </w:divBdr>
    </w:div>
    <w:div w:id="1114985722">
      <w:bodyDiv w:val="1"/>
      <w:marLeft w:val="0"/>
      <w:marRight w:val="0"/>
      <w:marTop w:val="0"/>
      <w:marBottom w:val="0"/>
      <w:divBdr>
        <w:top w:val="none" w:sz="0" w:space="0" w:color="auto"/>
        <w:left w:val="none" w:sz="0" w:space="0" w:color="auto"/>
        <w:bottom w:val="none" w:sz="0" w:space="0" w:color="auto"/>
        <w:right w:val="none" w:sz="0" w:space="0" w:color="auto"/>
      </w:divBdr>
    </w:div>
    <w:div w:id="1120075798">
      <w:bodyDiv w:val="1"/>
      <w:marLeft w:val="0"/>
      <w:marRight w:val="0"/>
      <w:marTop w:val="0"/>
      <w:marBottom w:val="0"/>
      <w:divBdr>
        <w:top w:val="none" w:sz="0" w:space="0" w:color="auto"/>
        <w:left w:val="none" w:sz="0" w:space="0" w:color="auto"/>
        <w:bottom w:val="none" w:sz="0" w:space="0" w:color="auto"/>
        <w:right w:val="none" w:sz="0" w:space="0" w:color="auto"/>
      </w:divBdr>
    </w:div>
    <w:div w:id="1124889783">
      <w:bodyDiv w:val="1"/>
      <w:marLeft w:val="0"/>
      <w:marRight w:val="0"/>
      <w:marTop w:val="0"/>
      <w:marBottom w:val="0"/>
      <w:divBdr>
        <w:top w:val="none" w:sz="0" w:space="0" w:color="auto"/>
        <w:left w:val="none" w:sz="0" w:space="0" w:color="auto"/>
        <w:bottom w:val="none" w:sz="0" w:space="0" w:color="auto"/>
        <w:right w:val="none" w:sz="0" w:space="0" w:color="auto"/>
      </w:divBdr>
    </w:div>
    <w:div w:id="1136601133">
      <w:bodyDiv w:val="1"/>
      <w:marLeft w:val="0"/>
      <w:marRight w:val="0"/>
      <w:marTop w:val="0"/>
      <w:marBottom w:val="0"/>
      <w:divBdr>
        <w:top w:val="none" w:sz="0" w:space="0" w:color="auto"/>
        <w:left w:val="none" w:sz="0" w:space="0" w:color="auto"/>
        <w:bottom w:val="none" w:sz="0" w:space="0" w:color="auto"/>
        <w:right w:val="none" w:sz="0" w:space="0" w:color="auto"/>
      </w:divBdr>
    </w:div>
    <w:div w:id="1177425244">
      <w:bodyDiv w:val="1"/>
      <w:marLeft w:val="0"/>
      <w:marRight w:val="0"/>
      <w:marTop w:val="0"/>
      <w:marBottom w:val="0"/>
      <w:divBdr>
        <w:top w:val="none" w:sz="0" w:space="0" w:color="auto"/>
        <w:left w:val="none" w:sz="0" w:space="0" w:color="auto"/>
        <w:bottom w:val="none" w:sz="0" w:space="0" w:color="auto"/>
        <w:right w:val="none" w:sz="0" w:space="0" w:color="auto"/>
      </w:divBdr>
    </w:div>
    <w:div w:id="1191456973">
      <w:bodyDiv w:val="1"/>
      <w:marLeft w:val="0"/>
      <w:marRight w:val="0"/>
      <w:marTop w:val="0"/>
      <w:marBottom w:val="0"/>
      <w:divBdr>
        <w:top w:val="none" w:sz="0" w:space="0" w:color="auto"/>
        <w:left w:val="none" w:sz="0" w:space="0" w:color="auto"/>
        <w:bottom w:val="none" w:sz="0" w:space="0" w:color="auto"/>
        <w:right w:val="none" w:sz="0" w:space="0" w:color="auto"/>
      </w:divBdr>
    </w:div>
    <w:div w:id="1193617600">
      <w:bodyDiv w:val="1"/>
      <w:marLeft w:val="0"/>
      <w:marRight w:val="0"/>
      <w:marTop w:val="0"/>
      <w:marBottom w:val="0"/>
      <w:divBdr>
        <w:top w:val="none" w:sz="0" w:space="0" w:color="auto"/>
        <w:left w:val="none" w:sz="0" w:space="0" w:color="auto"/>
        <w:bottom w:val="none" w:sz="0" w:space="0" w:color="auto"/>
        <w:right w:val="none" w:sz="0" w:space="0" w:color="auto"/>
      </w:divBdr>
    </w:div>
    <w:div w:id="1193880272">
      <w:bodyDiv w:val="1"/>
      <w:marLeft w:val="0"/>
      <w:marRight w:val="0"/>
      <w:marTop w:val="0"/>
      <w:marBottom w:val="0"/>
      <w:divBdr>
        <w:top w:val="none" w:sz="0" w:space="0" w:color="auto"/>
        <w:left w:val="none" w:sz="0" w:space="0" w:color="auto"/>
        <w:bottom w:val="none" w:sz="0" w:space="0" w:color="auto"/>
        <w:right w:val="none" w:sz="0" w:space="0" w:color="auto"/>
      </w:divBdr>
    </w:div>
    <w:div w:id="1201012874">
      <w:bodyDiv w:val="1"/>
      <w:marLeft w:val="0"/>
      <w:marRight w:val="0"/>
      <w:marTop w:val="0"/>
      <w:marBottom w:val="0"/>
      <w:divBdr>
        <w:top w:val="none" w:sz="0" w:space="0" w:color="auto"/>
        <w:left w:val="none" w:sz="0" w:space="0" w:color="auto"/>
        <w:bottom w:val="none" w:sz="0" w:space="0" w:color="auto"/>
        <w:right w:val="none" w:sz="0" w:space="0" w:color="auto"/>
      </w:divBdr>
    </w:div>
    <w:div w:id="1213035936">
      <w:bodyDiv w:val="1"/>
      <w:marLeft w:val="0"/>
      <w:marRight w:val="0"/>
      <w:marTop w:val="0"/>
      <w:marBottom w:val="0"/>
      <w:divBdr>
        <w:top w:val="none" w:sz="0" w:space="0" w:color="auto"/>
        <w:left w:val="none" w:sz="0" w:space="0" w:color="auto"/>
        <w:bottom w:val="none" w:sz="0" w:space="0" w:color="auto"/>
        <w:right w:val="none" w:sz="0" w:space="0" w:color="auto"/>
      </w:divBdr>
    </w:div>
    <w:div w:id="1244686888">
      <w:bodyDiv w:val="1"/>
      <w:marLeft w:val="0"/>
      <w:marRight w:val="0"/>
      <w:marTop w:val="0"/>
      <w:marBottom w:val="0"/>
      <w:divBdr>
        <w:top w:val="none" w:sz="0" w:space="0" w:color="auto"/>
        <w:left w:val="none" w:sz="0" w:space="0" w:color="auto"/>
        <w:bottom w:val="none" w:sz="0" w:space="0" w:color="auto"/>
        <w:right w:val="none" w:sz="0" w:space="0" w:color="auto"/>
      </w:divBdr>
    </w:div>
    <w:div w:id="1257860117">
      <w:bodyDiv w:val="1"/>
      <w:marLeft w:val="0"/>
      <w:marRight w:val="0"/>
      <w:marTop w:val="0"/>
      <w:marBottom w:val="0"/>
      <w:divBdr>
        <w:top w:val="none" w:sz="0" w:space="0" w:color="auto"/>
        <w:left w:val="none" w:sz="0" w:space="0" w:color="auto"/>
        <w:bottom w:val="none" w:sz="0" w:space="0" w:color="auto"/>
        <w:right w:val="none" w:sz="0" w:space="0" w:color="auto"/>
      </w:divBdr>
    </w:div>
    <w:div w:id="1271015467">
      <w:bodyDiv w:val="1"/>
      <w:marLeft w:val="0"/>
      <w:marRight w:val="0"/>
      <w:marTop w:val="0"/>
      <w:marBottom w:val="0"/>
      <w:divBdr>
        <w:top w:val="none" w:sz="0" w:space="0" w:color="auto"/>
        <w:left w:val="none" w:sz="0" w:space="0" w:color="auto"/>
        <w:bottom w:val="none" w:sz="0" w:space="0" w:color="auto"/>
        <w:right w:val="none" w:sz="0" w:space="0" w:color="auto"/>
      </w:divBdr>
    </w:div>
    <w:div w:id="1275871332">
      <w:bodyDiv w:val="1"/>
      <w:marLeft w:val="0"/>
      <w:marRight w:val="0"/>
      <w:marTop w:val="0"/>
      <w:marBottom w:val="0"/>
      <w:divBdr>
        <w:top w:val="none" w:sz="0" w:space="0" w:color="auto"/>
        <w:left w:val="none" w:sz="0" w:space="0" w:color="auto"/>
        <w:bottom w:val="none" w:sz="0" w:space="0" w:color="auto"/>
        <w:right w:val="none" w:sz="0" w:space="0" w:color="auto"/>
      </w:divBdr>
    </w:div>
    <w:div w:id="1276014244">
      <w:bodyDiv w:val="1"/>
      <w:marLeft w:val="0"/>
      <w:marRight w:val="0"/>
      <w:marTop w:val="0"/>
      <w:marBottom w:val="0"/>
      <w:divBdr>
        <w:top w:val="none" w:sz="0" w:space="0" w:color="auto"/>
        <w:left w:val="none" w:sz="0" w:space="0" w:color="auto"/>
        <w:bottom w:val="none" w:sz="0" w:space="0" w:color="auto"/>
        <w:right w:val="none" w:sz="0" w:space="0" w:color="auto"/>
      </w:divBdr>
    </w:div>
    <w:div w:id="1285038750">
      <w:bodyDiv w:val="1"/>
      <w:marLeft w:val="0"/>
      <w:marRight w:val="0"/>
      <w:marTop w:val="0"/>
      <w:marBottom w:val="0"/>
      <w:divBdr>
        <w:top w:val="none" w:sz="0" w:space="0" w:color="auto"/>
        <w:left w:val="none" w:sz="0" w:space="0" w:color="auto"/>
        <w:bottom w:val="none" w:sz="0" w:space="0" w:color="auto"/>
        <w:right w:val="none" w:sz="0" w:space="0" w:color="auto"/>
      </w:divBdr>
    </w:div>
    <w:div w:id="1297444780">
      <w:bodyDiv w:val="1"/>
      <w:marLeft w:val="0"/>
      <w:marRight w:val="0"/>
      <w:marTop w:val="0"/>
      <w:marBottom w:val="0"/>
      <w:divBdr>
        <w:top w:val="none" w:sz="0" w:space="0" w:color="auto"/>
        <w:left w:val="none" w:sz="0" w:space="0" w:color="auto"/>
        <w:bottom w:val="none" w:sz="0" w:space="0" w:color="auto"/>
        <w:right w:val="none" w:sz="0" w:space="0" w:color="auto"/>
      </w:divBdr>
    </w:div>
    <w:div w:id="1337921049">
      <w:bodyDiv w:val="1"/>
      <w:marLeft w:val="0"/>
      <w:marRight w:val="0"/>
      <w:marTop w:val="0"/>
      <w:marBottom w:val="0"/>
      <w:divBdr>
        <w:top w:val="none" w:sz="0" w:space="0" w:color="auto"/>
        <w:left w:val="none" w:sz="0" w:space="0" w:color="auto"/>
        <w:bottom w:val="none" w:sz="0" w:space="0" w:color="auto"/>
        <w:right w:val="none" w:sz="0" w:space="0" w:color="auto"/>
      </w:divBdr>
    </w:div>
    <w:div w:id="1341345938">
      <w:bodyDiv w:val="1"/>
      <w:marLeft w:val="0"/>
      <w:marRight w:val="0"/>
      <w:marTop w:val="0"/>
      <w:marBottom w:val="0"/>
      <w:divBdr>
        <w:top w:val="none" w:sz="0" w:space="0" w:color="auto"/>
        <w:left w:val="none" w:sz="0" w:space="0" w:color="auto"/>
        <w:bottom w:val="none" w:sz="0" w:space="0" w:color="auto"/>
        <w:right w:val="none" w:sz="0" w:space="0" w:color="auto"/>
      </w:divBdr>
    </w:div>
    <w:div w:id="1356887420">
      <w:bodyDiv w:val="1"/>
      <w:marLeft w:val="0"/>
      <w:marRight w:val="0"/>
      <w:marTop w:val="0"/>
      <w:marBottom w:val="0"/>
      <w:divBdr>
        <w:top w:val="none" w:sz="0" w:space="0" w:color="auto"/>
        <w:left w:val="none" w:sz="0" w:space="0" w:color="auto"/>
        <w:bottom w:val="none" w:sz="0" w:space="0" w:color="auto"/>
        <w:right w:val="none" w:sz="0" w:space="0" w:color="auto"/>
      </w:divBdr>
    </w:div>
    <w:div w:id="1359161038">
      <w:bodyDiv w:val="1"/>
      <w:marLeft w:val="0"/>
      <w:marRight w:val="0"/>
      <w:marTop w:val="0"/>
      <w:marBottom w:val="0"/>
      <w:divBdr>
        <w:top w:val="none" w:sz="0" w:space="0" w:color="auto"/>
        <w:left w:val="none" w:sz="0" w:space="0" w:color="auto"/>
        <w:bottom w:val="none" w:sz="0" w:space="0" w:color="auto"/>
        <w:right w:val="none" w:sz="0" w:space="0" w:color="auto"/>
      </w:divBdr>
      <w:divsChild>
        <w:div w:id="909384965">
          <w:marLeft w:val="0"/>
          <w:marRight w:val="0"/>
          <w:marTop w:val="0"/>
          <w:marBottom w:val="0"/>
          <w:divBdr>
            <w:top w:val="none" w:sz="0" w:space="0" w:color="auto"/>
            <w:left w:val="none" w:sz="0" w:space="0" w:color="auto"/>
            <w:bottom w:val="none" w:sz="0" w:space="0" w:color="auto"/>
            <w:right w:val="none" w:sz="0" w:space="0" w:color="auto"/>
          </w:divBdr>
        </w:div>
        <w:div w:id="1508405154">
          <w:marLeft w:val="0"/>
          <w:marRight w:val="0"/>
          <w:marTop w:val="0"/>
          <w:marBottom w:val="0"/>
          <w:divBdr>
            <w:top w:val="none" w:sz="0" w:space="0" w:color="auto"/>
            <w:left w:val="none" w:sz="0" w:space="0" w:color="auto"/>
            <w:bottom w:val="none" w:sz="0" w:space="0" w:color="auto"/>
            <w:right w:val="none" w:sz="0" w:space="0" w:color="auto"/>
          </w:divBdr>
        </w:div>
      </w:divsChild>
    </w:div>
    <w:div w:id="1365866337">
      <w:bodyDiv w:val="1"/>
      <w:marLeft w:val="0"/>
      <w:marRight w:val="0"/>
      <w:marTop w:val="0"/>
      <w:marBottom w:val="0"/>
      <w:divBdr>
        <w:top w:val="none" w:sz="0" w:space="0" w:color="auto"/>
        <w:left w:val="none" w:sz="0" w:space="0" w:color="auto"/>
        <w:bottom w:val="none" w:sz="0" w:space="0" w:color="auto"/>
        <w:right w:val="none" w:sz="0" w:space="0" w:color="auto"/>
      </w:divBdr>
    </w:div>
    <w:div w:id="1370183938">
      <w:bodyDiv w:val="1"/>
      <w:marLeft w:val="0"/>
      <w:marRight w:val="0"/>
      <w:marTop w:val="0"/>
      <w:marBottom w:val="0"/>
      <w:divBdr>
        <w:top w:val="none" w:sz="0" w:space="0" w:color="auto"/>
        <w:left w:val="none" w:sz="0" w:space="0" w:color="auto"/>
        <w:bottom w:val="none" w:sz="0" w:space="0" w:color="auto"/>
        <w:right w:val="none" w:sz="0" w:space="0" w:color="auto"/>
      </w:divBdr>
    </w:div>
    <w:div w:id="1384986068">
      <w:bodyDiv w:val="1"/>
      <w:marLeft w:val="0"/>
      <w:marRight w:val="0"/>
      <w:marTop w:val="0"/>
      <w:marBottom w:val="0"/>
      <w:divBdr>
        <w:top w:val="none" w:sz="0" w:space="0" w:color="auto"/>
        <w:left w:val="none" w:sz="0" w:space="0" w:color="auto"/>
        <w:bottom w:val="none" w:sz="0" w:space="0" w:color="auto"/>
        <w:right w:val="none" w:sz="0" w:space="0" w:color="auto"/>
      </w:divBdr>
    </w:div>
    <w:div w:id="1397245105">
      <w:bodyDiv w:val="1"/>
      <w:marLeft w:val="0"/>
      <w:marRight w:val="0"/>
      <w:marTop w:val="0"/>
      <w:marBottom w:val="0"/>
      <w:divBdr>
        <w:top w:val="none" w:sz="0" w:space="0" w:color="auto"/>
        <w:left w:val="none" w:sz="0" w:space="0" w:color="auto"/>
        <w:bottom w:val="none" w:sz="0" w:space="0" w:color="auto"/>
        <w:right w:val="none" w:sz="0" w:space="0" w:color="auto"/>
      </w:divBdr>
    </w:div>
    <w:div w:id="1438872290">
      <w:bodyDiv w:val="1"/>
      <w:marLeft w:val="0"/>
      <w:marRight w:val="0"/>
      <w:marTop w:val="0"/>
      <w:marBottom w:val="0"/>
      <w:divBdr>
        <w:top w:val="none" w:sz="0" w:space="0" w:color="auto"/>
        <w:left w:val="none" w:sz="0" w:space="0" w:color="auto"/>
        <w:bottom w:val="none" w:sz="0" w:space="0" w:color="auto"/>
        <w:right w:val="none" w:sz="0" w:space="0" w:color="auto"/>
      </w:divBdr>
    </w:div>
    <w:div w:id="1484544184">
      <w:bodyDiv w:val="1"/>
      <w:marLeft w:val="0"/>
      <w:marRight w:val="0"/>
      <w:marTop w:val="0"/>
      <w:marBottom w:val="0"/>
      <w:divBdr>
        <w:top w:val="none" w:sz="0" w:space="0" w:color="auto"/>
        <w:left w:val="none" w:sz="0" w:space="0" w:color="auto"/>
        <w:bottom w:val="none" w:sz="0" w:space="0" w:color="auto"/>
        <w:right w:val="none" w:sz="0" w:space="0" w:color="auto"/>
      </w:divBdr>
      <w:divsChild>
        <w:div w:id="252933924">
          <w:marLeft w:val="0"/>
          <w:marRight w:val="0"/>
          <w:marTop w:val="121"/>
          <w:marBottom w:val="0"/>
          <w:divBdr>
            <w:top w:val="none" w:sz="0" w:space="0" w:color="auto"/>
            <w:left w:val="none" w:sz="0" w:space="0" w:color="auto"/>
            <w:bottom w:val="none" w:sz="0" w:space="0" w:color="auto"/>
            <w:right w:val="none" w:sz="0" w:space="0" w:color="auto"/>
          </w:divBdr>
        </w:div>
      </w:divsChild>
    </w:div>
    <w:div w:id="1488009413">
      <w:bodyDiv w:val="1"/>
      <w:marLeft w:val="0"/>
      <w:marRight w:val="0"/>
      <w:marTop w:val="0"/>
      <w:marBottom w:val="0"/>
      <w:divBdr>
        <w:top w:val="none" w:sz="0" w:space="0" w:color="auto"/>
        <w:left w:val="none" w:sz="0" w:space="0" w:color="auto"/>
        <w:bottom w:val="none" w:sz="0" w:space="0" w:color="auto"/>
        <w:right w:val="none" w:sz="0" w:space="0" w:color="auto"/>
      </w:divBdr>
    </w:div>
    <w:div w:id="1491368574">
      <w:bodyDiv w:val="1"/>
      <w:marLeft w:val="0"/>
      <w:marRight w:val="0"/>
      <w:marTop w:val="0"/>
      <w:marBottom w:val="0"/>
      <w:divBdr>
        <w:top w:val="none" w:sz="0" w:space="0" w:color="auto"/>
        <w:left w:val="none" w:sz="0" w:space="0" w:color="auto"/>
        <w:bottom w:val="none" w:sz="0" w:space="0" w:color="auto"/>
        <w:right w:val="none" w:sz="0" w:space="0" w:color="auto"/>
      </w:divBdr>
    </w:div>
    <w:div w:id="1493326515">
      <w:bodyDiv w:val="1"/>
      <w:marLeft w:val="0"/>
      <w:marRight w:val="0"/>
      <w:marTop w:val="0"/>
      <w:marBottom w:val="0"/>
      <w:divBdr>
        <w:top w:val="none" w:sz="0" w:space="0" w:color="auto"/>
        <w:left w:val="none" w:sz="0" w:space="0" w:color="auto"/>
        <w:bottom w:val="none" w:sz="0" w:space="0" w:color="auto"/>
        <w:right w:val="none" w:sz="0" w:space="0" w:color="auto"/>
      </w:divBdr>
    </w:div>
    <w:div w:id="1493522133">
      <w:bodyDiv w:val="1"/>
      <w:marLeft w:val="0"/>
      <w:marRight w:val="0"/>
      <w:marTop w:val="0"/>
      <w:marBottom w:val="0"/>
      <w:divBdr>
        <w:top w:val="none" w:sz="0" w:space="0" w:color="auto"/>
        <w:left w:val="none" w:sz="0" w:space="0" w:color="auto"/>
        <w:bottom w:val="none" w:sz="0" w:space="0" w:color="auto"/>
        <w:right w:val="none" w:sz="0" w:space="0" w:color="auto"/>
      </w:divBdr>
    </w:div>
    <w:div w:id="1516381190">
      <w:bodyDiv w:val="1"/>
      <w:marLeft w:val="0"/>
      <w:marRight w:val="0"/>
      <w:marTop w:val="0"/>
      <w:marBottom w:val="0"/>
      <w:divBdr>
        <w:top w:val="none" w:sz="0" w:space="0" w:color="auto"/>
        <w:left w:val="none" w:sz="0" w:space="0" w:color="auto"/>
        <w:bottom w:val="none" w:sz="0" w:space="0" w:color="auto"/>
        <w:right w:val="none" w:sz="0" w:space="0" w:color="auto"/>
      </w:divBdr>
    </w:div>
    <w:div w:id="1516919849">
      <w:bodyDiv w:val="1"/>
      <w:marLeft w:val="0"/>
      <w:marRight w:val="0"/>
      <w:marTop w:val="0"/>
      <w:marBottom w:val="0"/>
      <w:divBdr>
        <w:top w:val="none" w:sz="0" w:space="0" w:color="auto"/>
        <w:left w:val="none" w:sz="0" w:space="0" w:color="auto"/>
        <w:bottom w:val="none" w:sz="0" w:space="0" w:color="auto"/>
        <w:right w:val="none" w:sz="0" w:space="0" w:color="auto"/>
      </w:divBdr>
    </w:div>
    <w:div w:id="1525436401">
      <w:bodyDiv w:val="1"/>
      <w:marLeft w:val="0"/>
      <w:marRight w:val="0"/>
      <w:marTop w:val="0"/>
      <w:marBottom w:val="0"/>
      <w:divBdr>
        <w:top w:val="none" w:sz="0" w:space="0" w:color="auto"/>
        <w:left w:val="none" w:sz="0" w:space="0" w:color="auto"/>
        <w:bottom w:val="none" w:sz="0" w:space="0" w:color="auto"/>
        <w:right w:val="none" w:sz="0" w:space="0" w:color="auto"/>
      </w:divBdr>
    </w:div>
    <w:div w:id="1529872461">
      <w:bodyDiv w:val="1"/>
      <w:marLeft w:val="0"/>
      <w:marRight w:val="0"/>
      <w:marTop w:val="0"/>
      <w:marBottom w:val="0"/>
      <w:divBdr>
        <w:top w:val="none" w:sz="0" w:space="0" w:color="auto"/>
        <w:left w:val="none" w:sz="0" w:space="0" w:color="auto"/>
        <w:bottom w:val="none" w:sz="0" w:space="0" w:color="auto"/>
        <w:right w:val="none" w:sz="0" w:space="0" w:color="auto"/>
      </w:divBdr>
    </w:div>
    <w:div w:id="1547450438">
      <w:bodyDiv w:val="1"/>
      <w:marLeft w:val="0"/>
      <w:marRight w:val="0"/>
      <w:marTop w:val="0"/>
      <w:marBottom w:val="0"/>
      <w:divBdr>
        <w:top w:val="none" w:sz="0" w:space="0" w:color="auto"/>
        <w:left w:val="none" w:sz="0" w:space="0" w:color="auto"/>
        <w:bottom w:val="none" w:sz="0" w:space="0" w:color="auto"/>
        <w:right w:val="none" w:sz="0" w:space="0" w:color="auto"/>
      </w:divBdr>
    </w:div>
    <w:div w:id="1568539807">
      <w:bodyDiv w:val="1"/>
      <w:marLeft w:val="0"/>
      <w:marRight w:val="0"/>
      <w:marTop w:val="0"/>
      <w:marBottom w:val="0"/>
      <w:divBdr>
        <w:top w:val="none" w:sz="0" w:space="0" w:color="auto"/>
        <w:left w:val="none" w:sz="0" w:space="0" w:color="auto"/>
        <w:bottom w:val="none" w:sz="0" w:space="0" w:color="auto"/>
        <w:right w:val="none" w:sz="0" w:space="0" w:color="auto"/>
      </w:divBdr>
    </w:div>
    <w:div w:id="1569993157">
      <w:bodyDiv w:val="1"/>
      <w:marLeft w:val="0"/>
      <w:marRight w:val="0"/>
      <w:marTop w:val="0"/>
      <w:marBottom w:val="0"/>
      <w:divBdr>
        <w:top w:val="none" w:sz="0" w:space="0" w:color="auto"/>
        <w:left w:val="none" w:sz="0" w:space="0" w:color="auto"/>
        <w:bottom w:val="none" w:sz="0" w:space="0" w:color="auto"/>
        <w:right w:val="none" w:sz="0" w:space="0" w:color="auto"/>
      </w:divBdr>
    </w:div>
    <w:div w:id="1589193906">
      <w:bodyDiv w:val="1"/>
      <w:marLeft w:val="0"/>
      <w:marRight w:val="0"/>
      <w:marTop w:val="0"/>
      <w:marBottom w:val="0"/>
      <w:divBdr>
        <w:top w:val="none" w:sz="0" w:space="0" w:color="auto"/>
        <w:left w:val="none" w:sz="0" w:space="0" w:color="auto"/>
        <w:bottom w:val="none" w:sz="0" w:space="0" w:color="auto"/>
        <w:right w:val="none" w:sz="0" w:space="0" w:color="auto"/>
      </w:divBdr>
    </w:div>
    <w:div w:id="1594701457">
      <w:bodyDiv w:val="1"/>
      <w:marLeft w:val="0"/>
      <w:marRight w:val="0"/>
      <w:marTop w:val="0"/>
      <w:marBottom w:val="0"/>
      <w:divBdr>
        <w:top w:val="none" w:sz="0" w:space="0" w:color="auto"/>
        <w:left w:val="none" w:sz="0" w:space="0" w:color="auto"/>
        <w:bottom w:val="none" w:sz="0" w:space="0" w:color="auto"/>
        <w:right w:val="none" w:sz="0" w:space="0" w:color="auto"/>
      </w:divBdr>
    </w:div>
    <w:div w:id="1614559224">
      <w:bodyDiv w:val="1"/>
      <w:marLeft w:val="0"/>
      <w:marRight w:val="0"/>
      <w:marTop w:val="0"/>
      <w:marBottom w:val="0"/>
      <w:divBdr>
        <w:top w:val="none" w:sz="0" w:space="0" w:color="auto"/>
        <w:left w:val="none" w:sz="0" w:space="0" w:color="auto"/>
        <w:bottom w:val="none" w:sz="0" w:space="0" w:color="auto"/>
        <w:right w:val="none" w:sz="0" w:space="0" w:color="auto"/>
      </w:divBdr>
    </w:div>
    <w:div w:id="1632400759">
      <w:bodyDiv w:val="1"/>
      <w:marLeft w:val="0"/>
      <w:marRight w:val="0"/>
      <w:marTop w:val="0"/>
      <w:marBottom w:val="0"/>
      <w:divBdr>
        <w:top w:val="none" w:sz="0" w:space="0" w:color="auto"/>
        <w:left w:val="none" w:sz="0" w:space="0" w:color="auto"/>
        <w:bottom w:val="none" w:sz="0" w:space="0" w:color="auto"/>
        <w:right w:val="none" w:sz="0" w:space="0" w:color="auto"/>
      </w:divBdr>
    </w:div>
    <w:div w:id="1648240645">
      <w:bodyDiv w:val="1"/>
      <w:marLeft w:val="0"/>
      <w:marRight w:val="0"/>
      <w:marTop w:val="0"/>
      <w:marBottom w:val="0"/>
      <w:divBdr>
        <w:top w:val="none" w:sz="0" w:space="0" w:color="auto"/>
        <w:left w:val="none" w:sz="0" w:space="0" w:color="auto"/>
        <w:bottom w:val="none" w:sz="0" w:space="0" w:color="auto"/>
        <w:right w:val="none" w:sz="0" w:space="0" w:color="auto"/>
      </w:divBdr>
    </w:div>
    <w:div w:id="1650131435">
      <w:bodyDiv w:val="1"/>
      <w:marLeft w:val="0"/>
      <w:marRight w:val="0"/>
      <w:marTop w:val="0"/>
      <w:marBottom w:val="0"/>
      <w:divBdr>
        <w:top w:val="none" w:sz="0" w:space="0" w:color="auto"/>
        <w:left w:val="none" w:sz="0" w:space="0" w:color="auto"/>
        <w:bottom w:val="none" w:sz="0" w:space="0" w:color="auto"/>
        <w:right w:val="none" w:sz="0" w:space="0" w:color="auto"/>
      </w:divBdr>
    </w:div>
    <w:div w:id="1658335729">
      <w:bodyDiv w:val="1"/>
      <w:marLeft w:val="0"/>
      <w:marRight w:val="0"/>
      <w:marTop w:val="0"/>
      <w:marBottom w:val="0"/>
      <w:divBdr>
        <w:top w:val="none" w:sz="0" w:space="0" w:color="auto"/>
        <w:left w:val="none" w:sz="0" w:space="0" w:color="auto"/>
        <w:bottom w:val="none" w:sz="0" w:space="0" w:color="auto"/>
        <w:right w:val="none" w:sz="0" w:space="0" w:color="auto"/>
      </w:divBdr>
    </w:div>
    <w:div w:id="1661884748">
      <w:bodyDiv w:val="1"/>
      <w:marLeft w:val="0"/>
      <w:marRight w:val="0"/>
      <w:marTop w:val="0"/>
      <w:marBottom w:val="0"/>
      <w:divBdr>
        <w:top w:val="none" w:sz="0" w:space="0" w:color="auto"/>
        <w:left w:val="none" w:sz="0" w:space="0" w:color="auto"/>
        <w:bottom w:val="none" w:sz="0" w:space="0" w:color="auto"/>
        <w:right w:val="none" w:sz="0" w:space="0" w:color="auto"/>
      </w:divBdr>
    </w:div>
    <w:div w:id="1674409863">
      <w:bodyDiv w:val="1"/>
      <w:marLeft w:val="0"/>
      <w:marRight w:val="0"/>
      <w:marTop w:val="0"/>
      <w:marBottom w:val="0"/>
      <w:divBdr>
        <w:top w:val="none" w:sz="0" w:space="0" w:color="auto"/>
        <w:left w:val="none" w:sz="0" w:space="0" w:color="auto"/>
        <w:bottom w:val="none" w:sz="0" w:space="0" w:color="auto"/>
        <w:right w:val="none" w:sz="0" w:space="0" w:color="auto"/>
      </w:divBdr>
    </w:div>
    <w:div w:id="1697391251">
      <w:bodyDiv w:val="1"/>
      <w:marLeft w:val="0"/>
      <w:marRight w:val="0"/>
      <w:marTop w:val="0"/>
      <w:marBottom w:val="0"/>
      <w:divBdr>
        <w:top w:val="none" w:sz="0" w:space="0" w:color="auto"/>
        <w:left w:val="none" w:sz="0" w:space="0" w:color="auto"/>
        <w:bottom w:val="none" w:sz="0" w:space="0" w:color="auto"/>
        <w:right w:val="none" w:sz="0" w:space="0" w:color="auto"/>
      </w:divBdr>
    </w:div>
    <w:div w:id="1702589163">
      <w:bodyDiv w:val="1"/>
      <w:marLeft w:val="0"/>
      <w:marRight w:val="0"/>
      <w:marTop w:val="0"/>
      <w:marBottom w:val="0"/>
      <w:divBdr>
        <w:top w:val="none" w:sz="0" w:space="0" w:color="auto"/>
        <w:left w:val="none" w:sz="0" w:space="0" w:color="auto"/>
        <w:bottom w:val="none" w:sz="0" w:space="0" w:color="auto"/>
        <w:right w:val="none" w:sz="0" w:space="0" w:color="auto"/>
      </w:divBdr>
    </w:div>
    <w:div w:id="1706252413">
      <w:bodyDiv w:val="1"/>
      <w:marLeft w:val="0"/>
      <w:marRight w:val="0"/>
      <w:marTop w:val="0"/>
      <w:marBottom w:val="0"/>
      <w:divBdr>
        <w:top w:val="none" w:sz="0" w:space="0" w:color="auto"/>
        <w:left w:val="none" w:sz="0" w:space="0" w:color="auto"/>
        <w:bottom w:val="none" w:sz="0" w:space="0" w:color="auto"/>
        <w:right w:val="none" w:sz="0" w:space="0" w:color="auto"/>
      </w:divBdr>
    </w:div>
    <w:div w:id="1710715163">
      <w:bodyDiv w:val="1"/>
      <w:marLeft w:val="0"/>
      <w:marRight w:val="0"/>
      <w:marTop w:val="0"/>
      <w:marBottom w:val="0"/>
      <w:divBdr>
        <w:top w:val="none" w:sz="0" w:space="0" w:color="auto"/>
        <w:left w:val="none" w:sz="0" w:space="0" w:color="auto"/>
        <w:bottom w:val="none" w:sz="0" w:space="0" w:color="auto"/>
        <w:right w:val="none" w:sz="0" w:space="0" w:color="auto"/>
      </w:divBdr>
    </w:div>
    <w:div w:id="1738286836">
      <w:bodyDiv w:val="1"/>
      <w:marLeft w:val="0"/>
      <w:marRight w:val="0"/>
      <w:marTop w:val="0"/>
      <w:marBottom w:val="0"/>
      <w:divBdr>
        <w:top w:val="none" w:sz="0" w:space="0" w:color="auto"/>
        <w:left w:val="none" w:sz="0" w:space="0" w:color="auto"/>
        <w:bottom w:val="none" w:sz="0" w:space="0" w:color="auto"/>
        <w:right w:val="none" w:sz="0" w:space="0" w:color="auto"/>
      </w:divBdr>
    </w:div>
    <w:div w:id="1744914157">
      <w:bodyDiv w:val="1"/>
      <w:marLeft w:val="0"/>
      <w:marRight w:val="0"/>
      <w:marTop w:val="0"/>
      <w:marBottom w:val="0"/>
      <w:divBdr>
        <w:top w:val="none" w:sz="0" w:space="0" w:color="auto"/>
        <w:left w:val="none" w:sz="0" w:space="0" w:color="auto"/>
        <w:bottom w:val="none" w:sz="0" w:space="0" w:color="auto"/>
        <w:right w:val="none" w:sz="0" w:space="0" w:color="auto"/>
      </w:divBdr>
    </w:div>
    <w:div w:id="1749185041">
      <w:bodyDiv w:val="1"/>
      <w:marLeft w:val="0"/>
      <w:marRight w:val="0"/>
      <w:marTop w:val="0"/>
      <w:marBottom w:val="0"/>
      <w:divBdr>
        <w:top w:val="none" w:sz="0" w:space="0" w:color="auto"/>
        <w:left w:val="none" w:sz="0" w:space="0" w:color="auto"/>
        <w:bottom w:val="none" w:sz="0" w:space="0" w:color="auto"/>
        <w:right w:val="none" w:sz="0" w:space="0" w:color="auto"/>
      </w:divBdr>
    </w:div>
    <w:div w:id="1753619691">
      <w:bodyDiv w:val="1"/>
      <w:marLeft w:val="0"/>
      <w:marRight w:val="0"/>
      <w:marTop w:val="0"/>
      <w:marBottom w:val="0"/>
      <w:divBdr>
        <w:top w:val="none" w:sz="0" w:space="0" w:color="auto"/>
        <w:left w:val="none" w:sz="0" w:space="0" w:color="auto"/>
        <w:bottom w:val="none" w:sz="0" w:space="0" w:color="auto"/>
        <w:right w:val="none" w:sz="0" w:space="0" w:color="auto"/>
      </w:divBdr>
    </w:div>
    <w:div w:id="1777167929">
      <w:bodyDiv w:val="1"/>
      <w:marLeft w:val="0"/>
      <w:marRight w:val="0"/>
      <w:marTop w:val="0"/>
      <w:marBottom w:val="0"/>
      <w:divBdr>
        <w:top w:val="none" w:sz="0" w:space="0" w:color="auto"/>
        <w:left w:val="none" w:sz="0" w:space="0" w:color="auto"/>
        <w:bottom w:val="none" w:sz="0" w:space="0" w:color="auto"/>
        <w:right w:val="none" w:sz="0" w:space="0" w:color="auto"/>
      </w:divBdr>
    </w:div>
    <w:div w:id="1782912769">
      <w:bodyDiv w:val="1"/>
      <w:marLeft w:val="0"/>
      <w:marRight w:val="0"/>
      <w:marTop w:val="0"/>
      <w:marBottom w:val="0"/>
      <w:divBdr>
        <w:top w:val="none" w:sz="0" w:space="0" w:color="auto"/>
        <w:left w:val="none" w:sz="0" w:space="0" w:color="auto"/>
        <w:bottom w:val="none" w:sz="0" w:space="0" w:color="auto"/>
        <w:right w:val="none" w:sz="0" w:space="0" w:color="auto"/>
      </w:divBdr>
    </w:div>
    <w:div w:id="1789931123">
      <w:bodyDiv w:val="1"/>
      <w:marLeft w:val="0"/>
      <w:marRight w:val="0"/>
      <w:marTop w:val="0"/>
      <w:marBottom w:val="0"/>
      <w:divBdr>
        <w:top w:val="none" w:sz="0" w:space="0" w:color="auto"/>
        <w:left w:val="none" w:sz="0" w:space="0" w:color="auto"/>
        <w:bottom w:val="none" w:sz="0" w:space="0" w:color="auto"/>
        <w:right w:val="none" w:sz="0" w:space="0" w:color="auto"/>
      </w:divBdr>
    </w:div>
    <w:div w:id="1794247951">
      <w:bodyDiv w:val="1"/>
      <w:marLeft w:val="0"/>
      <w:marRight w:val="0"/>
      <w:marTop w:val="0"/>
      <w:marBottom w:val="0"/>
      <w:divBdr>
        <w:top w:val="none" w:sz="0" w:space="0" w:color="auto"/>
        <w:left w:val="none" w:sz="0" w:space="0" w:color="auto"/>
        <w:bottom w:val="none" w:sz="0" w:space="0" w:color="auto"/>
        <w:right w:val="none" w:sz="0" w:space="0" w:color="auto"/>
      </w:divBdr>
    </w:div>
    <w:div w:id="1802796795">
      <w:bodyDiv w:val="1"/>
      <w:marLeft w:val="0"/>
      <w:marRight w:val="0"/>
      <w:marTop w:val="0"/>
      <w:marBottom w:val="0"/>
      <w:divBdr>
        <w:top w:val="none" w:sz="0" w:space="0" w:color="auto"/>
        <w:left w:val="none" w:sz="0" w:space="0" w:color="auto"/>
        <w:bottom w:val="none" w:sz="0" w:space="0" w:color="auto"/>
        <w:right w:val="none" w:sz="0" w:space="0" w:color="auto"/>
      </w:divBdr>
    </w:div>
    <w:div w:id="1803502783">
      <w:bodyDiv w:val="1"/>
      <w:marLeft w:val="0"/>
      <w:marRight w:val="0"/>
      <w:marTop w:val="0"/>
      <w:marBottom w:val="0"/>
      <w:divBdr>
        <w:top w:val="none" w:sz="0" w:space="0" w:color="auto"/>
        <w:left w:val="none" w:sz="0" w:space="0" w:color="auto"/>
        <w:bottom w:val="none" w:sz="0" w:space="0" w:color="auto"/>
        <w:right w:val="none" w:sz="0" w:space="0" w:color="auto"/>
      </w:divBdr>
    </w:div>
    <w:div w:id="1820071704">
      <w:bodyDiv w:val="1"/>
      <w:marLeft w:val="0"/>
      <w:marRight w:val="0"/>
      <w:marTop w:val="0"/>
      <w:marBottom w:val="0"/>
      <w:divBdr>
        <w:top w:val="none" w:sz="0" w:space="0" w:color="auto"/>
        <w:left w:val="none" w:sz="0" w:space="0" w:color="auto"/>
        <w:bottom w:val="none" w:sz="0" w:space="0" w:color="auto"/>
        <w:right w:val="none" w:sz="0" w:space="0" w:color="auto"/>
      </w:divBdr>
    </w:div>
    <w:div w:id="1820727352">
      <w:bodyDiv w:val="1"/>
      <w:marLeft w:val="0"/>
      <w:marRight w:val="0"/>
      <w:marTop w:val="0"/>
      <w:marBottom w:val="0"/>
      <w:divBdr>
        <w:top w:val="none" w:sz="0" w:space="0" w:color="auto"/>
        <w:left w:val="none" w:sz="0" w:space="0" w:color="auto"/>
        <w:bottom w:val="none" w:sz="0" w:space="0" w:color="auto"/>
        <w:right w:val="none" w:sz="0" w:space="0" w:color="auto"/>
      </w:divBdr>
    </w:div>
    <w:div w:id="1827209230">
      <w:bodyDiv w:val="1"/>
      <w:marLeft w:val="0"/>
      <w:marRight w:val="0"/>
      <w:marTop w:val="0"/>
      <w:marBottom w:val="0"/>
      <w:divBdr>
        <w:top w:val="none" w:sz="0" w:space="0" w:color="auto"/>
        <w:left w:val="none" w:sz="0" w:space="0" w:color="auto"/>
        <w:bottom w:val="none" w:sz="0" w:space="0" w:color="auto"/>
        <w:right w:val="none" w:sz="0" w:space="0" w:color="auto"/>
      </w:divBdr>
    </w:div>
    <w:div w:id="1829440158">
      <w:bodyDiv w:val="1"/>
      <w:marLeft w:val="0"/>
      <w:marRight w:val="0"/>
      <w:marTop w:val="0"/>
      <w:marBottom w:val="0"/>
      <w:divBdr>
        <w:top w:val="none" w:sz="0" w:space="0" w:color="auto"/>
        <w:left w:val="none" w:sz="0" w:space="0" w:color="auto"/>
        <w:bottom w:val="none" w:sz="0" w:space="0" w:color="auto"/>
        <w:right w:val="none" w:sz="0" w:space="0" w:color="auto"/>
      </w:divBdr>
    </w:div>
    <w:div w:id="1844854283">
      <w:bodyDiv w:val="1"/>
      <w:marLeft w:val="0"/>
      <w:marRight w:val="0"/>
      <w:marTop w:val="0"/>
      <w:marBottom w:val="0"/>
      <w:divBdr>
        <w:top w:val="none" w:sz="0" w:space="0" w:color="auto"/>
        <w:left w:val="none" w:sz="0" w:space="0" w:color="auto"/>
        <w:bottom w:val="none" w:sz="0" w:space="0" w:color="auto"/>
        <w:right w:val="none" w:sz="0" w:space="0" w:color="auto"/>
      </w:divBdr>
    </w:div>
    <w:div w:id="1846246939">
      <w:bodyDiv w:val="1"/>
      <w:marLeft w:val="0"/>
      <w:marRight w:val="0"/>
      <w:marTop w:val="0"/>
      <w:marBottom w:val="0"/>
      <w:divBdr>
        <w:top w:val="none" w:sz="0" w:space="0" w:color="auto"/>
        <w:left w:val="none" w:sz="0" w:space="0" w:color="auto"/>
        <w:bottom w:val="none" w:sz="0" w:space="0" w:color="auto"/>
        <w:right w:val="none" w:sz="0" w:space="0" w:color="auto"/>
      </w:divBdr>
    </w:div>
    <w:div w:id="1848052979">
      <w:bodyDiv w:val="1"/>
      <w:marLeft w:val="0"/>
      <w:marRight w:val="0"/>
      <w:marTop w:val="0"/>
      <w:marBottom w:val="0"/>
      <w:divBdr>
        <w:top w:val="none" w:sz="0" w:space="0" w:color="auto"/>
        <w:left w:val="none" w:sz="0" w:space="0" w:color="auto"/>
        <w:bottom w:val="none" w:sz="0" w:space="0" w:color="auto"/>
        <w:right w:val="none" w:sz="0" w:space="0" w:color="auto"/>
      </w:divBdr>
    </w:div>
    <w:div w:id="1849635097">
      <w:bodyDiv w:val="1"/>
      <w:marLeft w:val="0"/>
      <w:marRight w:val="0"/>
      <w:marTop w:val="0"/>
      <w:marBottom w:val="0"/>
      <w:divBdr>
        <w:top w:val="none" w:sz="0" w:space="0" w:color="auto"/>
        <w:left w:val="none" w:sz="0" w:space="0" w:color="auto"/>
        <w:bottom w:val="none" w:sz="0" w:space="0" w:color="auto"/>
        <w:right w:val="none" w:sz="0" w:space="0" w:color="auto"/>
      </w:divBdr>
    </w:div>
    <w:div w:id="1852990214">
      <w:bodyDiv w:val="1"/>
      <w:marLeft w:val="0"/>
      <w:marRight w:val="0"/>
      <w:marTop w:val="0"/>
      <w:marBottom w:val="0"/>
      <w:divBdr>
        <w:top w:val="none" w:sz="0" w:space="0" w:color="auto"/>
        <w:left w:val="none" w:sz="0" w:space="0" w:color="auto"/>
        <w:bottom w:val="none" w:sz="0" w:space="0" w:color="auto"/>
        <w:right w:val="none" w:sz="0" w:space="0" w:color="auto"/>
      </w:divBdr>
    </w:div>
    <w:div w:id="1859615254">
      <w:bodyDiv w:val="1"/>
      <w:marLeft w:val="0"/>
      <w:marRight w:val="0"/>
      <w:marTop w:val="0"/>
      <w:marBottom w:val="0"/>
      <w:divBdr>
        <w:top w:val="none" w:sz="0" w:space="0" w:color="auto"/>
        <w:left w:val="none" w:sz="0" w:space="0" w:color="auto"/>
        <w:bottom w:val="none" w:sz="0" w:space="0" w:color="auto"/>
        <w:right w:val="none" w:sz="0" w:space="0" w:color="auto"/>
      </w:divBdr>
    </w:div>
    <w:div w:id="1865707058">
      <w:bodyDiv w:val="1"/>
      <w:marLeft w:val="0"/>
      <w:marRight w:val="0"/>
      <w:marTop w:val="0"/>
      <w:marBottom w:val="0"/>
      <w:divBdr>
        <w:top w:val="none" w:sz="0" w:space="0" w:color="auto"/>
        <w:left w:val="none" w:sz="0" w:space="0" w:color="auto"/>
        <w:bottom w:val="none" w:sz="0" w:space="0" w:color="auto"/>
        <w:right w:val="none" w:sz="0" w:space="0" w:color="auto"/>
      </w:divBdr>
    </w:div>
    <w:div w:id="1868105277">
      <w:bodyDiv w:val="1"/>
      <w:marLeft w:val="0"/>
      <w:marRight w:val="0"/>
      <w:marTop w:val="0"/>
      <w:marBottom w:val="0"/>
      <w:divBdr>
        <w:top w:val="none" w:sz="0" w:space="0" w:color="auto"/>
        <w:left w:val="none" w:sz="0" w:space="0" w:color="auto"/>
        <w:bottom w:val="none" w:sz="0" w:space="0" w:color="auto"/>
        <w:right w:val="none" w:sz="0" w:space="0" w:color="auto"/>
      </w:divBdr>
    </w:div>
    <w:div w:id="1876690864">
      <w:bodyDiv w:val="1"/>
      <w:marLeft w:val="0"/>
      <w:marRight w:val="0"/>
      <w:marTop w:val="0"/>
      <w:marBottom w:val="0"/>
      <w:divBdr>
        <w:top w:val="none" w:sz="0" w:space="0" w:color="auto"/>
        <w:left w:val="none" w:sz="0" w:space="0" w:color="auto"/>
        <w:bottom w:val="none" w:sz="0" w:space="0" w:color="auto"/>
        <w:right w:val="none" w:sz="0" w:space="0" w:color="auto"/>
      </w:divBdr>
    </w:div>
    <w:div w:id="1878270153">
      <w:bodyDiv w:val="1"/>
      <w:marLeft w:val="0"/>
      <w:marRight w:val="0"/>
      <w:marTop w:val="0"/>
      <w:marBottom w:val="0"/>
      <w:divBdr>
        <w:top w:val="none" w:sz="0" w:space="0" w:color="auto"/>
        <w:left w:val="none" w:sz="0" w:space="0" w:color="auto"/>
        <w:bottom w:val="none" w:sz="0" w:space="0" w:color="auto"/>
        <w:right w:val="none" w:sz="0" w:space="0" w:color="auto"/>
      </w:divBdr>
    </w:div>
    <w:div w:id="1879929302">
      <w:bodyDiv w:val="1"/>
      <w:marLeft w:val="0"/>
      <w:marRight w:val="0"/>
      <w:marTop w:val="0"/>
      <w:marBottom w:val="0"/>
      <w:divBdr>
        <w:top w:val="none" w:sz="0" w:space="0" w:color="auto"/>
        <w:left w:val="none" w:sz="0" w:space="0" w:color="auto"/>
        <w:bottom w:val="none" w:sz="0" w:space="0" w:color="auto"/>
        <w:right w:val="none" w:sz="0" w:space="0" w:color="auto"/>
      </w:divBdr>
    </w:div>
    <w:div w:id="1904296312">
      <w:bodyDiv w:val="1"/>
      <w:marLeft w:val="0"/>
      <w:marRight w:val="0"/>
      <w:marTop w:val="0"/>
      <w:marBottom w:val="0"/>
      <w:divBdr>
        <w:top w:val="none" w:sz="0" w:space="0" w:color="auto"/>
        <w:left w:val="none" w:sz="0" w:space="0" w:color="auto"/>
        <w:bottom w:val="none" w:sz="0" w:space="0" w:color="auto"/>
        <w:right w:val="none" w:sz="0" w:space="0" w:color="auto"/>
      </w:divBdr>
    </w:div>
    <w:div w:id="1907179126">
      <w:bodyDiv w:val="1"/>
      <w:marLeft w:val="0"/>
      <w:marRight w:val="0"/>
      <w:marTop w:val="0"/>
      <w:marBottom w:val="0"/>
      <w:divBdr>
        <w:top w:val="none" w:sz="0" w:space="0" w:color="auto"/>
        <w:left w:val="none" w:sz="0" w:space="0" w:color="auto"/>
        <w:bottom w:val="none" w:sz="0" w:space="0" w:color="auto"/>
        <w:right w:val="none" w:sz="0" w:space="0" w:color="auto"/>
      </w:divBdr>
    </w:div>
    <w:div w:id="1928348033">
      <w:bodyDiv w:val="1"/>
      <w:marLeft w:val="0"/>
      <w:marRight w:val="0"/>
      <w:marTop w:val="0"/>
      <w:marBottom w:val="0"/>
      <w:divBdr>
        <w:top w:val="none" w:sz="0" w:space="0" w:color="auto"/>
        <w:left w:val="none" w:sz="0" w:space="0" w:color="auto"/>
        <w:bottom w:val="none" w:sz="0" w:space="0" w:color="auto"/>
        <w:right w:val="none" w:sz="0" w:space="0" w:color="auto"/>
      </w:divBdr>
      <w:divsChild>
        <w:div w:id="971247473">
          <w:marLeft w:val="0"/>
          <w:marRight w:val="0"/>
          <w:marTop w:val="0"/>
          <w:marBottom w:val="0"/>
          <w:divBdr>
            <w:top w:val="none" w:sz="0" w:space="0" w:color="auto"/>
            <w:left w:val="none" w:sz="0" w:space="0" w:color="auto"/>
            <w:bottom w:val="none" w:sz="0" w:space="0" w:color="auto"/>
            <w:right w:val="none" w:sz="0" w:space="0" w:color="auto"/>
          </w:divBdr>
          <w:divsChild>
            <w:div w:id="488714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83110">
      <w:bodyDiv w:val="1"/>
      <w:marLeft w:val="0"/>
      <w:marRight w:val="0"/>
      <w:marTop w:val="0"/>
      <w:marBottom w:val="0"/>
      <w:divBdr>
        <w:top w:val="none" w:sz="0" w:space="0" w:color="auto"/>
        <w:left w:val="none" w:sz="0" w:space="0" w:color="auto"/>
        <w:bottom w:val="none" w:sz="0" w:space="0" w:color="auto"/>
        <w:right w:val="none" w:sz="0" w:space="0" w:color="auto"/>
      </w:divBdr>
    </w:div>
    <w:div w:id="1946109870">
      <w:bodyDiv w:val="1"/>
      <w:marLeft w:val="0"/>
      <w:marRight w:val="0"/>
      <w:marTop w:val="0"/>
      <w:marBottom w:val="0"/>
      <w:divBdr>
        <w:top w:val="none" w:sz="0" w:space="0" w:color="auto"/>
        <w:left w:val="none" w:sz="0" w:space="0" w:color="auto"/>
        <w:bottom w:val="none" w:sz="0" w:space="0" w:color="auto"/>
        <w:right w:val="none" w:sz="0" w:space="0" w:color="auto"/>
      </w:divBdr>
    </w:div>
    <w:div w:id="1953049408">
      <w:bodyDiv w:val="1"/>
      <w:marLeft w:val="0"/>
      <w:marRight w:val="0"/>
      <w:marTop w:val="0"/>
      <w:marBottom w:val="0"/>
      <w:divBdr>
        <w:top w:val="none" w:sz="0" w:space="0" w:color="auto"/>
        <w:left w:val="none" w:sz="0" w:space="0" w:color="auto"/>
        <w:bottom w:val="none" w:sz="0" w:space="0" w:color="auto"/>
        <w:right w:val="none" w:sz="0" w:space="0" w:color="auto"/>
      </w:divBdr>
    </w:div>
    <w:div w:id="1966571470">
      <w:bodyDiv w:val="1"/>
      <w:marLeft w:val="0"/>
      <w:marRight w:val="0"/>
      <w:marTop w:val="0"/>
      <w:marBottom w:val="0"/>
      <w:divBdr>
        <w:top w:val="none" w:sz="0" w:space="0" w:color="auto"/>
        <w:left w:val="none" w:sz="0" w:space="0" w:color="auto"/>
        <w:bottom w:val="none" w:sz="0" w:space="0" w:color="auto"/>
        <w:right w:val="none" w:sz="0" w:space="0" w:color="auto"/>
      </w:divBdr>
    </w:div>
    <w:div w:id="1975327958">
      <w:bodyDiv w:val="1"/>
      <w:marLeft w:val="0"/>
      <w:marRight w:val="0"/>
      <w:marTop w:val="0"/>
      <w:marBottom w:val="0"/>
      <w:divBdr>
        <w:top w:val="none" w:sz="0" w:space="0" w:color="auto"/>
        <w:left w:val="none" w:sz="0" w:space="0" w:color="auto"/>
        <w:bottom w:val="none" w:sz="0" w:space="0" w:color="auto"/>
        <w:right w:val="none" w:sz="0" w:space="0" w:color="auto"/>
      </w:divBdr>
    </w:div>
    <w:div w:id="1982610773">
      <w:bodyDiv w:val="1"/>
      <w:marLeft w:val="0"/>
      <w:marRight w:val="0"/>
      <w:marTop w:val="0"/>
      <w:marBottom w:val="0"/>
      <w:divBdr>
        <w:top w:val="none" w:sz="0" w:space="0" w:color="auto"/>
        <w:left w:val="none" w:sz="0" w:space="0" w:color="auto"/>
        <w:bottom w:val="none" w:sz="0" w:space="0" w:color="auto"/>
        <w:right w:val="none" w:sz="0" w:space="0" w:color="auto"/>
      </w:divBdr>
      <w:divsChild>
        <w:div w:id="60638087">
          <w:marLeft w:val="0"/>
          <w:marRight w:val="0"/>
          <w:marTop w:val="0"/>
          <w:marBottom w:val="0"/>
          <w:divBdr>
            <w:top w:val="none" w:sz="0" w:space="0" w:color="auto"/>
            <w:left w:val="none" w:sz="0" w:space="0" w:color="auto"/>
            <w:bottom w:val="none" w:sz="0" w:space="0" w:color="auto"/>
            <w:right w:val="none" w:sz="0" w:space="0" w:color="auto"/>
          </w:divBdr>
        </w:div>
        <w:div w:id="734596180">
          <w:marLeft w:val="0"/>
          <w:marRight w:val="0"/>
          <w:marTop w:val="0"/>
          <w:marBottom w:val="0"/>
          <w:divBdr>
            <w:top w:val="none" w:sz="0" w:space="0" w:color="auto"/>
            <w:left w:val="none" w:sz="0" w:space="0" w:color="auto"/>
            <w:bottom w:val="none" w:sz="0" w:space="0" w:color="auto"/>
            <w:right w:val="none" w:sz="0" w:space="0" w:color="auto"/>
          </w:divBdr>
        </w:div>
        <w:div w:id="1181702244">
          <w:marLeft w:val="0"/>
          <w:marRight w:val="0"/>
          <w:marTop w:val="0"/>
          <w:marBottom w:val="0"/>
          <w:divBdr>
            <w:top w:val="none" w:sz="0" w:space="0" w:color="auto"/>
            <w:left w:val="none" w:sz="0" w:space="0" w:color="auto"/>
            <w:bottom w:val="none" w:sz="0" w:space="0" w:color="auto"/>
            <w:right w:val="none" w:sz="0" w:space="0" w:color="auto"/>
          </w:divBdr>
        </w:div>
      </w:divsChild>
    </w:div>
    <w:div w:id="1988708732">
      <w:bodyDiv w:val="1"/>
      <w:marLeft w:val="0"/>
      <w:marRight w:val="0"/>
      <w:marTop w:val="0"/>
      <w:marBottom w:val="0"/>
      <w:divBdr>
        <w:top w:val="none" w:sz="0" w:space="0" w:color="auto"/>
        <w:left w:val="none" w:sz="0" w:space="0" w:color="auto"/>
        <w:bottom w:val="none" w:sz="0" w:space="0" w:color="auto"/>
        <w:right w:val="none" w:sz="0" w:space="0" w:color="auto"/>
      </w:divBdr>
    </w:div>
    <w:div w:id="1995522150">
      <w:bodyDiv w:val="1"/>
      <w:marLeft w:val="0"/>
      <w:marRight w:val="0"/>
      <w:marTop w:val="0"/>
      <w:marBottom w:val="0"/>
      <w:divBdr>
        <w:top w:val="none" w:sz="0" w:space="0" w:color="auto"/>
        <w:left w:val="none" w:sz="0" w:space="0" w:color="auto"/>
        <w:bottom w:val="none" w:sz="0" w:space="0" w:color="auto"/>
        <w:right w:val="none" w:sz="0" w:space="0" w:color="auto"/>
      </w:divBdr>
    </w:div>
    <w:div w:id="1997606052">
      <w:bodyDiv w:val="1"/>
      <w:marLeft w:val="0"/>
      <w:marRight w:val="0"/>
      <w:marTop w:val="0"/>
      <w:marBottom w:val="0"/>
      <w:divBdr>
        <w:top w:val="none" w:sz="0" w:space="0" w:color="auto"/>
        <w:left w:val="none" w:sz="0" w:space="0" w:color="auto"/>
        <w:bottom w:val="none" w:sz="0" w:space="0" w:color="auto"/>
        <w:right w:val="none" w:sz="0" w:space="0" w:color="auto"/>
      </w:divBdr>
    </w:div>
    <w:div w:id="2009821435">
      <w:bodyDiv w:val="1"/>
      <w:marLeft w:val="0"/>
      <w:marRight w:val="0"/>
      <w:marTop w:val="0"/>
      <w:marBottom w:val="0"/>
      <w:divBdr>
        <w:top w:val="none" w:sz="0" w:space="0" w:color="auto"/>
        <w:left w:val="none" w:sz="0" w:space="0" w:color="auto"/>
        <w:bottom w:val="none" w:sz="0" w:space="0" w:color="auto"/>
        <w:right w:val="none" w:sz="0" w:space="0" w:color="auto"/>
      </w:divBdr>
      <w:divsChild>
        <w:div w:id="1358698417">
          <w:marLeft w:val="0"/>
          <w:marRight w:val="0"/>
          <w:marTop w:val="121"/>
          <w:marBottom w:val="0"/>
          <w:divBdr>
            <w:top w:val="none" w:sz="0" w:space="0" w:color="auto"/>
            <w:left w:val="none" w:sz="0" w:space="0" w:color="auto"/>
            <w:bottom w:val="none" w:sz="0" w:space="0" w:color="auto"/>
            <w:right w:val="none" w:sz="0" w:space="0" w:color="auto"/>
          </w:divBdr>
        </w:div>
      </w:divsChild>
    </w:div>
    <w:div w:id="2015496728">
      <w:bodyDiv w:val="1"/>
      <w:marLeft w:val="0"/>
      <w:marRight w:val="0"/>
      <w:marTop w:val="0"/>
      <w:marBottom w:val="0"/>
      <w:divBdr>
        <w:top w:val="none" w:sz="0" w:space="0" w:color="auto"/>
        <w:left w:val="none" w:sz="0" w:space="0" w:color="auto"/>
        <w:bottom w:val="none" w:sz="0" w:space="0" w:color="auto"/>
        <w:right w:val="none" w:sz="0" w:space="0" w:color="auto"/>
      </w:divBdr>
    </w:div>
    <w:div w:id="2021275874">
      <w:bodyDiv w:val="1"/>
      <w:marLeft w:val="0"/>
      <w:marRight w:val="0"/>
      <w:marTop w:val="0"/>
      <w:marBottom w:val="0"/>
      <w:divBdr>
        <w:top w:val="none" w:sz="0" w:space="0" w:color="auto"/>
        <w:left w:val="none" w:sz="0" w:space="0" w:color="auto"/>
        <w:bottom w:val="none" w:sz="0" w:space="0" w:color="auto"/>
        <w:right w:val="none" w:sz="0" w:space="0" w:color="auto"/>
      </w:divBdr>
      <w:divsChild>
        <w:div w:id="680812785">
          <w:marLeft w:val="0"/>
          <w:marRight w:val="0"/>
          <w:marTop w:val="0"/>
          <w:marBottom w:val="0"/>
          <w:divBdr>
            <w:top w:val="none" w:sz="0" w:space="0" w:color="auto"/>
            <w:left w:val="none" w:sz="0" w:space="0" w:color="auto"/>
            <w:bottom w:val="none" w:sz="0" w:space="0" w:color="auto"/>
            <w:right w:val="none" w:sz="0" w:space="0" w:color="auto"/>
          </w:divBdr>
          <w:divsChild>
            <w:div w:id="1253704435">
              <w:marLeft w:val="0"/>
              <w:marRight w:val="0"/>
              <w:marTop w:val="0"/>
              <w:marBottom w:val="0"/>
              <w:divBdr>
                <w:top w:val="none" w:sz="0" w:space="0" w:color="auto"/>
                <w:left w:val="none" w:sz="0" w:space="0" w:color="auto"/>
                <w:bottom w:val="none" w:sz="0" w:space="0" w:color="auto"/>
                <w:right w:val="none" w:sz="0" w:space="0" w:color="auto"/>
              </w:divBdr>
              <w:divsChild>
                <w:div w:id="1774469703">
                  <w:marLeft w:val="0"/>
                  <w:marRight w:val="0"/>
                  <w:marTop w:val="75"/>
                  <w:marBottom w:val="0"/>
                  <w:divBdr>
                    <w:top w:val="none" w:sz="0" w:space="0" w:color="auto"/>
                    <w:left w:val="none" w:sz="0" w:space="0" w:color="auto"/>
                    <w:bottom w:val="none" w:sz="0" w:space="0" w:color="auto"/>
                    <w:right w:val="none" w:sz="0" w:space="0" w:color="auto"/>
                  </w:divBdr>
                  <w:divsChild>
                    <w:div w:id="1679622604">
                      <w:marLeft w:val="0"/>
                      <w:marRight w:val="0"/>
                      <w:marTop w:val="0"/>
                      <w:marBottom w:val="0"/>
                      <w:divBdr>
                        <w:top w:val="single" w:sz="2" w:space="3" w:color="DBDBDB"/>
                        <w:left w:val="single" w:sz="6" w:space="3" w:color="DBDBDB"/>
                        <w:bottom w:val="single" w:sz="6" w:space="0" w:color="DBDBDB"/>
                        <w:right w:val="single" w:sz="6" w:space="3" w:color="DBDBDB"/>
                      </w:divBdr>
                      <w:divsChild>
                        <w:div w:id="33071552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 w:id="2044474062">
      <w:bodyDiv w:val="1"/>
      <w:marLeft w:val="0"/>
      <w:marRight w:val="0"/>
      <w:marTop w:val="0"/>
      <w:marBottom w:val="0"/>
      <w:divBdr>
        <w:top w:val="none" w:sz="0" w:space="0" w:color="auto"/>
        <w:left w:val="none" w:sz="0" w:space="0" w:color="auto"/>
        <w:bottom w:val="none" w:sz="0" w:space="0" w:color="auto"/>
        <w:right w:val="none" w:sz="0" w:space="0" w:color="auto"/>
      </w:divBdr>
    </w:div>
    <w:div w:id="2060128954">
      <w:bodyDiv w:val="1"/>
      <w:marLeft w:val="0"/>
      <w:marRight w:val="0"/>
      <w:marTop w:val="0"/>
      <w:marBottom w:val="0"/>
      <w:divBdr>
        <w:top w:val="none" w:sz="0" w:space="0" w:color="auto"/>
        <w:left w:val="none" w:sz="0" w:space="0" w:color="auto"/>
        <w:bottom w:val="none" w:sz="0" w:space="0" w:color="auto"/>
        <w:right w:val="none" w:sz="0" w:space="0" w:color="auto"/>
      </w:divBdr>
    </w:div>
    <w:div w:id="2064327701">
      <w:bodyDiv w:val="1"/>
      <w:marLeft w:val="0"/>
      <w:marRight w:val="0"/>
      <w:marTop w:val="0"/>
      <w:marBottom w:val="0"/>
      <w:divBdr>
        <w:top w:val="none" w:sz="0" w:space="0" w:color="auto"/>
        <w:left w:val="none" w:sz="0" w:space="0" w:color="auto"/>
        <w:bottom w:val="none" w:sz="0" w:space="0" w:color="auto"/>
        <w:right w:val="none" w:sz="0" w:space="0" w:color="auto"/>
      </w:divBdr>
    </w:div>
    <w:div w:id="2078239835">
      <w:bodyDiv w:val="1"/>
      <w:marLeft w:val="0"/>
      <w:marRight w:val="0"/>
      <w:marTop w:val="0"/>
      <w:marBottom w:val="0"/>
      <w:divBdr>
        <w:top w:val="none" w:sz="0" w:space="0" w:color="auto"/>
        <w:left w:val="none" w:sz="0" w:space="0" w:color="auto"/>
        <w:bottom w:val="none" w:sz="0" w:space="0" w:color="auto"/>
        <w:right w:val="none" w:sz="0" w:space="0" w:color="auto"/>
      </w:divBdr>
    </w:div>
    <w:div w:id="2085107047">
      <w:bodyDiv w:val="1"/>
      <w:marLeft w:val="0"/>
      <w:marRight w:val="0"/>
      <w:marTop w:val="0"/>
      <w:marBottom w:val="0"/>
      <w:divBdr>
        <w:top w:val="none" w:sz="0" w:space="0" w:color="auto"/>
        <w:left w:val="none" w:sz="0" w:space="0" w:color="auto"/>
        <w:bottom w:val="none" w:sz="0" w:space="0" w:color="auto"/>
        <w:right w:val="none" w:sz="0" w:space="0" w:color="auto"/>
      </w:divBdr>
    </w:div>
    <w:div w:id="2097898854">
      <w:bodyDiv w:val="1"/>
      <w:marLeft w:val="0"/>
      <w:marRight w:val="0"/>
      <w:marTop w:val="0"/>
      <w:marBottom w:val="0"/>
      <w:divBdr>
        <w:top w:val="none" w:sz="0" w:space="0" w:color="auto"/>
        <w:left w:val="none" w:sz="0" w:space="0" w:color="auto"/>
        <w:bottom w:val="none" w:sz="0" w:space="0" w:color="auto"/>
        <w:right w:val="none" w:sz="0" w:space="0" w:color="auto"/>
      </w:divBdr>
    </w:div>
    <w:div w:id="2107262809">
      <w:bodyDiv w:val="1"/>
      <w:marLeft w:val="0"/>
      <w:marRight w:val="0"/>
      <w:marTop w:val="0"/>
      <w:marBottom w:val="0"/>
      <w:divBdr>
        <w:top w:val="none" w:sz="0" w:space="0" w:color="auto"/>
        <w:left w:val="none" w:sz="0" w:space="0" w:color="auto"/>
        <w:bottom w:val="none" w:sz="0" w:space="0" w:color="auto"/>
        <w:right w:val="none" w:sz="0" w:space="0" w:color="auto"/>
      </w:divBdr>
      <w:divsChild>
        <w:div w:id="351494224">
          <w:marLeft w:val="0"/>
          <w:marRight w:val="0"/>
          <w:marTop w:val="0"/>
          <w:marBottom w:val="0"/>
          <w:divBdr>
            <w:top w:val="none" w:sz="0" w:space="0" w:color="auto"/>
            <w:left w:val="none" w:sz="0" w:space="0" w:color="auto"/>
            <w:bottom w:val="none" w:sz="0" w:space="0" w:color="auto"/>
            <w:right w:val="none" w:sz="0" w:space="0" w:color="auto"/>
          </w:divBdr>
        </w:div>
      </w:divsChild>
    </w:div>
    <w:div w:id="2110999120">
      <w:bodyDiv w:val="1"/>
      <w:marLeft w:val="0"/>
      <w:marRight w:val="0"/>
      <w:marTop w:val="0"/>
      <w:marBottom w:val="0"/>
      <w:divBdr>
        <w:top w:val="none" w:sz="0" w:space="0" w:color="auto"/>
        <w:left w:val="none" w:sz="0" w:space="0" w:color="auto"/>
        <w:bottom w:val="none" w:sz="0" w:space="0" w:color="auto"/>
        <w:right w:val="none" w:sz="0" w:space="0" w:color="auto"/>
      </w:divBdr>
    </w:div>
    <w:div w:id="2119787890">
      <w:bodyDiv w:val="1"/>
      <w:marLeft w:val="0"/>
      <w:marRight w:val="0"/>
      <w:marTop w:val="0"/>
      <w:marBottom w:val="0"/>
      <w:divBdr>
        <w:top w:val="none" w:sz="0" w:space="0" w:color="auto"/>
        <w:left w:val="none" w:sz="0" w:space="0" w:color="auto"/>
        <w:bottom w:val="none" w:sz="0" w:space="0" w:color="auto"/>
        <w:right w:val="none" w:sz="0" w:space="0" w:color="auto"/>
      </w:divBdr>
    </w:div>
    <w:div w:id="2122799356">
      <w:bodyDiv w:val="1"/>
      <w:marLeft w:val="0"/>
      <w:marRight w:val="0"/>
      <w:marTop w:val="0"/>
      <w:marBottom w:val="0"/>
      <w:divBdr>
        <w:top w:val="none" w:sz="0" w:space="0" w:color="auto"/>
        <w:left w:val="none" w:sz="0" w:space="0" w:color="auto"/>
        <w:bottom w:val="none" w:sz="0" w:space="0" w:color="auto"/>
        <w:right w:val="none" w:sz="0" w:space="0" w:color="auto"/>
      </w:divBdr>
    </w:div>
    <w:div w:id="2125952511">
      <w:bodyDiv w:val="1"/>
      <w:marLeft w:val="0"/>
      <w:marRight w:val="0"/>
      <w:marTop w:val="0"/>
      <w:marBottom w:val="0"/>
      <w:divBdr>
        <w:top w:val="none" w:sz="0" w:space="0" w:color="auto"/>
        <w:left w:val="none" w:sz="0" w:space="0" w:color="auto"/>
        <w:bottom w:val="none" w:sz="0" w:space="0" w:color="auto"/>
        <w:right w:val="none" w:sz="0" w:space="0" w:color="auto"/>
      </w:divBdr>
    </w:div>
    <w:div w:id="2136675744">
      <w:bodyDiv w:val="1"/>
      <w:marLeft w:val="0"/>
      <w:marRight w:val="0"/>
      <w:marTop w:val="0"/>
      <w:marBottom w:val="0"/>
      <w:divBdr>
        <w:top w:val="none" w:sz="0" w:space="0" w:color="auto"/>
        <w:left w:val="none" w:sz="0" w:space="0" w:color="auto"/>
        <w:bottom w:val="none" w:sz="0" w:space="0" w:color="auto"/>
        <w:right w:val="none" w:sz="0" w:space="0" w:color="auto"/>
      </w:divBdr>
    </w:div>
    <w:div w:id="2144232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grp365.org/reestr?egrp=09:02:0120102:340"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971F92E7-5706-46C6-B6D8-3F1C624E2A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32</Pages>
  <Words>9193</Words>
  <Characters>52406</Characters>
  <Application>Microsoft Office Word</Application>
  <DocSecurity>0</DocSecurity>
  <Lines>436</Lines>
  <Paragraphs>122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61477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Строев Николай Николаевич</dc:creator>
  <cp:lastModifiedBy>Елена Скорых</cp:lastModifiedBy>
  <cp:revision>7</cp:revision>
  <cp:lastPrinted>2017-02-19T21:17:00Z</cp:lastPrinted>
  <dcterms:created xsi:type="dcterms:W3CDTF">2024-02-19T09:09:00Z</dcterms:created>
  <dcterms:modified xsi:type="dcterms:W3CDTF">2024-02-19T10:13:00Z</dcterms:modified>
</cp:coreProperties>
</file>